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3C6C0">
      <w:pPr>
        <w:spacing w:before="120" w:after="120"/>
        <w:ind w:right="120"/>
        <w:jc w:val="center"/>
        <w:rPr>
          <w:rFonts w:hint="eastAsia" w:ascii="宋体" w:hAnsi="宋体" w:eastAsia="宋体" w:cs="宋体"/>
          <w:b/>
          <w:sz w:val="40"/>
          <w:szCs w:val="28"/>
        </w:rPr>
      </w:pPr>
    </w:p>
    <w:p w14:paraId="7EC29358">
      <w:pPr>
        <w:spacing w:before="120" w:after="120"/>
        <w:ind w:right="120"/>
        <w:jc w:val="center"/>
        <w:rPr>
          <w:rFonts w:hint="eastAsia" w:ascii="宋体" w:hAnsi="宋体" w:eastAsia="宋体" w:cs="宋体"/>
          <w:b/>
          <w:sz w:val="40"/>
          <w:szCs w:val="28"/>
        </w:rPr>
      </w:pPr>
    </w:p>
    <w:p w14:paraId="4268801F">
      <w:pPr>
        <w:spacing w:before="120" w:after="120"/>
        <w:ind w:right="120"/>
        <w:jc w:val="center"/>
        <w:rPr>
          <w:rFonts w:hint="eastAsia" w:ascii="宋体" w:hAnsi="宋体" w:eastAsia="宋体" w:cs="宋体"/>
          <w:b/>
          <w:sz w:val="40"/>
          <w:szCs w:val="28"/>
        </w:rPr>
      </w:pPr>
    </w:p>
    <w:p w14:paraId="5F75BA69">
      <w:pPr>
        <w:spacing w:before="120" w:after="120"/>
        <w:ind w:right="120"/>
        <w:jc w:val="center"/>
        <w:rPr>
          <w:rFonts w:hint="eastAsia" w:ascii="宋体" w:hAnsi="宋体" w:eastAsia="宋体" w:cs="宋体"/>
          <w:b/>
          <w:sz w:val="40"/>
          <w:szCs w:val="28"/>
        </w:rPr>
      </w:pPr>
    </w:p>
    <w:p w14:paraId="1FB85B15">
      <w:pPr>
        <w:spacing w:before="120" w:after="120"/>
        <w:ind w:right="120"/>
        <w:jc w:val="center"/>
        <w:rPr>
          <w:rFonts w:hint="eastAsia" w:ascii="宋体" w:hAnsi="宋体" w:eastAsia="宋体" w:cs="宋体"/>
          <w:b/>
          <w:sz w:val="40"/>
          <w:szCs w:val="28"/>
        </w:rPr>
      </w:pPr>
    </w:p>
    <w:p w14:paraId="5E1249B9">
      <w:pPr>
        <w:spacing w:before="120" w:after="120"/>
        <w:ind w:right="120"/>
        <w:jc w:val="center"/>
        <w:rPr>
          <w:rFonts w:hint="eastAsia" w:ascii="宋体" w:hAnsi="宋体" w:eastAsia="宋体" w:cs="宋体"/>
          <w:b/>
          <w:sz w:val="36"/>
        </w:rPr>
      </w:pPr>
      <w:r>
        <w:rPr>
          <w:rFonts w:hint="eastAsia" w:ascii="宋体" w:hAnsi="宋体" w:eastAsia="宋体" w:cs="宋体"/>
          <w:b/>
          <w:sz w:val="40"/>
          <w:szCs w:val="28"/>
        </w:rPr>
        <w:t>药房信息系统的系统分析与设计</w:t>
      </w:r>
    </w:p>
    <w:p w14:paraId="21281951">
      <w:pPr>
        <w:spacing w:before="120" w:after="120"/>
        <w:ind w:left="120" w:right="120"/>
        <w:jc w:val="center"/>
        <w:rPr>
          <w:rFonts w:hint="eastAsia" w:ascii="宋体" w:hAnsi="宋体" w:eastAsia="宋体" w:cs="宋体"/>
          <w:b/>
          <w:sz w:val="36"/>
        </w:rPr>
      </w:pPr>
    </w:p>
    <w:p w14:paraId="602E2276">
      <w:pPr>
        <w:spacing w:before="120" w:after="120"/>
        <w:ind w:left="120" w:right="120"/>
        <w:jc w:val="center"/>
        <w:rPr>
          <w:rFonts w:hint="eastAsia" w:ascii="宋体" w:hAnsi="宋体" w:eastAsia="宋体" w:cs="宋体"/>
          <w:b/>
          <w:sz w:val="36"/>
        </w:rPr>
      </w:pPr>
    </w:p>
    <w:p w14:paraId="7D87DF9F">
      <w:pPr>
        <w:spacing w:before="120" w:after="120"/>
        <w:ind w:left="120" w:right="120"/>
        <w:jc w:val="center"/>
        <w:rPr>
          <w:rFonts w:hint="eastAsia" w:ascii="宋体" w:hAnsi="宋体" w:eastAsia="宋体" w:cs="宋体"/>
          <w:b/>
          <w:sz w:val="36"/>
        </w:rPr>
      </w:pPr>
    </w:p>
    <w:p w14:paraId="59A9871A">
      <w:pPr>
        <w:spacing w:before="120" w:after="120"/>
        <w:ind w:left="120" w:right="120"/>
        <w:jc w:val="center"/>
        <w:rPr>
          <w:rFonts w:hint="eastAsia" w:ascii="宋体" w:hAnsi="宋体" w:eastAsia="宋体" w:cs="宋体"/>
          <w:b/>
          <w:sz w:val="36"/>
        </w:rPr>
      </w:pPr>
    </w:p>
    <w:p w14:paraId="3B6FB162">
      <w:pPr>
        <w:spacing w:before="120" w:after="120"/>
        <w:ind w:left="120" w:right="120"/>
        <w:jc w:val="center"/>
        <w:rPr>
          <w:rFonts w:hint="eastAsia" w:ascii="宋体" w:hAnsi="宋体" w:eastAsia="宋体" w:cs="宋体"/>
          <w:b/>
          <w:sz w:val="36"/>
        </w:rPr>
      </w:pPr>
    </w:p>
    <w:p w14:paraId="3E1C3EA4">
      <w:pPr>
        <w:spacing w:before="120" w:after="120"/>
        <w:ind w:left="120" w:right="120"/>
        <w:jc w:val="center"/>
        <w:rPr>
          <w:rFonts w:hint="eastAsia" w:ascii="宋体" w:hAnsi="宋体" w:eastAsia="宋体" w:cs="宋体"/>
          <w:b/>
          <w:sz w:val="36"/>
        </w:rPr>
      </w:pPr>
    </w:p>
    <w:p w14:paraId="6A2CA429">
      <w:pPr>
        <w:spacing w:before="120" w:after="120"/>
        <w:ind w:left="120" w:right="120"/>
        <w:jc w:val="center"/>
        <w:rPr>
          <w:rFonts w:hint="eastAsia" w:ascii="宋体" w:hAnsi="宋体" w:eastAsia="宋体" w:cs="宋体"/>
          <w:b/>
          <w:sz w:val="36"/>
        </w:rPr>
      </w:pPr>
    </w:p>
    <w:p w14:paraId="325737BE">
      <w:pPr>
        <w:spacing w:before="120" w:after="120"/>
        <w:ind w:left="120" w:right="120"/>
        <w:jc w:val="center"/>
        <w:rPr>
          <w:rFonts w:hint="eastAsia" w:ascii="宋体" w:hAnsi="宋体" w:eastAsia="宋体" w:cs="宋体"/>
          <w:b/>
          <w:sz w:val="36"/>
        </w:rPr>
      </w:pPr>
    </w:p>
    <w:p w14:paraId="7AF49CA5">
      <w:pPr>
        <w:spacing w:before="120" w:after="120"/>
        <w:ind w:left="120" w:right="120"/>
        <w:jc w:val="center"/>
        <w:rPr>
          <w:rFonts w:hint="eastAsia" w:ascii="宋体" w:hAnsi="宋体" w:eastAsia="宋体" w:cs="宋体"/>
          <w:b/>
          <w:sz w:val="36"/>
        </w:rPr>
      </w:pPr>
    </w:p>
    <w:p w14:paraId="79CBCB61">
      <w:pPr>
        <w:spacing w:before="120" w:after="120"/>
        <w:ind w:left="120" w:right="120"/>
        <w:jc w:val="center"/>
        <w:rPr>
          <w:rFonts w:hint="eastAsia" w:ascii="宋体" w:hAnsi="宋体" w:eastAsia="宋体" w:cs="宋体"/>
          <w:b/>
          <w:sz w:val="36"/>
        </w:rPr>
      </w:pPr>
    </w:p>
    <w:tbl>
      <w:tblPr>
        <w:tblStyle w:val="4"/>
        <w:tblW w:w="58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2"/>
        <w:gridCol w:w="3337"/>
      </w:tblGrid>
      <w:tr w14:paraId="52977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0" w:hRule="atLeast"/>
          <w:jc w:val="center"/>
        </w:trPr>
        <w:tc>
          <w:tcPr>
            <w:tcW w:w="2482" w:type="dx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56FB2843">
            <w:pPr>
              <w:jc w:val="distribute"/>
              <w:rPr>
                <w:rFonts w:hint="eastAsia" w:ascii="宋体" w:hAnsi="宋体" w:eastAsia="宋体" w:cs="宋体"/>
                <w:sz w:val="32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姓名</w:t>
            </w:r>
            <w:r>
              <w:rPr>
                <w:rFonts w:hint="eastAsia" w:ascii="宋体" w:hAnsi="宋体" w:eastAsia="宋体" w:cs="宋体"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3337" w:type="dxa"/>
            <w:tcBorders>
              <w:bottom w:val="single" w:color="auto" w:sz="4" w:space="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6DEBB2C9">
            <w:pPr>
              <w:jc w:val="center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熊彬汝</w:t>
            </w:r>
          </w:p>
        </w:tc>
      </w:tr>
      <w:tr w14:paraId="654EC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jc w:val="center"/>
        </w:trPr>
        <w:tc>
          <w:tcPr>
            <w:tcW w:w="2482" w:type="dx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0512BAD6">
            <w:pPr>
              <w:jc w:val="distribute"/>
              <w:rPr>
                <w:rFonts w:hint="eastAsia" w:ascii="宋体" w:hAnsi="宋体" w:eastAsia="宋体" w:cs="宋体"/>
                <w:sz w:val="32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学号</w:t>
            </w:r>
            <w:r>
              <w:rPr>
                <w:rFonts w:hint="eastAsia" w:ascii="宋体" w:hAnsi="宋体" w:eastAsia="宋体" w:cs="宋体"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3337" w:type="dxa"/>
            <w:tcBorders>
              <w:top w:val="single" w:color="auto" w:sz="4" w:space="0"/>
              <w:bottom w:val="single" w:color="auto" w:sz="4" w:space="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6F801B21">
            <w:pPr>
              <w:jc w:val="center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1602240122</w:t>
            </w:r>
          </w:p>
        </w:tc>
      </w:tr>
      <w:tr w14:paraId="73C0C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0" w:hRule="atLeast"/>
          <w:jc w:val="center"/>
        </w:trPr>
        <w:tc>
          <w:tcPr>
            <w:tcW w:w="2482" w:type="dxa"/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06965398">
            <w:pPr>
              <w:jc w:val="distribute"/>
              <w:rPr>
                <w:rFonts w:hint="eastAsia" w:ascii="宋体" w:hAnsi="宋体" w:eastAsia="宋体" w:cs="宋体"/>
                <w:sz w:val="32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班级</w:t>
            </w:r>
            <w:r>
              <w:rPr>
                <w:rFonts w:hint="eastAsia" w:ascii="宋体" w:hAnsi="宋体" w:eastAsia="宋体" w:cs="宋体"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3337" w:type="dxa"/>
            <w:tcBorders>
              <w:top w:val="single" w:color="auto" w:sz="4" w:space="0"/>
              <w:bottom w:val="single" w:color="auto" w:sz="4" w:space="0"/>
            </w:tcBorders>
            <w:tcMar>
              <w:top w:w="60" w:type="dxa"/>
              <w:left w:w="160" w:type="dxa"/>
              <w:bottom w:w="60" w:type="dxa"/>
              <w:right w:w="160" w:type="dxa"/>
            </w:tcMar>
            <w:vAlign w:val="center"/>
          </w:tcPr>
          <w:p w14:paraId="16800A0A">
            <w:pPr>
              <w:jc w:val="center"/>
              <w:rPr>
                <w:rFonts w:hint="eastAsia"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信管2401班</w:t>
            </w:r>
          </w:p>
        </w:tc>
      </w:tr>
    </w:tbl>
    <w:p w14:paraId="017E5018">
      <w:pPr>
        <w:pStyle w:val="2"/>
        <w:keepNext/>
        <w:keepLines/>
        <w:spacing w:before="100" w:beforeAutospacing="1" w:after="100" w:afterAutospacing="1"/>
        <w:outlineLvl w:val="0"/>
        <w:rPr>
          <w:rFonts w:hint="eastAsia" w:ascii="宋体" w:hAnsi="宋体" w:eastAsia="宋体" w:cs="宋体"/>
          <w:kern w:val="44"/>
          <w:sz w:val="44"/>
          <w:szCs w:val="44"/>
        </w:rPr>
      </w:pPr>
      <w:r>
        <w:rPr>
          <w:rFonts w:hint="eastAsia" w:ascii="宋体" w:hAnsi="宋体" w:eastAsia="宋体" w:cs="宋体"/>
          <w:b/>
          <w:sz w:val="44"/>
        </w:rPr>
        <w:t>一、A</w:t>
      </w:r>
      <w:r>
        <w:rPr>
          <w:rFonts w:hint="eastAsia" w:ascii="宋体" w:hAnsi="宋体" w:eastAsia="宋体" w:cs="宋体"/>
          <w:b/>
          <w:sz w:val="44"/>
          <w:lang w:eastAsia="zh-CN"/>
        </w:rPr>
        <w:t>－</w:t>
      </w:r>
      <w:r>
        <w:rPr>
          <w:rFonts w:hint="eastAsia" w:ascii="宋体" w:hAnsi="宋体" w:eastAsia="宋体" w:cs="宋体"/>
          <w:b/>
          <w:sz w:val="44"/>
        </w:rPr>
        <w:t>业务建模</w:t>
      </w:r>
    </w:p>
    <w:p w14:paraId="54F6F1AD">
      <w:pPr>
        <w:pStyle w:val="3"/>
        <w:keepNext/>
        <w:keepLines/>
        <w:spacing w:before="100" w:beforeAutospacing="1" w:after="100" w:afterAutospacing="1"/>
        <w:outlineLvl w:val="1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</w:rPr>
        <w:t>1.1 愿景</w:t>
      </w:r>
    </w:p>
    <w:tbl>
      <w:tblPr>
        <w:tblStyle w:val="4"/>
        <w:tblW w:w="8306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3"/>
        <w:gridCol w:w="5673"/>
      </w:tblGrid>
      <w:tr w14:paraId="2227CB73">
        <w:tc>
          <w:tcPr>
            <w:tcW w:w="2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BEBEBE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7930B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系统</w:t>
            </w:r>
          </w:p>
        </w:tc>
        <w:tc>
          <w:tcPr>
            <w:tcW w:w="567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BEBEBE" w:themeFill="background1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3933A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药房信息系统（Pharmacy Information System, PIS）</w:t>
            </w:r>
          </w:p>
        </w:tc>
      </w:tr>
      <w:tr w14:paraId="553C12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BADC3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目标组织</w:t>
            </w:r>
          </w:p>
        </w:tc>
        <w:tc>
          <w:tcPr>
            <w:tcW w:w="567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BCA43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某连锁药房门店（访谈对象：门店店长）</w:t>
            </w:r>
          </w:p>
        </w:tc>
      </w:tr>
      <w:tr w14:paraId="56AFBC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C92DE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老大</w:t>
            </w:r>
          </w:p>
        </w:tc>
        <w:tc>
          <w:tcPr>
            <w:tcW w:w="567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80151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连锁总部（运营办公室）</w:t>
            </w:r>
          </w:p>
        </w:tc>
      </w:tr>
      <w:tr w14:paraId="5FED61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B65C8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目标</w:t>
            </w:r>
          </w:p>
        </w:tc>
        <w:tc>
          <w:tcPr>
            <w:tcW w:w="567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65A8B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降低门店因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药品过期与近效期积压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造成的损耗金额</w:t>
            </w:r>
          </w:p>
        </w:tc>
      </w:tr>
      <w:tr w14:paraId="5ABC3D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80165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度量指标（头号）</w:t>
            </w:r>
          </w:p>
        </w:tc>
        <w:tc>
          <w:tcPr>
            <w:tcW w:w="567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B90C2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季度平均（过期报损金额 ＋ 近效期降价处理金额）／季度</w:t>
            </w:r>
          </w:p>
        </w:tc>
      </w:tr>
      <w:tr w14:paraId="133CC8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390B9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对比时间</w:t>
            </w:r>
          </w:p>
        </w:tc>
        <w:tc>
          <w:tcPr>
            <w:tcW w:w="567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803B8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上一季度</w:t>
            </w:r>
          </w:p>
        </w:tc>
      </w:tr>
      <w:tr w14:paraId="4E84A1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57438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改进值</w:t>
            </w:r>
          </w:p>
        </w:tc>
        <w:tc>
          <w:tcPr>
            <w:tcW w:w="567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2F52F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降低 50% 以上</w:t>
            </w:r>
          </w:p>
        </w:tc>
      </w:tr>
      <w:tr w14:paraId="77D637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3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A4F26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第二指标</w:t>
            </w:r>
          </w:p>
        </w:tc>
        <w:tc>
          <w:tcPr>
            <w:tcW w:w="567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7B50C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近效期药品从预警到处置完成的平均响应天数 ≤ 3 天</w:t>
            </w:r>
          </w:p>
        </w:tc>
      </w:tr>
    </w:tbl>
    <w:p w14:paraId="31E5D990">
      <w:pPr>
        <w:pStyle w:val="3"/>
        <w:keepNext/>
        <w:keepLines/>
        <w:spacing w:before="100" w:beforeAutospacing="1" w:after="100" w:afterAutospacing="1"/>
        <w:outlineLvl w:val="1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</w:rPr>
        <w:t>1.2 业务用例图</w:t>
      </w:r>
    </w:p>
    <w:p w14:paraId="0936FDA4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43500" cy="29051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5ABE">
      <w:pPr>
        <w:pStyle w:val="3"/>
        <w:keepNext/>
        <w:keepLines/>
        <w:spacing w:before="100" w:beforeAutospacing="1" w:after="100" w:afterAutospacing="1"/>
        <w:outlineLvl w:val="1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</w:rPr>
        <w:t>1.3 现状业务序列图</w:t>
      </w:r>
    </w:p>
    <w:p w14:paraId="7ACA9775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43500" cy="29908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886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1"/>
        <w:gridCol w:w="3526"/>
        <w:gridCol w:w="3328"/>
      </w:tblGrid>
      <w:tr w14:paraId="13085F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1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B272B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步骤</w:t>
            </w:r>
          </w:p>
        </w:tc>
        <w:tc>
          <w:tcPr>
            <w:tcW w:w="35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3D6E1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消息</w:t>
            </w:r>
          </w:p>
        </w:tc>
        <w:tc>
          <w:tcPr>
            <w:tcW w:w="33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882E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现状问题</w:t>
            </w:r>
          </w:p>
        </w:tc>
      </w:tr>
      <w:tr w14:paraId="080BF2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32A50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1–2</w:t>
            </w:r>
          </w:p>
        </w:tc>
        <w:tc>
          <w:tcPr>
            <w:tcW w:w="35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6FE31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顾客说明症状与需求，店员以基础药师身份推荐并确认药品</w:t>
            </w:r>
          </w:p>
        </w:tc>
        <w:tc>
          <w:tcPr>
            <w:tcW w:w="33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24F55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多数为非处方药，确认后直接进入 9–1</w:t>
            </w:r>
            <w:r>
              <w:rPr>
                <w:rFonts w:hint="eastAsia" w:ascii="宋体" w:hAnsi="宋体" w:eastAsia="宋体" w:cs="宋体"/>
                <w:sz w:val="21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z w:val="21"/>
              </w:rPr>
              <w:t xml:space="preserve"> 的收银交付，无需处方</w:t>
            </w:r>
          </w:p>
        </w:tc>
      </w:tr>
      <w:tr w14:paraId="5D532E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00A67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3–7（alt 处方药分支）</w:t>
            </w:r>
          </w:p>
        </w:tc>
        <w:tc>
          <w:tcPr>
            <w:tcW w:w="35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3A9C5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出示医院处方；无有效处方时电话／微信联系医师，医师在纸质处方笺逐项手写（姓名、诊断、药品、用法用量）后拍照回传；店员查验处方、登记销售</w:t>
            </w:r>
          </w:p>
        </w:tc>
        <w:tc>
          <w:tcPr>
            <w:tcW w:w="33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270DD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现状耗时最长：医师手写、字迹不清或缺项需电话／微信往返补充，顾客柜台等候动辄二三十分钟，高峰期直接流失</w:t>
            </w:r>
          </w:p>
        </w:tc>
      </w:tr>
      <w:tr w14:paraId="1B29D7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C996C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8（alt 非处方药分支）</w:t>
            </w:r>
          </w:p>
        </w:tc>
        <w:tc>
          <w:tcPr>
            <w:tcW w:w="35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AC375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店员按需提供用药指导</w:t>
            </w:r>
          </w:p>
        </w:tc>
        <w:tc>
          <w:tcPr>
            <w:tcW w:w="33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039F1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占日常购药多数，无任何登记负担</w:t>
            </w:r>
          </w:p>
        </w:tc>
      </w:tr>
      <w:tr w14:paraId="6F1321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80F88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9–10</w:t>
            </w:r>
          </w:p>
        </w:tc>
        <w:tc>
          <w:tcPr>
            <w:tcW w:w="35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A7046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顾客报会员号，店员在 POS 录入并判断应收价（会员价／非会员价）、按当天是否会员日决定积分倍数，手工累计积分</w:t>
            </w:r>
          </w:p>
        </w:tc>
        <w:tc>
          <w:tcPr>
            <w:tcW w:w="33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4A90D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会员销售约占 90%，会员价与积分（尤其逢 8 双倍）是维持复购的主要手段，但全靠店员手工判断与录入，易漏易错；积分余额与兑换情况散落在 POS 与纸质记录里，顾客问“还差多少分能换”答不上来</w:t>
            </w:r>
          </w:p>
        </w:tc>
      </w:tr>
      <w:tr w14:paraId="7B0A8E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EB017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11–13、16</w:t>
            </w:r>
          </w:p>
        </w:tc>
        <w:tc>
          <w:tcPr>
            <w:tcW w:w="35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E4205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逐盒扫描追溯码、录入批号效期 → 追溯码信息上传追溯监管平台 → 收款结算（现金／扫码直接支付）→ 销售流水上传总部 ERP</w:t>
            </w:r>
          </w:p>
        </w:tc>
        <w:tc>
          <w:tcPr>
            <w:tcW w:w="33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009EE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扫归扫、账归账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：追溯码虽逐盒上报监管平台（GSP 检查项），却不与库存台账联动，数据沉淀不下来；逐盒扫描拖慢收银；上传流水经常缺失批号与效期字段，断网时退回手工登记、恢复后人工补录</w:t>
            </w:r>
          </w:p>
        </w:tc>
      </w:tr>
      <w:tr w14:paraId="7A69A0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33443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14–15（opt 医保分支）</w:t>
            </w:r>
          </w:p>
        </w:tc>
        <w:tc>
          <w:tcPr>
            <w:tcW w:w="35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81843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约 40% 顾客使用医保结算</w:t>
            </w:r>
          </w:p>
        </w:tc>
        <w:tc>
          <w:tcPr>
            <w:tcW w:w="33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E730C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医保终端与库存、追溯数据不联动，医保销售明细需事后人工归集</w:t>
            </w:r>
          </w:p>
        </w:tc>
      </w:tr>
      <w:tr w14:paraId="32AE16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D8BA4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17</w:t>
            </w:r>
          </w:p>
        </w:tc>
        <w:tc>
          <w:tcPr>
            <w:tcW w:w="35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754BE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交付药品与销售小票</w:t>
            </w:r>
          </w:p>
        </w:tc>
        <w:tc>
          <w:tcPr>
            <w:tcW w:w="332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924B2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——</w:t>
            </w:r>
          </w:p>
        </w:tc>
      </w:tr>
    </w:tbl>
    <w:p w14:paraId="55808062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43500" cy="27527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874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9"/>
        <w:gridCol w:w="3391"/>
        <w:gridCol w:w="3335"/>
      </w:tblGrid>
      <w:tr w14:paraId="6EA073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1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C7298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步骤</w:t>
            </w:r>
          </w:p>
        </w:tc>
        <w:tc>
          <w:tcPr>
            <w:tcW w:w="339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BDC96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消息</w:t>
            </w:r>
          </w:p>
        </w:tc>
        <w:tc>
          <w:tcPr>
            <w:tcW w:w="33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3828B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现状问题</w:t>
            </w:r>
          </w:p>
        </w:tc>
      </w:tr>
      <w:tr w14:paraId="69F138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36DCE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1–2／3–4（alt：店长盘点／店员盘点）</w:t>
            </w:r>
          </w:p>
        </w:tc>
        <w:tc>
          <w:tcPr>
            <w:tcW w:w="339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73D10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季末停业集中盘点：一个季度一次，选在季末；盘点当日关门停业，店长或店员抄录账面库存 → 逐盒清点实物、对照《效期登记本》手工登记（内部动作）</w:t>
            </w:r>
          </w:p>
        </w:tc>
        <w:tc>
          <w:tcPr>
            <w:tcW w:w="33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6408D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店长原话“盘点最繁琐”：集中占用整段时间、关门停业就无法营业；手工逐盒清点、对照台账耗工耗时，对照易错、口径因人而异</w:t>
            </w:r>
          </w:p>
        </w:tc>
      </w:tr>
      <w:tr w14:paraId="19EBFC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57AAC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5</w:t>
            </w:r>
          </w:p>
        </w:tc>
        <w:tc>
          <w:tcPr>
            <w:tcW w:w="339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49D1A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盘点人是店员时，将盘点结果上交店长</w:t>
            </w:r>
          </w:p>
        </w:tc>
        <w:tc>
          <w:tcPr>
            <w:tcW w:w="33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A4079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上报总部的责任在店长——与访谈确认的权限结构一致</w:t>
            </w:r>
          </w:p>
        </w:tc>
      </w:tr>
      <w:tr w14:paraId="0137E3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6AE7B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6–7</w:t>
            </w:r>
          </w:p>
        </w:tc>
        <w:tc>
          <w:tcPr>
            <w:tcW w:w="339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00913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店长向总部提交盘点差异、申请审批，等待返回结果</w:t>
            </w:r>
          </w:p>
        </w:tc>
        <w:tc>
          <w:tcPr>
            <w:tcW w:w="33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48B10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审批在总部、门店无权直接调账，等待期间差异持续存在；全部对完才知道实际报损金额，此时药已过期，补救窗口早已关闭</w:t>
            </w:r>
          </w:p>
        </w:tc>
      </w:tr>
    </w:tbl>
    <w:p w14:paraId="392D1CA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近效期发现靠店员逐盒翻找货架，工作量大、易遗漏；《效期登记本》是唯一效期台账，字迹、口径因人而异，无法汇总统计。</w:t>
      </w:r>
    </w:p>
    <w:p w14:paraId="297F384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能否退货、能否调拨、是否降价，全凭一次电话询问总部，答复无记录、无规则；</w:t>
      </w:r>
      <w:r>
        <w:rPr>
          <w:rFonts w:hint="eastAsia" w:ascii="宋体" w:hAnsi="宋体" w:eastAsia="宋体" w:cs="宋体"/>
          <w:lang w:eastAsia="zh-CN"/>
        </w:rPr>
        <w:t>“</w:t>
      </w:r>
      <w:r>
        <w:rPr>
          <w:rFonts w:hint="eastAsia" w:ascii="宋体" w:hAnsi="宋体" w:eastAsia="宋体" w:cs="宋体"/>
        </w:rPr>
        <w:t>还有多少天到期、涉及多少金额、上次谁负责</w:t>
      </w:r>
      <w:r>
        <w:rPr>
          <w:rFonts w:hint="eastAsia" w:ascii="宋体" w:hAnsi="宋体" w:eastAsia="宋体" w:cs="宋体"/>
          <w:lang w:eastAsia="zh-CN"/>
        </w:rPr>
        <w:t>”</w:t>
      </w:r>
      <w:r>
        <w:rPr>
          <w:rFonts w:hint="eastAsia" w:ascii="宋体" w:hAnsi="宋体" w:eastAsia="宋体" w:cs="宋体"/>
        </w:rPr>
        <w:t>无答案。</w:t>
      </w:r>
    </w:p>
    <w:p w14:paraId="7BE5EE6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门店每 10 天向总部上报一次经营报表，靠手工汇总、口径不一、时效滞后；平时经营数据分散在 POS、医保终端与纸质本子上。</w:t>
      </w:r>
    </w:p>
    <w:p w14:paraId="6CB6ACD0">
      <w:pPr>
        <w:pStyle w:val="3"/>
        <w:keepNext/>
        <w:keepLines/>
        <w:spacing w:before="100" w:beforeAutospacing="1" w:after="100" w:afterAutospacing="1"/>
        <w:outlineLvl w:val="1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</w:rPr>
        <w:t>1.4 改进业务序列图</w:t>
      </w:r>
    </w:p>
    <w:p w14:paraId="23241EB5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43500" cy="418147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397F">
      <w:pPr>
        <w:spacing w:before="80" w:after="80"/>
        <w:ind w:left="80" w:right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购药改进要点：</w:t>
      </w:r>
    </w:p>
    <w:p w14:paraId="4681ADA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推药有据可依（2–4）</w:t>
      </w:r>
      <w:r>
        <w:rPr>
          <w:rFonts w:hint="eastAsia" w:ascii="宋体" w:hAnsi="宋体" w:eastAsia="宋体" w:cs="宋体"/>
        </w:rPr>
        <w:t>：店员推药前先查 PIS，库存、效期与用药参考即查即得，推荐从凭经验变为有据可依。</w:t>
      </w:r>
    </w:p>
    <w:p w14:paraId="2A275BC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处方手机端直开（5–9）</w:t>
      </w:r>
      <w:r>
        <w:rPr>
          <w:rFonts w:hint="eastAsia" w:ascii="宋体" w:hAnsi="宋体" w:eastAsia="宋体" w:cs="宋体"/>
        </w:rPr>
        <w:t>：无有效处方时，店员把待开方请求（症状、历史购买、过敏史）推送给医师，医师手机端直接开方、电子签名，PIS 自动回传并核验归档——访谈期望</w:t>
      </w:r>
      <w:r>
        <w:rPr>
          <w:rFonts w:hint="eastAsia" w:ascii="宋体" w:hAnsi="宋体" w:eastAsia="宋体" w:cs="宋体"/>
          <w:lang w:eastAsia="zh-CN"/>
        </w:rPr>
        <w:t>“</w:t>
      </w:r>
      <w:r>
        <w:rPr>
          <w:rFonts w:hint="eastAsia" w:ascii="宋体" w:hAnsi="宋体" w:eastAsia="宋体" w:cs="宋体"/>
        </w:rPr>
        <w:t>开处方在手机上可以直接开</w:t>
      </w:r>
      <w:r>
        <w:rPr>
          <w:rFonts w:hint="eastAsia" w:ascii="宋体" w:hAnsi="宋体" w:eastAsia="宋体" w:cs="宋体"/>
          <w:lang w:eastAsia="zh-CN"/>
        </w:rPr>
        <w:t>”</w:t>
      </w:r>
      <w:r>
        <w:rPr>
          <w:rFonts w:hint="eastAsia" w:ascii="宋体" w:hAnsi="宋体" w:eastAsia="宋体" w:cs="宋体"/>
        </w:rPr>
        <w:t>落在这里。</w:t>
      </w:r>
    </w:p>
    <w:p w14:paraId="775DCFE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扫码即核销（13–15）</w:t>
      </w:r>
      <w:r>
        <w:rPr>
          <w:rFonts w:hint="eastAsia" w:ascii="宋体" w:hAnsi="宋体" w:eastAsia="宋体" w:cs="宋体"/>
        </w:rPr>
        <w:t>：扫描追溯码自动带出批号、效期、生产企业并实时核销库存，药品流向同步上传追溯监管平台，</w:t>
      </w:r>
      <w:r>
        <w:rPr>
          <w:rFonts w:hint="eastAsia" w:ascii="宋体" w:hAnsi="宋体" w:eastAsia="宋体" w:cs="宋体"/>
          <w:lang w:eastAsia="zh-CN"/>
        </w:rPr>
        <w:t>“</w:t>
      </w:r>
      <w:r>
        <w:rPr>
          <w:rFonts w:hint="eastAsia" w:ascii="宋体" w:hAnsi="宋体" w:eastAsia="宋体" w:cs="宋体"/>
        </w:rPr>
        <w:t>扫归扫、账归账</w:t>
      </w:r>
      <w:r>
        <w:rPr>
          <w:rFonts w:hint="eastAsia" w:ascii="宋体" w:hAnsi="宋体" w:eastAsia="宋体" w:cs="宋体"/>
          <w:lang w:eastAsia="zh-CN"/>
        </w:rPr>
        <w:t>”</w:t>
      </w:r>
      <w:r>
        <w:rPr>
          <w:rFonts w:hint="eastAsia" w:ascii="宋体" w:hAnsi="宋体" w:eastAsia="宋体" w:cs="宋体"/>
        </w:rPr>
        <w:t>从此合并。</w:t>
      </w:r>
    </w:p>
    <w:p w14:paraId="33EAB39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会员与医保自动归集（11–12、17–19）</w:t>
      </w:r>
      <w:r>
        <w:rPr>
          <w:rFonts w:hint="eastAsia" w:ascii="宋体" w:hAnsi="宋体" w:eastAsia="宋体" w:cs="宋体"/>
        </w:rPr>
        <w:t>：报会员号后系统自动按会员价计价、按会员日规则累计积分（逢 8 双倍），积分余额与兑换记录实时可查；医保结算由 PIS 提交申请、追溯数据随单上传，医保销售明细自动归集。</w:t>
      </w:r>
    </w:p>
    <w:p w14:paraId="01E751C4">
      <w:pPr>
        <w:spacing w:before="80" w:after="80"/>
        <w:ind w:left="80" w:right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门店仍是一两名店员值守，繁琐的核查与登记全部交给系统。</w:t>
      </w:r>
    </w:p>
    <w:p w14:paraId="457709C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43500" cy="317436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255D">
      <w:pPr>
        <w:spacing w:before="80" w:after="80"/>
        <w:ind w:left="80" w:right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盘点改进要点：</w:t>
      </w:r>
    </w:p>
    <w:p w14:paraId="1F00C42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权限不变</w:t>
      </w:r>
      <w:r>
        <w:rPr>
          <w:rFonts w:hint="eastAsia" w:ascii="宋体" w:hAnsi="宋体" w:eastAsia="宋体" w:cs="宋体"/>
        </w:rPr>
        <w:t>：盘点仍由店长或店员发起（谁在班谁做），上报仍由店长负责——权限结构与现状一致。</w:t>
      </w:r>
    </w:p>
    <w:p w14:paraId="76362BD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周期不变：仍是一个季度一盘、安排在季末，盘点范围与频次不动——改进的是作业方式，不是盘点制度。方式改变：从现状的“季末关门停业、抽出整段时间集中手工清点”变成“季末盘点期内，上班间隙随走随扫、销售照常进行”——店长或店员谁在班谁扫，扫一盒记一盒，不必再关门</w:t>
      </w:r>
      <w:r>
        <w:rPr>
          <w:rFonts w:hint="eastAsia" w:ascii="宋体" w:hAnsi="宋体" w:eastAsia="宋体" w:cs="宋体"/>
        </w:rPr>
        <w:t>。</w:t>
      </w:r>
    </w:p>
    <w:p w14:paraId="25647FD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差异复核</w:t>
      </w:r>
      <w:r>
        <w:rPr>
          <w:rFonts w:hint="eastAsia" w:ascii="宋体" w:hAnsi="宋体" w:eastAsia="宋体" w:cs="宋体"/>
        </w:rPr>
        <w:t>：账实差异 T+0 可见，超过阈值（差异率＞2% 或处方药差异达 1 盒）才推给店长复核——让复核权与责任对齐。</w:t>
      </w:r>
    </w:p>
    <w:p w14:paraId="0E1185A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审批与看板</w:t>
      </w:r>
      <w:r>
        <w:rPr>
          <w:rFonts w:hint="eastAsia" w:ascii="宋体" w:hAnsi="宋体" w:eastAsia="宋体" w:cs="宋体"/>
        </w:rPr>
        <w:t>：审批线上流转、通过后自动调账，损耗金额当日进入看板。</w:t>
      </w:r>
    </w:p>
    <w:tbl>
      <w:tblPr>
        <w:tblStyle w:val="4"/>
        <w:tblW w:w="8306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9"/>
        <w:gridCol w:w="2769"/>
      </w:tblGrid>
      <w:tr w14:paraId="7686BB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1F117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改进点</w:t>
            </w:r>
          </w:p>
        </w:tc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1C7A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改进模式</w:t>
            </w:r>
          </w:p>
        </w:tc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AE23C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说明</w:t>
            </w:r>
          </w:p>
        </w:tc>
      </w:tr>
      <w:tr w14:paraId="079E7A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38B3E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手工翻找 → 系统按批次自动筛查</w:t>
            </w:r>
          </w:p>
        </w:tc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DA1B5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模式二　改善信息流转</w:t>
            </w:r>
          </w:p>
        </w:tc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A76A3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每天翻货架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变成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每天看清单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</w:p>
        </w:tc>
      </w:tr>
      <w:tr w14:paraId="07EC28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F8509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纸质登记本 → 批次数据实时更新</w:t>
            </w:r>
          </w:p>
        </w:tc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5A079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模式二　改善信息流转</w:t>
            </w:r>
          </w:p>
        </w:tc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0378E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效期台账从纸面进入数据库，可汇总、可追溯</w:t>
            </w:r>
          </w:p>
        </w:tc>
      </w:tr>
      <w:tr w14:paraId="6CBA49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7E904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电话问总部 → 系统按规则直接给建议动作</w:t>
            </w:r>
          </w:p>
        </w:tc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9F2AC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模式三　封装领域逻辑</w:t>
            </w:r>
          </w:p>
        </w:tc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CA030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把店长脑子里的退货／调拨／促销判定规则封装进系统</w:t>
            </w:r>
          </w:p>
        </w:tc>
      </w:tr>
      <w:tr w14:paraId="55949F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3395B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定期盘点才知道 → 实时看板</w:t>
            </w:r>
          </w:p>
        </w:tc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80E16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模式二　改善信息流转</w:t>
            </w:r>
          </w:p>
        </w:tc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2F8F5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损耗金额 T+0 可见，店长当天就能介入，不必等季末盘点</w:t>
            </w:r>
          </w:p>
        </w:tc>
      </w:tr>
      <w:tr w14:paraId="60A71A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FDF18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处置动作无记录 → 责任到人、时限可查</w:t>
            </w:r>
          </w:p>
        </w:tc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929D8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模式二　改善信息流转</w:t>
            </w:r>
          </w:p>
        </w:tc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24529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呼应第二指标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缩短响应天数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</w:p>
        </w:tc>
      </w:tr>
      <w:tr w14:paraId="011101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BC6C4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纸质处方手写 → 医师手机端直接开方</w:t>
            </w:r>
          </w:p>
        </w:tc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1FA25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模式二　改善信息流转</w:t>
            </w:r>
          </w:p>
        </w:tc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64A81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访谈期望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开处方在手机上可以直接开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：模板化录入＋电子签名，免往返补充</w:t>
            </w:r>
          </w:p>
        </w:tc>
      </w:tr>
      <w:tr w14:paraId="0770FA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7A30F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逐盒扫码、账码分离 → 一物一码自动核对</w:t>
            </w:r>
          </w:p>
        </w:tc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A46DB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模式二　改善信息流转</w:t>
            </w:r>
          </w:p>
        </w:tc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F5CB0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扫码即带出批号、效期、生产企业，自动匹配商品档案核验真实性并核销库存</w:t>
            </w:r>
          </w:p>
        </w:tc>
      </w:tr>
      <w:tr w14:paraId="1B3CB9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F378F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季末停业集中盘点 → 上班间隙随走随扫</w:t>
            </w:r>
          </w:p>
        </w:tc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83123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模式二　改善信息流转</w:t>
            </w:r>
          </w:p>
        </w:tc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27BFE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盘点周期仍是“一个季度一盘、季末盘”，但不必再关门：手机端扫码录入实盘数，系统自动对账面，人只复核差异项（对准“盘点最繁琐”）</w:t>
            </w:r>
          </w:p>
        </w:tc>
      </w:tr>
      <w:tr w14:paraId="78B672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C32EF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店员手工判断会员价与积分 → 系统按规则自动计价计分</w:t>
            </w:r>
          </w:p>
        </w:tc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F3DAF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模式三　封装领域逻辑</w:t>
            </w:r>
          </w:p>
        </w:tc>
        <w:tc>
          <w:tcPr>
            <w:tcW w:w="27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2ACD6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把“会员价／非会员价”“逢 8 双倍积分”“积分兑换门槛”三条规则从店员脑子里搬进系统，报号即自动算出应收价与本次积分</w:t>
            </w:r>
          </w:p>
        </w:tc>
      </w:tr>
    </w:tbl>
    <w:p w14:paraId="1B010E37">
      <w:pPr>
        <w:pStyle w:val="2"/>
        <w:keepNext/>
        <w:keepLines/>
        <w:spacing w:before="100" w:beforeAutospacing="1" w:after="100" w:afterAutospacing="1"/>
        <w:outlineLvl w:val="0"/>
        <w:rPr>
          <w:rFonts w:hint="eastAsia" w:ascii="宋体" w:hAnsi="宋体" w:eastAsia="宋体" w:cs="宋体"/>
          <w:kern w:val="44"/>
          <w:sz w:val="44"/>
          <w:szCs w:val="44"/>
        </w:rPr>
      </w:pPr>
      <w:r>
        <w:rPr>
          <w:rFonts w:hint="eastAsia" w:ascii="宋体" w:hAnsi="宋体" w:eastAsia="宋体" w:cs="宋体"/>
          <w:b/>
          <w:sz w:val="44"/>
        </w:rPr>
        <w:t>二、B</w:t>
      </w:r>
      <w:r>
        <w:rPr>
          <w:rFonts w:hint="eastAsia" w:ascii="宋体" w:hAnsi="宋体" w:eastAsia="宋体" w:cs="宋体"/>
          <w:b/>
          <w:sz w:val="44"/>
          <w:lang w:eastAsia="zh-CN"/>
        </w:rPr>
        <w:t>－</w:t>
      </w:r>
      <w:r>
        <w:rPr>
          <w:rFonts w:hint="eastAsia" w:ascii="宋体" w:hAnsi="宋体" w:eastAsia="宋体" w:cs="宋体"/>
          <w:b/>
          <w:sz w:val="44"/>
        </w:rPr>
        <w:t>需求</w:t>
      </w:r>
    </w:p>
    <w:p w14:paraId="4D659903">
      <w:pPr>
        <w:pStyle w:val="3"/>
        <w:keepNext/>
        <w:keepLines/>
        <w:spacing w:before="100" w:beforeAutospacing="1" w:after="100" w:afterAutospacing="1"/>
        <w:outlineLvl w:val="1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</w:rPr>
        <w:t>2.1 系统用例图</w:t>
      </w:r>
    </w:p>
    <w:p w14:paraId="00F54000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4310" cy="4457065"/>
            <wp:effectExtent l="0" t="0" r="254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8306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0"/>
        <w:gridCol w:w="2058"/>
        <w:gridCol w:w="4588"/>
      </w:tblGrid>
      <w:tr w14:paraId="5613E9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AB9BF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执行者</w:t>
            </w:r>
          </w:p>
        </w:tc>
        <w:tc>
          <w:tcPr>
            <w:tcW w:w="205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19FD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类型</w:t>
            </w:r>
          </w:p>
        </w:tc>
        <w:tc>
          <w:tcPr>
            <w:tcW w:w="45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C65BC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说明</w:t>
            </w:r>
          </w:p>
        </w:tc>
      </w:tr>
      <w:tr w14:paraId="443AF9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93F16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店员</w:t>
            </w:r>
          </w:p>
        </w:tc>
        <w:tc>
          <w:tcPr>
            <w:tcW w:w="205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1342A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主</w:t>
            </w:r>
          </w:p>
        </w:tc>
        <w:tc>
          <w:tcPr>
            <w:tcW w:w="45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CE618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主动发起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扫码追溯药品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”“</w:t>
            </w:r>
            <w:r>
              <w:rPr>
                <w:rFonts w:hint="eastAsia" w:ascii="宋体" w:hAnsi="宋体" w:eastAsia="宋体" w:cs="宋体"/>
                <w:sz w:val="21"/>
              </w:rPr>
              <w:t>销售开单（含会员计价与积分）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”“</w:t>
            </w:r>
            <w:r>
              <w:rPr>
                <w:rFonts w:hint="eastAsia" w:ascii="宋体" w:hAnsi="宋体" w:eastAsia="宋体" w:cs="宋体"/>
                <w:sz w:val="21"/>
              </w:rPr>
              <w:t>结算医保费用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等用例；库存盘点同样可在班发起（谁在班谁盘）</w:t>
            </w:r>
          </w:p>
        </w:tc>
      </w:tr>
      <w:tr w14:paraId="71F86E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A5ED0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店长</w:t>
            </w:r>
          </w:p>
        </w:tc>
        <w:tc>
          <w:tcPr>
            <w:tcW w:w="205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01068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主</w:t>
            </w:r>
          </w:p>
        </w:tc>
        <w:tc>
          <w:tcPr>
            <w:tcW w:w="45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35F5C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泛化自店员</w:t>
            </w:r>
            <w:r>
              <w:rPr>
                <w:rFonts w:hint="eastAsia" w:ascii="宋体" w:hAnsi="宋体" w:eastAsia="宋体" w:cs="宋体"/>
                <w:sz w:val="21"/>
              </w:rPr>
              <w:t>（店长由店员提拔，能做店员的全部操作，自动继承其用例）；另主动发起仅店长能做的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查看损耗看板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”“</w:t>
            </w:r>
            <w:r>
              <w:rPr>
                <w:rFonts w:hint="eastAsia" w:ascii="宋体" w:hAnsi="宋体" w:eastAsia="宋体" w:cs="宋体"/>
                <w:sz w:val="21"/>
              </w:rPr>
              <w:t>查看销售任务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”“</w:t>
            </w:r>
            <w:r>
              <w:rPr>
                <w:rFonts w:hint="eastAsia" w:ascii="宋体" w:hAnsi="宋体" w:eastAsia="宋体" w:cs="宋体"/>
                <w:sz w:val="21"/>
              </w:rPr>
              <w:t>上报退货／调拨申请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”“</w:t>
            </w:r>
            <w:r>
              <w:rPr>
                <w:rFonts w:hint="eastAsia" w:ascii="宋体" w:hAnsi="宋体" w:eastAsia="宋体" w:cs="宋体"/>
                <w:sz w:val="21"/>
              </w:rPr>
              <w:t>上报门店经营数据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（每 10 天一次经营报表）——访谈确认门店权限有限，处置与盘点差异均须上报总部审批</w:t>
            </w:r>
          </w:p>
        </w:tc>
      </w:tr>
      <w:tr w14:paraId="387D99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2C7D4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医师</w:t>
            </w:r>
          </w:p>
        </w:tc>
        <w:tc>
          <w:tcPr>
            <w:tcW w:w="205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81083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主</w:t>
            </w:r>
          </w:p>
        </w:tc>
        <w:tc>
          <w:tcPr>
            <w:tcW w:w="45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937A6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经手机端直接开方并电子签名，与 PIS 直接交互——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人通过手机边界发起消息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，医师是执行者本体（手机端仅为交互通道）</w:t>
            </w:r>
          </w:p>
        </w:tc>
      </w:tr>
      <w:tr w14:paraId="4C2F0C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1CDAD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医保终端</w:t>
            </w:r>
          </w:p>
        </w:tc>
        <w:tc>
          <w:tcPr>
            <w:tcW w:w="205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7868C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辅</w:t>
            </w:r>
          </w:p>
        </w:tc>
        <w:tc>
          <w:tcPr>
            <w:tcW w:w="45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26650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被 PIS 请求校验医保目录与结算结果（结算申请由 PIS 提交，追溯数据随单上传）</w:t>
            </w:r>
          </w:p>
        </w:tc>
      </w:tr>
      <w:tr w14:paraId="6D59B7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1D5DB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总部 ERP</w:t>
            </w:r>
          </w:p>
        </w:tc>
        <w:tc>
          <w:tcPr>
            <w:tcW w:w="205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C8151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辅</w:t>
            </w:r>
          </w:p>
        </w:tc>
        <w:tc>
          <w:tcPr>
            <w:tcW w:w="45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FA3F4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被 PIS 请求接收退货／调拨申请单、盘点审批流与门店经营报表</w:t>
            </w:r>
          </w:p>
        </w:tc>
      </w:tr>
      <w:tr w14:paraId="051559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F810F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追溯监管平台</w:t>
            </w:r>
          </w:p>
        </w:tc>
        <w:tc>
          <w:tcPr>
            <w:tcW w:w="205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A49ED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辅</w:t>
            </w:r>
          </w:p>
        </w:tc>
        <w:tc>
          <w:tcPr>
            <w:tcW w:w="45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5C8BA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被 PIS 请求校验追溯码真伪并上报药品流向——业务执行者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药监部门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检查合规在系统侧的对接点</w:t>
            </w:r>
          </w:p>
        </w:tc>
      </w:tr>
    </w:tbl>
    <w:p w14:paraId="79A69D8B">
      <w:pPr>
        <w:rPr>
          <w:rFonts w:hint="eastAsia" w:ascii="宋体" w:hAnsi="宋体" w:eastAsia="宋体" w:cs="宋体"/>
        </w:rPr>
      </w:pPr>
    </w:p>
    <w:tbl>
      <w:tblPr>
        <w:tblStyle w:val="4"/>
        <w:tblW w:w="8298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6"/>
        <w:gridCol w:w="1788"/>
        <w:gridCol w:w="2162"/>
        <w:gridCol w:w="2872"/>
      </w:tblGrid>
      <w:tr w14:paraId="2DE9EC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390AD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编号</w:t>
            </w:r>
          </w:p>
        </w:tc>
        <w:tc>
          <w:tcPr>
            <w:tcW w:w="17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A5ED2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用例名</w:t>
            </w:r>
          </w:p>
        </w:tc>
        <w:tc>
          <w:tcPr>
            <w:tcW w:w="216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2EE44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执行者</w:t>
            </w:r>
          </w:p>
        </w:tc>
        <w:tc>
          <w:tcPr>
            <w:tcW w:w="28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9FCB">
            <w:pPr>
              <w:jc w:val="center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说明</w:t>
            </w:r>
          </w:p>
        </w:tc>
      </w:tr>
      <w:tr w14:paraId="3BD9B4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80BD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UC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noBreakHyphen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01</w:t>
            </w:r>
          </w:p>
        </w:tc>
        <w:tc>
          <w:tcPr>
            <w:tcW w:w="17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32B4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扫码追溯药品</w:t>
            </w:r>
          </w:p>
        </w:tc>
        <w:tc>
          <w:tcPr>
            <w:tcW w:w="216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AD2C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店员</w:t>
            </w:r>
          </w:p>
        </w:tc>
        <w:tc>
          <w:tcPr>
            <w:tcW w:w="28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6C1E5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“扫追溯码繁琐、账码分离”—— 一物一码核验，扫码即带出批号效期并核销库存</w:t>
            </w:r>
          </w:p>
        </w:tc>
      </w:tr>
      <w:tr w14:paraId="59E50C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661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UC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noBreakHyphen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02</w:t>
            </w:r>
          </w:p>
        </w:tc>
        <w:tc>
          <w:tcPr>
            <w:tcW w:w="17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7861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录入药品批次</w:t>
            </w:r>
          </w:p>
        </w:tc>
        <w:tc>
          <w:tcPr>
            <w:tcW w:w="216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A01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店员</w:t>
            </w:r>
          </w:p>
        </w:tc>
        <w:tc>
          <w:tcPr>
            <w:tcW w:w="28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8DC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入库批次登记，效期预警的数据地基</w:t>
            </w:r>
          </w:p>
        </w:tc>
      </w:tr>
      <w:tr w14:paraId="742A5D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AA4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UC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noBreakHyphen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03</w:t>
            </w:r>
          </w:p>
        </w:tc>
        <w:tc>
          <w:tcPr>
            <w:tcW w:w="17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872D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执行库存盘点</w:t>
            </w:r>
          </w:p>
        </w:tc>
        <w:tc>
          <w:tcPr>
            <w:tcW w:w="216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C80E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店员（店长经泛化继承，谁在班谁发起）</w:t>
            </w:r>
          </w:p>
        </w:tc>
        <w:tc>
          <w:tcPr>
            <w:tcW w:w="28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6631F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店长原话 “盘点最繁琐”—— 手机发起、扫码定位、自动对账</w:t>
            </w:r>
          </w:p>
        </w:tc>
      </w:tr>
      <w:tr w14:paraId="45D509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1591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UC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noBreakHyphen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04</w:t>
            </w:r>
          </w:p>
        </w:tc>
        <w:tc>
          <w:tcPr>
            <w:tcW w:w="17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359F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记录近效期处置</w:t>
            </w:r>
          </w:p>
        </w:tc>
        <w:tc>
          <w:tcPr>
            <w:tcW w:w="216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A56CF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店员</w:t>
            </w:r>
          </w:p>
        </w:tc>
        <w:tc>
          <w:tcPr>
            <w:tcW w:w="28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869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直接对应愿景主指标的用例 —— 用例内部第一步包含查询筛选近效期批次；按规则给出最优动作，直接降低损耗</w:t>
            </w:r>
          </w:p>
        </w:tc>
      </w:tr>
      <w:tr w14:paraId="572D88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681E2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UC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noBreakHyphen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05</w:t>
            </w:r>
          </w:p>
        </w:tc>
        <w:tc>
          <w:tcPr>
            <w:tcW w:w="17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CD2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开具／接收电子处方</w:t>
            </w:r>
          </w:p>
        </w:tc>
        <w:tc>
          <w:tcPr>
            <w:tcW w:w="216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7B4F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医师（经手机端）、店员</w:t>
            </w:r>
          </w:p>
        </w:tc>
        <w:tc>
          <w:tcPr>
            <w:tcW w:w="28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2EF7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“开处方耗时久”—— 手机直接开方，免纸质往返补充</w:t>
            </w:r>
          </w:p>
        </w:tc>
      </w:tr>
      <w:tr w14:paraId="76FB21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AF47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UC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noBreakHyphen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06</w:t>
            </w:r>
          </w:p>
        </w:tc>
        <w:tc>
          <w:tcPr>
            <w:tcW w:w="17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9BE1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查看损耗看板</w:t>
            </w:r>
          </w:p>
        </w:tc>
        <w:tc>
          <w:tcPr>
            <w:tcW w:w="216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745E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店长</w:t>
            </w:r>
          </w:p>
        </w:tc>
        <w:tc>
          <w:tcPr>
            <w:tcW w:w="28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AAEC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查看系统聚合统计的药品报损、近效期处置与损耗金额，直接支撑愿景指标的监控</w:t>
            </w:r>
          </w:p>
        </w:tc>
      </w:tr>
      <w:tr w14:paraId="5CFDF0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BEE9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UC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noBreakHyphen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07</w:t>
            </w:r>
          </w:p>
        </w:tc>
        <w:tc>
          <w:tcPr>
            <w:tcW w:w="17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1834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上报退货／调拨申请</w:t>
            </w:r>
          </w:p>
        </w:tc>
        <w:tc>
          <w:tcPr>
            <w:tcW w:w="216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B6B9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店长；辅：总部 ERP</w:t>
            </w:r>
          </w:p>
        </w:tc>
        <w:tc>
          <w:tcPr>
            <w:tcW w:w="28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8859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店长可独立发起退货或调拨申请，适用于近效期药品、货品破损、错货的退货／调拨；系统向总部 ERP 提交申请报文并接收审批反馈；UC-04 处置涉及退货／调拨时复用本用例。</w:t>
            </w:r>
          </w:p>
        </w:tc>
      </w:tr>
      <w:tr w14:paraId="28F47F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7C5E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UC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noBreakHyphen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08</w:t>
            </w:r>
          </w:p>
        </w:tc>
        <w:tc>
          <w:tcPr>
            <w:tcW w:w="17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0B0B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销售开单（含会员计价与积分）</w:t>
            </w:r>
          </w:p>
        </w:tc>
        <w:tc>
          <w:tcPr>
            <w:tcW w:w="216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B8505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店员（店长泛化继承）</w:t>
            </w:r>
          </w:p>
        </w:tc>
        <w:tc>
          <w:tcPr>
            <w:tcW w:w="28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2E1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接待购药顾客，完成商品选择并登记会员；系统按会员价/非会员价自动计价，按会员日规则累计积分（每月逢 8 日双倍），消费积分可兑换奖品；生成销售单并扣减对应批次的库存。承接购药业务流程</w:t>
            </w:r>
          </w:p>
        </w:tc>
      </w:tr>
      <w:tr w14:paraId="729FBF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4B6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UC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noBreakHyphen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09</w:t>
            </w:r>
          </w:p>
        </w:tc>
        <w:tc>
          <w:tcPr>
            <w:tcW w:w="17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7BC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结算医保费用</w:t>
            </w:r>
          </w:p>
        </w:tc>
        <w:tc>
          <w:tcPr>
            <w:tcW w:w="216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7DC5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店员（店长泛化继承）；辅：医保终端</w:t>
            </w:r>
          </w:p>
        </w:tc>
        <w:tc>
          <w:tcPr>
            <w:tcW w:w="28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9133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顾客使用医保支付时，系统经医保终端完成目录校验与结算申请，获取结算结果并回写销售单</w:t>
            </w:r>
          </w:p>
        </w:tc>
      </w:tr>
      <w:tr w14:paraId="06EC93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02DF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UC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noBreakHyphen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7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9B8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上报门店经营数据</w:t>
            </w:r>
          </w:p>
        </w:tc>
        <w:tc>
          <w:tcPr>
            <w:tcW w:w="216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D3F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店长；辅：总部 ERP</w:t>
            </w:r>
          </w:p>
        </w:tc>
        <w:tc>
          <w:tcPr>
            <w:tcW w:w="28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607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按 “每 10 天一次经营报表” 的业务规则，系统汇总销售、库存与处置记录，向总部 ERP 上报门店经营数据</w:t>
            </w:r>
          </w:p>
        </w:tc>
      </w:tr>
      <w:tr w14:paraId="24D950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58B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UC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noBreakHyphen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17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0C03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查看销售任务</w:t>
            </w:r>
          </w:p>
        </w:tc>
        <w:tc>
          <w:tcPr>
            <w:tcW w:w="216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AA49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店长</w:t>
            </w:r>
          </w:p>
        </w:tc>
        <w:tc>
          <w:tcPr>
            <w:tcW w:w="28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A552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  <w:t>查看本门店的销售任务与完成进度</w:t>
            </w:r>
          </w:p>
        </w:tc>
      </w:tr>
      <w:tr w14:paraId="7DB98F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7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982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UC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noBreakHyphen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12</w:t>
            </w:r>
          </w:p>
        </w:tc>
        <w:tc>
          <w:tcPr>
            <w:tcW w:w="17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280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查询药品效期</w:t>
            </w:r>
          </w:p>
        </w:tc>
        <w:tc>
          <w:tcPr>
            <w:tcW w:w="216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76395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店员（店长泛化继承）</w:t>
            </w:r>
          </w:p>
        </w:tc>
        <w:tc>
          <w:tcPr>
            <w:tcW w:w="287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E8ADF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11" w:lineRule="atLeast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按品名／分类／效期区间查询在库批次，列出近效期批次与剩余天数，替代《效期登记本》逐盒翻查；为 UC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noBreakHyphen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04 记录近效期处置的前置操作环节；</w:t>
            </w:r>
          </w:p>
        </w:tc>
      </w:tr>
    </w:tbl>
    <w:p w14:paraId="795FEA8A">
      <w:pPr>
        <w:pStyle w:val="3"/>
        <w:keepNext/>
        <w:keepLines/>
        <w:spacing w:before="100" w:beforeAutospacing="1" w:after="100" w:afterAutospacing="1"/>
        <w:outlineLvl w:val="1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</w:rPr>
        <w:t>2.2 系统用例规约</w:t>
      </w:r>
    </w:p>
    <w:tbl>
      <w:tblPr>
        <w:tblStyle w:val="4"/>
        <w:tblW w:w="8306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8"/>
        <w:gridCol w:w="6638"/>
      </w:tblGrid>
      <w:tr w14:paraId="2A6405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F5A83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规约项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CE5ED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UC-01　扫码追溯药品</w:t>
            </w:r>
          </w:p>
        </w:tc>
      </w:tr>
      <w:tr w14:paraId="77D3E5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6E01A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执行者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DA3E5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店员（主）、追溯监管平台（辅，被请求校验追溯码真伪并上报药品流向）</w:t>
            </w:r>
          </w:p>
        </w:tc>
      </w:tr>
      <w:tr w14:paraId="137CD7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5A072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前置条件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D8729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系统内已存在该药品的商品档案（药品编码、品名、规格、生产企业）</w:t>
            </w:r>
          </w:p>
        </w:tc>
      </w:tr>
      <w:tr w14:paraId="166046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48D33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后置条件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EF1F9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成功——该追溯码已绑定到具体批次，批号、有效期至、库存数量已写入系统，库存台账已增加；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失败——不生成追溯记录、不改动库存台账，系统数据保持用例开始前的状态</w:t>
            </w:r>
          </w:p>
        </w:tc>
      </w:tr>
      <w:tr w14:paraId="290A6B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65386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涉众利益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029EC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店员——希望一扫即录，不要再手工敲批号和效期；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店长——希望批号效期不再录错，库存数与实物对得上；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总部质量部——希望每条追溯记录可回溯到具体批次，应付药监检查；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药监部门——希望药品流向全程可查，追溯码真实有效</w:t>
            </w:r>
          </w:p>
        </w:tc>
      </w:tr>
      <w:tr w14:paraId="746733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83877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基本路径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81928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1. 店员提交追溯码扫描请求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2. 系统读取追溯码，向追溯监管平台校验真伪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3. 追溯监管平台反馈校验通过及药品基本信息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4. 系统带出该药品的商品档案，提示店员录入批号、有效期至、数量、库位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5. 店员提交上述信息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6. 系统校验追溯码在本门店未被登记过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7. 系统创建追溯记录、绑定批次，并增加该批次的库存数量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8. 系统向追溯监管平台上报本门店的药品流向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9. 系统反馈扫码入库成功</w:t>
            </w:r>
          </w:p>
        </w:tc>
      </w:tr>
      <w:tr w14:paraId="337D13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B4240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扩展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7AC8D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2a. 追溯监管平台无响应：2a1. 系统提示“校验服务暂不可用”，本次录入不保存，请稍后重试；2a2. 用例结束。</w:t>
            </w:r>
          </w:p>
          <w:p w14:paraId="29EDEA7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3a. 追溯码校验不通过：3a1. 系统提示该追溯码无效并拒绝录入；3a2. 用例结束。</w:t>
            </w:r>
          </w:p>
          <w:p w14:paraId="66F6F56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5a. 批号或有效期至未填：5a1. 系统提示必填项缺失，返回 4。</w:t>
            </w:r>
          </w:p>
          <w:p w14:paraId="247B3B9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6a. 该追溯码在本门店已登记（入库事件已存在）：6a1. 系统展示原登记信息，不重复建档；6a2. 店员可选择记录“销售出库／退货入库”等其他追溯事件，或结束用例。</w:t>
            </w:r>
          </w:p>
        </w:tc>
      </w:tr>
      <w:tr w14:paraId="2159C2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FBD95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字段列表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1412D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追溯事件 ＝ 追溯码＋事件类型（入库／销售出库／退货入库／撤销）＋批次＋扫码时间＋扫码人＋同步状态（已同步／待补传／补传失败）</w:t>
            </w:r>
          </w:p>
          <w:p w14:paraId="7D64358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药品批次 ＝ 批号＋有效期至＋库存数量＋库位＋批次状态</w:t>
            </w:r>
          </w:p>
        </w:tc>
      </w:tr>
      <w:tr w14:paraId="6F86B8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9C0D4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业务规则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01B48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1. 一个追溯码对应唯一实物（一物一码）：入库时登记建档一次；此后销售出库、退货入库等扫码均作为追溯事件追加记录，不重复建档。</w:t>
            </w:r>
          </w:p>
          <w:p w14:paraId="3C1E18E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2. 未取得追溯码校验通过的药品不得入库销售（药品追溯监管要求）。</w:t>
            </w:r>
          </w:p>
          <w:p w14:paraId="29C704E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3. 追溯记录与药品流向数据至少保存 5 年（GSP）。</w:t>
            </w:r>
          </w:p>
          <w:p w14:paraId="418726F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4. 扫码录入的批号、效期以追溯平台返回的药品基本信息为基准，人工改动须说明理由。</w:t>
            </w:r>
          </w:p>
        </w:tc>
      </w:tr>
      <w:tr w14:paraId="75FA30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86CC3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质量需求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F0F01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扫码到带出药品信息的响应时间 ≤ 1 秒；单次入库登记全流程 ≤ 10 秒；追溯码校验失败必须有明确可读的提示，不得静默失败。</w:t>
            </w:r>
          </w:p>
        </w:tc>
      </w:tr>
      <w:tr w14:paraId="4F482A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71918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设计约束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496C9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必须对接药品追溯监管平台接口（外部强制，接口规范由国家药监局发布）；扫码须支持手机摄像头与外接扫码枪；效期字段统一按“日”（DATE）精度存储，满足 GSP 近效期分级管理要求。</w:t>
            </w:r>
          </w:p>
        </w:tc>
      </w:tr>
    </w:tbl>
    <w:p w14:paraId="6545B0BE">
      <w:pPr>
        <w:rPr>
          <w:rFonts w:hint="eastAsia" w:ascii="宋体" w:hAnsi="宋体" w:eastAsia="宋体" w:cs="宋体"/>
        </w:rPr>
      </w:pPr>
    </w:p>
    <w:tbl>
      <w:tblPr>
        <w:tblStyle w:val="4"/>
        <w:tblW w:w="8306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8"/>
        <w:gridCol w:w="6638"/>
      </w:tblGrid>
      <w:tr w14:paraId="666B27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8F98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规约项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7F63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UC-02　录入药品批次</w:t>
            </w:r>
          </w:p>
        </w:tc>
      </w:tr>
      <w:tr w14:paraId="0848FF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CFEEA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执行者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58A63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店员（主）</w:t>
            </w:r>
          </w:p>
        </w:tc>
      </w:tr>
      <w:tr w14:paraId="672209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D8A14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前置条件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5AD95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系统内已存在该药品的商品档案</w:t>
            </w:r>
          </w:p>
        </w:tc>
      </w:tr>
      <w:tr w14:paraId="551695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EA78E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后置条件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48A53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成功——新增或更新一条药品批次记录，批次状态已按效期自动判定；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失败——不产生批次记录，原批次数据保持用例开始前的状态</w:t>
            </w:r>
          </w:p>
        </w:tc>
      </w:tr>
      <w:tr w14:paraId="6931B2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C9DEC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涉众利益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108BC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店员——希望录入项少、能复用上次的规格信息；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店长——希望效期一录就自动进入预警视野，不要等盘点才发现；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总部质量部——希望每个批次都有据可查，账实相符</w:t>
            </w:r>
          </w:p>
        </w:tc>
      </w:tr>
      <w:tr w14:paraId="3AEFC8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71884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基本路径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3FE57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1. 店员选择药品，提交录入批次请求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2. 系统展示该药品已有批次的规格与库位，供店员参考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3. 店员提交批号、有效期至、数量、库位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4. 系统校验批号在该药品下未被重复登记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5. 系统校验有效期至晚于当前日期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6. 系统按有效期至自动判定批次效期状态，创建或更新批次记录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7. 系统反馈批次录入成功</w:t>
            </w:r>
          </w:p>
        </w:tc>
      </w:tr>
      <w:tr w14:paraId="3ACD0A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1479D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扩展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7E689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3a. 必填项缺失：3a1. 系统提示缺失项名称，返回 3。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4a. 批号在该药品下已存在：4a1. 系统展示原批次信息，询问是追加数量还是登记新批次；4a2. 店员选择后返回 4。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5a. 有效期至早于或等于当前日期：5a1. 系统拒绝录入并提示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不得录入已过效期药品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；5a2. 用例结束。</w:t>
            </w:r>
          </w:p>
        </w:tc>
      </w:tr>
      <w:tr w14:paraId="20DCF7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86172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字段列表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7A808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药品批次 ＝ 药品编码＋批号＋有效期至＋库存数量＋库位＋批次状态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药品 ＝ 药品编码＋品名＋规格＋生产企业＋处方药标志＋医保目录</w:t>
            </w:r>
          </w:p>
        </w:tc>
      </w:tr>
      <w:tr w14:paraId="1D59DB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F9833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业务规则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392BA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1. 同一药品下批号唯一。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2. 已过效期的批次不得录入。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3. 批次效期状态按剩余天数自动判定：≤ 90 天预警、≤ 30 天紧急、≤ 7 天待隔离。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4. 批次库存数量的调整必须留痕迹（来源为扫码入库、销售核销、盘点调整或处置），不允许无来源的直接改数。</w:t>
            </w:r>
          </w:p>
        </w:tc>
      </w:tr>
      <w:tr w14:paraId="23E083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B92B1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质量需求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94DED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保存响应 ≤ 2 秒；同一药品连续录入多个批次时应保留上一批的规格与库位，减少重复输入。</w:t>
            </w:r>
          </w:p>
        </w:tc>
      </w:tr>
      <w:tr w14:paraId="4C9DE5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1FC74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设计约束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14F53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效期字段须支持扫码枪直接读取包装上的有效期信息；批号与效期是近效期预警的判定依据，不允许留空或以默认值填充。</w:t>
            </w:r>
          </w:p>
        </w:tc>
      </w:tr>
    </w:tbl>
    <w:p w14:paraId="48AD4192">
      <w:pPr>
        <w:rPr>
          <w:rFonts w:hint="eastAsia" w:ascii="宋体" w:hAnsi="宋体" w:eastAsia="宋体" w:cs="宋体"/>
        </w:rPr>
      </w:pPr>
    </w:p>
    <w:p w14:paraId="61DD61E0">
      <w:pPr>
        <w:rPr>
          <w:rFonts w:hint="eastAsia" w:ascii="宋体" w:hAnsi="宋体" w:eastAsia="宋体" w:cs="宋体"/>
        </w:rPr>
      </w:pPr>
    </w:p>
    <w:tbl>
      <w:tblPr>
        <w:tblStyle w:val="4"/>
        <w:tblW w:w="8306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8"/>
        <w:gridCol w:w="6638"/>
      </w:tblGrid>
      <w:tr w14:paraId="753E12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07D7F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规约项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21A1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UC-03　执行库存盘点</w:t>
            </w:r>
          </w:p>
        </w:tc>
      </w:tr>
      <w:tr w14:paraId="76A262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C75CA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执行者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A901C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店员（主，谁在班谁发起；店长经执行者泛化继承，亦可发起并承担复核与上报）、总部 ERP（辅，审批）</w:t>
            </w:r>
          </w:p>
        </w:tc>
      </w:tr>
      <w:tr w14:paraId="0E86AC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D901C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前置条件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F4B87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系统库存台账中存在可盘的库存批次记录（含批号、效期、账面数量、追溯码）</w:t>
            </w:r>
          </w:p>
        </w:tc>
      </w:tr>
      <w:tr w14:paraId="748142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7DC70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后置条件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AE240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成功——盘点单状态为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已完成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，账实差异已按审批结果写回库存台账，差异原因与责任人可追溯；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失败——盘点单保持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进行中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，库存台账账面数量不变，已录入的明细不丢失</w:t>
            </w:r>
          </w:p>
        </w:tc>
      </w:tr>
      <w:tr w14:paraId="33F48F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222D9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涉众利益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CAAB9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店长——希望盘点快且准，担心店员抄近路漏盘或照抄账面数；</w:t>
            </w:r>
            <w:r>
              <w:rPr>
                <w:rFonts w:hint="eastAsia" w:ascii="宋体" w:hAnsi="宋体" w:eastAsia="宋体" w:cs="宋体"/>
              </w:rPr>
              <w:t>担心季末关门盘点耽误营业与客流；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店员——希望扫码即录、少走动，担心盘点占用营业时间；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总部财务——希望账实差异逐笔附原因说明与审批痕迹，担心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先改账、后补审批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</w:p>
        </w:tc>
      </w:tr>
      <w:tr w14:paraId="7C2A37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4BDA6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基本路径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F3F05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1. 店长或店员（谁在班谁发起）在手机端发起盘点，选择盘点范围（全店／某类药品／某货架区）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2. 系统按范围生成盘点单并下发待盘清单（按货架库位排序，避免重复走动）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3. 盘点人在货架前扫描药品追溯码，定位到对应批次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4. 系统反馈该批次的账面数量与上次盘点数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5. 盘点人录入实盘数量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6. 系统计算账实差异，登记盘点明细（账面数、实盘数、差异数）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7. 盘点人重复步骤 3～6，直至清单全部盘完（差异项可现场拍照留证）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8. 盘点人提交盘点结果，系统生成差异汇总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9. 系统将盘点单提交店长复核（上报总部的责任在店长，与访谈确认的权限结构一致；发起人本身即为店长时，复核由本人一并完成）；差异超阈值的自动生成总部审批流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10. 总部审批通过后，系统按差异调整库存台账，反馈盘点完成</w:t>
            </w:r>
          </w:p>
        </w:tc>
      </w:tr>
      <w:tr w14:paraId="21553B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837E4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扩展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2B1ED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5a. 实盘数大于账面数（盘盈）：5a1. 系统将差异类型标记为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盘盈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，要求填写原因（如上期销售漏记）；5a2. 返回 6。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6a. 扫描的追溯码不在待盘清单内：6a1. 系统提示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该批次不在本盘点单范围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，询问是否补录；6a2. 盘点人确认后追加盘点明细。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9a. 总部 ERP 审批驳回：9a1. 系统将盘点单退回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待整改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状态，通知店长补充差异说明；9a2. 返回 9。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10a. 手机离线（货架区网络死角）：10a1. 系统在本地暂存已录明细，恢复联网后自动同步；10a2. 返回 3。</w:t>
            </w:r>
          </w:p>
        </w:tc>
      </w:tr>
      <w:tr w14:paraId="082F7D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9B794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字段列表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E9C86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盘点单 ＝ 盘点编号＋盘点范围＋账面基准时间（动态盘点冻结时点）＋盘点方式＋发起人＋复核人＋状态</w:t>
            </w:r>
          </w:p>
          <w:p w14:paraId="59709DD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盘点明细 ＝ 盘点单＋药品批次＋账面数量（基准时点快照）＋已盘数量＋实盘数量＋差异数＋｛差异原因｝</w:t>
            </w:r>
          </w:p>
          <w:p w14:paraId="7E6FA02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盘点范围 ＝ ｛全店、药品分类、货架库位｝</w:t>
            </w:r>
          </w:p>
        </w:tc>
      </w:tr>
      <w:tr w14:paraId="7912F8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68CFF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业务规则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F0993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1. 差异率超过 2%（或处方药差异达 1 盒）的盘点单，必须经店长复核并上报总部审批后才能写回台账。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2. 全店每季度定期盘点一次、安排在季末（现状为季末关门停业后集中人工清点，本系统改为季末盘点期内利用上班间隙随走随扫）；盘点期间销售照常进行，系统按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动态盘点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口径冻结盘点时点的账面快照。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3. 台账调整必须引用盘点明细，不允许无凭据的手工改账。</w:t>
            </w:r>
          </w:p>
        </w:tc>
      </w:tr>
      <w:tr w14:paraId="6D896E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71B9A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质量需求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FBF14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手机扫描追溯码到定位批次 ≤ 1 秒；单条明细从录入到反馈差异 ≤ 2 秒；支持离线录入不少于 500 条明细，联网后自动同步。</w:t>
            </w:r>
          </w:p>
        </w:tc>
      </w:tr>
      <w:tr w14:paraId="090EE6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7B11D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设计约束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27648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盘点发起与实盘录入须能在手机端直接完成——这是对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盘点最繁琐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的直接回应，不允许设计成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只能在柜台 PC 上盘点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；实盘数录入同时支持手机摄像头扫码与外接扫码枪；差异调整写回台账前须留审批痕迹，满足 GSP 对账物相符的检查要求。</w:t>
            </w:r>
          </w:p>
        </w:tc>
      </w:tr>
      <w:tr w14:paraId="799E81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53B29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规约项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E03D0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UC-04　记录近效期处置</w:t>
            </w:r>
          </w:p>
        </w:tc>
      </w:tr>
      <w:tr w14:paraId="31C3F0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7F3B7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执行者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90471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店员（主；店长经执行者泛化继承，同样可发起）、总部 ERP（辅，处置涉及退货／调拨时向总部提交申请）</w:t>
            </w:r>
          </w:p>
        </w:tc>
      </w:tr>
      <w:tr w14:paraId="3F7B74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10BFE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前置条件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66984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系统中存在状态为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待处置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的近效期药品批次</w:t>
            </w:r>
          </w:p>
        </w:tc>
      </w:tr>
      <w:tr w14:paraId="747A88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FF89C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后置条件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6CA9A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成功——该批次的处置动作、处置人、处置时间已被记录，批次状态已更新；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失败——处置记录不写入，批次状态保持原状，不产生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处置已登记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的假象</w:t>
            </w:r>
          </w:p>
        </w:tc>
      </w:tr>
      <w:tr w14:paraId="2E0483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14A65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涉众利益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ED983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店长——希望损耗金额可控、处置过程可追溯，担心店员漏处置导致过期报损；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店员——希望处置建议明确、操作步骤少，担心因漏处置被追责；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执业药师——希望促销降价不违反药事法规，担心合规风险；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总部质量部——希望近效期处置留痕以备药监检查</w:t>
            </w:r>
          </w:p>
        </w:tc>
      </w:tr>
      <w:tr w14:paraId="6CEE58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62898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基本路径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CD723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1. 店员提交查询条件，请求查看近效期药品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2. 系统反馈符合条件的近效期批次清单（含品名、规格、批号、效期剩余天数、库存数量、库存金额）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3. 店员选择某一批次，请求处置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4. 系统反馈该批次的建议处置动作与理由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5. 店员确认或修改处置动作，提交处置结果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6. 系统记录处置动作、处置人、处置时间，更新批次状态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7. 系统判断该处置动作是否需要上报总部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8. 若处置动作需退货或调拨，系统复用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上报退货／调拨申请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用例，向总部 ERP 提交申请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9. 系统反馈处置登记成功</w:t>
            </w:r>
          </w:p>
        </w:tc>
      </w:tr>
      <w:tr w14:paraId="0013DC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A5ECE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扩展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901AC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4a. 该批次距效期已不足 7 天：4a1. 系统将建议动作限定为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下架隔离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或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报损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，不再允许促销；4a2. 返回 5。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5a. 店员修改的处置动作与系统建议不一致：5a1. 系统要求店员填写偏离理由；5a2. 返回 6。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5b. 处置数量大于该批次在库数量：5b1. 系统提示数量非法，返回 5。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8a. 总部 ERP 无响应或拒绝：8a1. 系统将申请暂存为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待重试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，标记处置状态为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部分完成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；8a2. 系统反馈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申请未送达，已暂存待重试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。</w:t>
            </w:r>
          </w:p>
        </w:tc>
      </w:tr>
      <w:tr w14:paraId="7404E2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1FFB5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字段列表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BB2AE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近效期批次 ＝ 药品编码＋品名＋规格＋生产企业＋批号＋有效期至＋库存数量＋库存金额＋效期剩余天数＋库位＋批次状态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处置记录 ＝ 批次＋处置动作＋处置人＋处置时间＋处置数量＋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｛</w:t>
            </w:r>
            <w:r>
              <w:rPr>
                <w:rFonts w:hint="eastAsia" w:ascii="宋体" w:hAnsi="宋体" w:eastAsia="宋体" w:cs="宋体"/>
                <w:sz w:val="21"/>
              </w:rPr>
              <w:t>偏离理由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｝</w:t>
            </w:r>
            <w:r>
              <w:rPr>
                <w:rFonts w:hint="eastAsia" w:ascii="宋体" w:hAnsi="宋体" w:eastAsia="宋体" w:cs="宋体"/>
                <w:sz w:val="21"/>
              </w:rPr>
              <w:t>＋申请单号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 xml:space="preserve">处置动作 ＝ 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｛</w:t>
            </w:r>
            <w:r>
              <w:rPr>
                <w:rFonts w:hint="eastAsia" w:ascii="宋体" w:hAnsi="宋体" w:eastAsia="宋体" w:cs="宋体"/>
                <w:sz w:val="21"/>
              </w:rPr>
              <w:t>促销、退货、调拨、下架隔离、报损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｝</w:t>
            </w:r>
          </w:p>
        </w:tc>
      </w:tr>
      <w:tr w14:paraId="0C7E67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CB5A9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业务规则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394F3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1. 效期剩余天数 ≤ 90 天标记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预警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，≤ 30 天标记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紧急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，≤ 7 天标记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待隔离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2. 处方药在效期剩余 ≤ 30 天时不得促销，只能退货、调拨或下架隔离；剩余不足 7 天的进一步收紧，只能下架隔离或报损（对应扩展 4a）。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3. 处置偏离系统建议时必须填写偏离理由，理由计入店员月度考核。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4. 同一批次在同一自然日内只允许登记一次处置动作，重复登记须先撤销前次记录。</w:t>
            </w:r>
          </w:p>
        </w:tc>
      </w:tr>
      <w:tr w14:paraId="619D28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47575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质量需求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EB719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库存批次 5000 条以内时，2 秒内反馈近效期批次清单；3 秒内反馈处置登记结果。</w:t>
            </w:r>
          </w:p>
        </w:tc>
      </w:tr>
      <w:tr w14:paraId="7C75B0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6B102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设计约束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F9BEC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批号与效期录入须支持扫码枪；处置记录至少保存 5 年（GSP 追溯要求）；处置登记须支持手机端直接完成（与 UC-03 一致），不强制回柜台 PC 操作。</w:t>
            </w:r>
          </w:p>
        </w:tc>
      </w:tr>
    </w:tbl>
    <w:p w14:paraId="2661B7DC">
      <w:pPr>
        <w:rPr>
          <w:rFonts w:hint="eastAsia" w:ascii="宋体" w:hAnsi="宋体" w:eastAsia="宋体" w:cs="宋体"/>
        </w:rPr>
      </w:pPr>
    </w:p>
    <w:tbl>
      <w:tblPr>
        <w:tblStyle w:val="4"/>
        <w:tblW w:w="8306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8"/>
        <w:gridCol w:w="6638"/>
      </w:tblGrid>
      <w:tr w14:paraId="275135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64193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规约项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DD2B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UC-05　开具／接收电子处方</w:t>
            </w:r>
          </w:p>
        </w:tc>
      </w:tr>
      <w:tr w14:paraId="1ED849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CC08D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执行者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464DB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医师（主，经手机端交互，执行者本体是医师本人）、店员（主，发起待开方请求并接收处方）</w:t>
            </w:r>
          </w:p>
        </w:tc>
      </w:tr>
      <w:tr w14:paraId="272431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DEB50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前置条件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AB7CC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店员已登录系统；该顾客的购药需求已确定（症状、拟购药品）；医师已取得执业资格并在系统登记</w:t>
            </w:r>
          </w:p>
        </w:tc>
      </w:tr>
      <w:tr w14:paraId="303AFF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3B255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后置条件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5C197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成功——电子处方已生成并归档，处方编号与核验结果随该笔销售绑定，可追溯到开方医师与开方时间；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失败——不生成处方记录，销售单不得进入结算环节，已录入的购药信息保持原状</w:t>
            </w:r>
          </w:p>
        </w:tc>
      </w:tr>
      <w:tr w14:paraId="5C8E79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D438E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涉众利益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7C716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顾客——希望尽快拿到药，不想在柜台等医师手写处方；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医师——希望手机上一两分钟就能开完，不想被反复打电话补字迹不清或缺项；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店员——希望处方一来就能用，不用来回拍照、核对、催补；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药监部门——希望处方药凭处方销售，处方要素完整、可追溯、留痕不可篡改</w:t>
            </w:r>
          </w:p>
        </w:tc>
      </w:tr>
      <w:tr w14:paraId="2AEBB2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F432F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基本路径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97C2A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1. 店员提交待开方请求，附顾客症状、拟购药品、过敏史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2. 系统将待开方请求推送至医师手机端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3. 医师在手机端确认开方，提交处方内容（药品、用法用量、诊断）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4. 系统按处方模板校验处方要素是否完整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5. 系统生成电子处方并自动回传至店员端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6. 店员接收处方，将它与该顾客的销售单绑定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7. 系统反馈处方已归档</w:t>
            </w:r>
          </w:p>
        </w:tc>
      </w:tr>
      <w:tr w14:paraId="358F6D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A89CE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扩展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A1964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3a. 处方要素缺失（缺诊断或缺用法用量）：3a1. 系统在医师端逐项标出缺失项，暂存已填内容；3a2. 返回 3。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4a. 处方药品与顾客拟购药品不一致：4a1. 系统在店员端高亮提示差异，要求店员与顾客当面确认；4a2. 确认后返回 6，否则用例结束。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5a. 医师手机端网络中断：5a1. 系统暂存该请求并提示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待医师端重新连接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；5a2. 用例结束（不占用店员等待）。</w:t>
            </w:r>
          </w:p>
        </w:tc>
      </w:tr>
      <w:tr w14:paraId="54E1EF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228EF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字段列表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15A84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处方 ＝ 处方编号＋开方医师＋开方日期＋诊断＋药品＋用法用量＋自动核验结果＋核验时间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待开方请求 ＝ 顾客标识＋症状描述＋拟购药品＋过敏史</w:t>
            </w:r>
          </w:p>
        </w:tc>
      </w:tr>
      <w:tr w14:paraId="3E0424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6D584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业务规则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16A5B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1. 处方药必须凭处方销售，处方要素（药品、用法用量、诊断、医师、日期）不完整不得进入结算。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2. 处方药与非处方药必须分开开具，不得混在一张处方上。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3. 电子处方生成后不可修改，如需更正须重新开具并保留原处方记录。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</w:rPr>
              <w:t>4. 处方记录至少保存 5 年（GSP）。</w:t>
            </w:r>
          </w:p>
        </w:tc>
      </w:tr>
      <w:tr w14:paraId="489425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9F6D2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质量需求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2172B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从店员发起请求到医师手机端收到推送 ≤ 3 秒；处方回传到店员端展示 ≤ 2 秒；医师手机端需支持 5 分钟内完成一次开方（含模板套用与电子签名）。</w:t>
            </w:r>
          </w:p>
        </w:tc>
      </w:tr>
      <w:tr w14:paraId="5EAF2C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AEB23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设计约束</w:t>
            </w:r>
          </w:p>
        </w:tc>
        <w:tc>
          <w:tcPr>
            <w:tcW w:w="663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B1273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医师须能在手机端直接开方与电子签名（访谈原话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开处方在手机上可以直接开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）；电子处方须满足电子签名法对可靠电子签名的要求；处方记录不允许物理删除。</w:t>
            </w:r>
          </w:p>
        </w:tc>
      </w:tr>
    </w:tbl>
    <w:p w14:paraId="234A579D">
      <w:pPr>
        <w:pStyle w:val="2"/>
        <w:keepNext/>
        <w:keepLines/>
        <w:spacing w:before="100" w:beforeAutospacing="1" w:after="100" w:afterAutospacing="1"/>
        <w:outlineLvl w:val="0"/>
        <w:rPr>
          <w:rFonts w:hint="eastAsia" w:ascii="宋体" w:hAnsi="宋体" w:eastAsia="宋体" w:cs="宋体"/>
          <w:kern w:val="44"/>
          <w:sz w:val="44"/>
          <w:szCs w:val="44"/>
        </w:rPr>
      </w:pPr>
      <w:r>
        <w:rPr>
          <w:rFonts w:hint="eastAsia" w:ascii="宋体" w:hAnsi="宋体" w:eastAsia="宋体" w:cs="宋体"/>
          <w:b/>
          <w:sz w:val="44"/>
        </w:rPr>
        <w:t>三、C</w:t>
      </w:r>
      <w:r>
        <w:rPr>
          <w:rFonts w:hint="eastAsia" w:ascii="宋体" w:hAnsi="宋体" w:eastAsia="宋体" w:cs="宋体"/>
          <w:b/>
          <w:sz w:val="44"/>
          <w:lang w:eastAsia="zh-CN"/>
        </w:rPr>
        <w:t>－</w:t>
      </w:r>
      <w:r>
        <w:rPr>
          <w:rFonts w:hint="eastAsia" w:ascii="宋体" w:hAnsi="宋体" w:eastAsia="宋体" w:cs="宋体"/>
          <w:b/>
          <w:sz w:val="44"/>
        </w:rPr>
        <w:t>分析</w:t>
      </w:r>
    </w:p>
    <w:p w14:paraId="53287C06">
      <w:pPr>
        <w:pStyle w:val="3"/>
        <w:keepNext/>
        <w:keepLines/>
        <w:spacing w:before="100" w:beforeAutospacing="1" w:after="100" w:afterAutospacing="1"/>
        <w:outlineLvl w:val="1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</w:rPr>
        <w:t>3.1 分析类图</w:t>
      </w:r>
    </w:p>
    <w:tbl>
      <w:tblPr>
        <w:tblStyle w:val="4"/>
        <w:tblW w:w="8306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664"/>
        <w:gridCol w:w="6480"/>
      </w:tblGrid>
      <w:tr w14:paraId="5875EE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6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677CB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构造型</w:t>
            </w:r>
          </w:p>
        </w:tc>
        <w:tc>
          <w:tcPr>
            <w:tcW w:w="6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64077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数量</w:t>
            </w:r>
          </w:p>
        </w:tc>
        <w:tc>
          <w:tcPr>
            <w:tcW w:w="64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DC0E3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本系统示例</w:t>
            </w:r>
          </w:p>
        </w:tc>
      </w:tr>
      <w:tr w14:paraId="21D448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BC9EA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边界类</w:t>
            </w:r>
          </w:p>
        </w:tc>
        <w:tc>
          <w:tcPr>
            <w:tcW w:w="6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A15AB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4</w:t>
            </w:r>
          </w:p>
        </w:tc>
        <w:tc>
          <w:tcPr>
            <w:tcW w:w="64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0F7AD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PIS 界面接口；医保终端接口、总部 ERP 接口、追溯监管平台接口（三个有接口的外系统）</w:t>
            </w:r>
          </w:p>
        </w:tc>
      </w:tr>
      <w:tr w14:paraId="5A95AC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DC917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控制类</w:t>
            </w:r>
          </w:p>
        </w:tc>
        <w:tc>
          <w:tcPr>
            <w:tcW w:w="6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83B70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3</w:t>
            </w:r>
          </w:p>
        </w:tc>
        <w:tc>
          <w:tcPr>
            <w:tcW w:w="64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5D976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扫码追溯控制（UC-01）、执行库存盘点控制（UC-03）、记录近效期处置控制（UC-04）——本图只取与损耗链条最相关的三个用例</w:t>
            </w:r>
          </w:p>
        </w:tc>
      </w:tr>
      <w:tr w14:paraId="67B7E9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EDC82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实体类</w:t>
            </w:r>
          </w:p>
        </w:tc>
        <w:tc>
          <w:tcPr>
            <w:tcW w:w="6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58055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21</w:t>
            </w:r>
          </w:p>
        </w:tc>
        <w:tc>
          <w:tcPr>
            <w:tcW w:w="64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A804A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药品、药品批次、处置规则、会员等级、追溯码、奖励品、店员、会员、库位、排班、库存变动、追溯事件、近效期处置、处方、处方明细、销售单、销售明细、盘点单、盘点明细、积分变动、审计日志</w:t>
            </w:r>
          </w:p>
        </w:tc>
      </w:tr>
    </w:tbl>
    <w:p w14:paraId="14CA526E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43500" cy="34099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8306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3"/>
        <w:gridCol w:w="1364"/>
        <w:gridCol w:w="1516"/>
        <w:gridCol w:w="3303"/>
      </w:tblGrid>
      <w:tr w14:paraId="7BFBA3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2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ACC30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关系</w:t>
            </w:r>
          </w:p>
        </w:tc>
        <w:tc>
          <w:tcPr>
            <w:tcW w:w="13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2A0A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类型</w:t>
            </w:r>
          </w:p>
        </w:tc>
        <w:tc>
          <w:tcPr>
            <w:tcW w:w="15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9382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多重性</w:t>
            </w:r>
          </w:p>
        </w:tc>
        <w:tc>
          <w:tcPr>
            <w:tcW w:w="33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E284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说明</w:t>
            </w:r>
          </w:p>
        </w:tc>
      </w:tr>
      <w:tr w14:paraId="40161B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848CB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药品 — 批次</w:t>
            </w:r>
          </w:p>
        </w:tc>
        <w:tc>
          <w:tcPr>
            <w:tcW w:w="13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612D6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组合</w:t>
            </w:r>
          </w:p>
        </w:tc>
        <w:tc>
          <w:tcPr>
            <w:tcW w:w="15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85BDE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 : 1..*</w:t>
            </w:r>
          </w:p>
        </w:tc>
        <w:tc>
          <w:tcPr>
            <w:tcW w:w="33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1FB74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批次依附于药品，药品删除则批次失去意义</w:t>
            </w:r>
          </w:p>
        </w:tc>
      </w:tr>
      <w:tr w14:paraId="54E5AA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FE47E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药品 — 处置规则</w:t>
            </w:r>
          </w:p>
        </w:tc>
        <w:tc>
          <w:tcPr>
            <w:tcW w:w="13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9137A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关联</w:t>
            </w:r>
          </w:p>
        </w:tc>
        <w:tc>
          <w:tcPr>
            <w:tcW w:w="15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11503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 : *</w:t>
            </w:r>
          </w:p>
        </w:tc>
        <w:tc>
          <w:tcPr>
            <w:tcW w:w="33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D4A1B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一个药品可适用多条规则（按分类、按处方药标志）</w:t>
            </w:r>
          </w:p>
        </w:tc>
      </w:tr>
      <w:tr w14:paraId="36C7A0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3DCAE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批次 — 近效期处置</w:t>
            </w:r>
          </w:p>
        </w:tc>
        <w:tc>
          <w:tcPr>
            <w:tcW w:w="13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11333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关联</w:t>
            </w:r>
          </w:p>
        </w:tc>
        <w:tc>
          <w:tcPr>
            <w:tcW w:w="15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96F44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 : *</w:t>
            </w:r>
          </w:p>
        </w:tc>
        <w:tc>
          <w:tcPr>
            <w:tcW w:w="33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8C82D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一个批次在其生命周期内可被多次处置</w:t>
            </w:r>
          </w:p>
        </w:tc>
      </w:tr>
      <w:tr w14:paraId="5B36EF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EDD86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批次 — 销售明细</w:t>
            </w:r>
          </w:p>
        </w:tc>
        <w:tc>
          <w:tcPr>
            <w:tcW w:w="13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1139A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关联</w:t>
            </w:r>
          </w:p>
        </w:tc>
        <w:tc>
          <w:tcPr>
            <w:tcW w:w="15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92D93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 : *</w:t>
            </w:r>
          </w:p>
        </w:tc>
        <w:tc>
          <w:tcPr>
            <w:tcW w:w="33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B36E1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销售必须落到具体批次（追溯需要）</w:t>
            </w:r>
          </w:p>
        </w:tc>
      </w:tr>
      <w:tr w14:paraId="34A729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1A37D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销售单 — 销售明细</w:t>
            </w:r>
          </w:p>
        </w:tc>
        <w:tc>
          <w:tcPr>
            <w:tcW w:w="13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F1C65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组合</w:t>
            </w:r>
          </w:p>
        </w:tc>
        <w:tc>
          <w:tcPr>
            <w:tcW w:w="15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36D4C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 : 1..*</w:t>
            </w:r>
          </w:p>
        </w:tc>
        <w:tc>
          <w:tcPr>
            <w:tcW w:w="33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EF0DB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明细不可脱离销售单存在</w:t>
            </w:r>
          </w:p>
        </w:tc>
      </w:tr>
      <w:tr w14:paraId="21E30F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46A16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会员 — 销售单</w:t>
            </w:r>
          </w:p>
        </w:tc>
        <w:tc>
          <w:tcPr>
            <w:tcW w:w="13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16312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关联</w:t>
            </w:r>
          </w:p>
        </w:tc>
        <w:tc>
          <w:tcPr>
            <w:tcW w:w="15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9A509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 : 0..1</w:t>
            </w:r>
          </w:p>
        </w:tc>
        <w:tc>
          <w:tcPr>
            <w:tcW w:w="33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A30B1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允许匿名购买，member_id 可空（非会员价销售照常开单）</w:t>
            </w:r>
          </w:p>
        </w:tc>
      </w:tr>
      <w:tr w14:paraId="01B037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8C787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处方 — 批次</w:t>
            </w:r>
          </w:p>
        </w:tc>
        <w:tc>
          <w:tcPr>
            <w:tcW w:w="13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A31A3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关联</w:t>
            </w:r>
          </w:p>
        </w:tc>
        <w:tc>
          <w:tcPr>
            <w:tcW w:w="15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210AA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* : *</w:t>
            </w:r>
          </w:p>
        </w:tc>
        <w:tc>
          <w:tcPr>
            <w:tcW w:w="33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5FB14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一张处方含多个批次，一个批次可对应多张处方（经处方明细承载）</w:t>
            </w:r>
          </w:p>
        </w:tc>
      </w:tr>
      <w:tr w14:paraId="6A0932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03102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处方 — 处方明细</w:t>
            </w:r>
          </w:p>
        </w:tc>
        <w:tc>
          <w:tcPr>
            <w:tcW w:w="13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5F0A4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组合</w:t>
            </w:r>
          </w:p>
        </w:tc>
        <w:tc>
          <w:tcPr>
            <w:tcW w:w="15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6A0B6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 : 1..*</w:t>
            </w:r>
          </w:p>
        </w:tc>
        <w:tc>
          <w:tcPr>
            <w:tcW w:w="33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C4E70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*:* 按 P400 拆出的关联表；明细不可脱离处方存在</w:t>
            </w:r>
          </w:p>
        </w:tc>
      </w:tr>
      <w:tr w14:paraId="7CAB82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D4D3C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处方明细 — 药品批次</w:t>
            </w:r>
          </w:p>
        </w:tc>
        <w:tc>
          <w:tcPr>
            <w:tcW w:w="13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6592A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关联</w:t>
            </w:r>
          </w:p>
        </w:tc>
        <w:tc>
          <w:tcPr>
            <w:tcW w:w="15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54823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* : 1</w:t>
            </w:r>
          </w:p>
        </w:tc>
        <w:tc>
          <w:tcPr>
            <w:tcW w:w="33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ADB5B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每条明细落到具体批次（按批号级对应，满足药监追溯）</w:t>
            </w:r>
          </w:p>
        </w:tc>
      </w:tr>
      <w:tr w14:paraId="5D8D26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B6D72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店员 — 近效期处置</w:t>
            </w:r>
          </w:p>
        </w:tc>
        <w:tc>
          <w:tcPr>
            <w:tcW w:w="13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F5572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关联（角色）</w:t>
            </w:r>
          </w:p>
        </w:tc>
        <w:tc>
          <w:tcPr>
            <w:tcW w:w="15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7D4FB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 : *</w:t>
            </w:r>
          </w:p>
        </w:tc>
        <w:tc>
          <w:tcPr>
            <w:tcW w:w="33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61070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处置人</w:t>
            </w:r>
          </w:p>
        </w:tc>
      </w:tr>
      <w:tr w14:paraId="709300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03B61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店员 — 处方</w:t>
            </w:r>
          </w:p>
        </w:tc>
        <w:tc>
          <w:tcPr>
            <w:tcW w:w="13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4A761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关联（角色）</w:t>
            </w:r>
          </w:p>
        </w:tc>
        <w:tc>
          <w:tcPr>
            <w:tcW w:w="15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21053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 : 0..1</w:t>
            </w:r>
          </w:p>
        </w:tc>
        <w:tc>
          <w:tcPr>
            <w:tcW w:w="33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D4DB7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处方登记／接收人（处方要素由系统自动核验，人工复核须持有效执业药师证）</w:t>
            </w:r>
          </w:p>
        </w:tc>
      </w:tr>
      <w:tr w14:paraId="6087EC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ADECB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盘点单 — 盘点明细</w:t>
            </w:r>
          </w:p>
        </w:tc>
        <w:tc>
          <w:tcPr>
            <w:tcW w:w="13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914A7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组合</w:t>
            </w:r>
          </w:p>
        </w:tc>
        <w:tc>
          <w:tcPr>
            <w:tcW w:w="15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BA5D9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 : 1..*</w:t>
            </w:r>
          </w:p>
        </w:tc>
        <w:tc>
          <w:tcPr>
            <w:tcW w:w="33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1A276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明细不可脱离盘点单存在（一单多条差异）</w:t>
            </w:r>
          </w:p>
        </w:tc>
      </w:tr>
      <w:tr w14:paraId="60B082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F877D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批次 — 盘点明细</w:t>
            </w:r>
          </w:p>
        </w:tc>
        <w:tc>
          <w:tcPr>
            <w:tcW w:w="13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9C975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关联</w:t>
            </w:r>
          </w:p>
        </w:tc>
        <w:tc>
          <w:tcPr>
            <w:tcW w:w="15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0478C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 : *</w:t>
            </w:r>
          </w:p>
        </w:tc>
        <w:tc>
          <w:tcPr>
            <w:tcW w:w="33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95ED1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每条明细经追溯码落到具体批次，账实差异可归到批次</w:t>
            </w:r>
          </w:p>
        </w:tc>
      </w:tr>
      <w:tr w14:paraId="428A7D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72F28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店员 — 盘点单</w:t>
            </w:r>
          </w:p>
        </w:tc>
        <w:tc>
          <w:tcPr>
            <w:tcW w:w="13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B8327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关联（角色）</w:t>
            </w:r>
          </w:p>
        </w:tc>
        <w:tc>
          <w:tcPr>
            <w:tcW w:w="15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2853E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 : *</w:t>
            </w:r>
          </w:p>
        </w:tc>
        <w:tc>
          <w:tcPr>
            <w:tcW w:w="33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61154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发起人与复核人两种角色（复核限店长担任）</w:t>
            </w:r>
          </w:p>
        </w:tc>
      </w:tr>
      <w:tr w14:paraId="62A9D5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6D172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销售单 — 处方</w:t>
            </w:r>
          </w:p>
        </w:tc>
        <w:tc>
          <w:tcPr>
            <w:tcW w:w="13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166C0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关联</w:t>
            </w:r>
          </w:p>
        </w:tc>
        <w:tc>
          <w:tcPr>
            <w:tcW w:w="15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12FA7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* : 0..1</w:t>
            </w:r>
          </w:p>
        </w:tc>
        <w:tc>
          <w:tcPr>
            <w:tcW w:w="33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B232B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处方药销售必须绑定处方（prescription_id）；非处方销售为空</w:t>
            </w:r>
          </w:p>
        </w:tc>
      </w:tr>
      <w:tr w14:paraId="011B4A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0AFB5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销售单 — 销售单</w:t>
            </w:r>
          </w:p>
        </w:tc>
        <w:tc>
          <w:tcPr>
            <w:tcW w:w="13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45E17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关联（自反）</w:t>
            </w:r>
          </w:p>
        </w:tc>
        <w:tc>
          <w:tcPr>
            <w:tcW w:w="15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CD310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 : 0..*</w:t>
            </w:r>
          </w:p>
        </w:tc>
        <w:tc>
          <w:tcPr>
            <w:tcW w:w="33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1497C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退货单经 return_of_id 指向原销售单，退货出库经库存变动回写台账</w:t>
            </w:r>
          </w:p>
        </w:tc>
      </w:tr>
      <w:tr w14:paraId="666E03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237CC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批次 — 库存变动</w:t>
            </w:r>
          </w:p>
        </w:tc>
        <w:tc>
          <w:tcPr>
            <w:tcW w:w="13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0F610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关联</w:t>
            </w:r>
          </w:p>
        </w:tc>
        <w:tc>
          <w:tcPr>
            <w:tcW w:w="15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C52EF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 : *</w:t>
            </w:r>
          </w:p>
        </w:tc>
        <w:tc>
          <w:tcPr>
            <w:tcW w:w="33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EA7E1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任何改数唯一入口：每次变动写一条流水，qty_before＝上一条 qty_after 前后勾稽</w:t>
            </w:r>
          </w:p>
        </w:tc>
      </w:tr>
      <w:tr w14:paraId="45353C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2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28F34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会员 — 积分变动</w:t>
            </w:r>
          </w:p>
        </w:tc>
        <w:tc>
          <w:tcPr>
            <w:tcW w:w="1364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B330E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关联</w:t>
            </w:r>
          </w:p>
        </w:tc>
        <w:tc>
          <w:tcPr>
            <w:tcW w:w="151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FC227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 : *</w:t>
            </w:r>
          </w:p>
        </w:tc>
        <w:tc>
          <w:tcPr>
            <w:tcW w:w="33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9B890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销售得分／兑换扣分／退货回滚逐条记账，balance_after 记变动后余额</w:t>
            </w:r>
          </w:p>
        </w:tc>
      </w:tr>
    </w:tbl>
    <w:p w14:paraId="2A33AA2B">
      <w:pPr>
        <w:pStyle w:val="3"/>
        <w:keepNext/>
        <w:keepLines/>
        <w:spacing w:before="100" w:beforeAutospacing="1" w:after="100" w:afterAutospacing="1"/>
        <w:outlineLvl w:val="1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</w:rPr>
        <w:t>3.2 分析序列图</w:t>
      </w:r>
    </w:p>
    <w:p w14:paraId="33B6053F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43500" cy="320992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8306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5"/>
        <w:gridCol w:w="2992"/>
        <w:gridCol w:w="2769"/>
      </w:tblGrid>
      <w:tr w14:paraId="5909C4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4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B6F9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原则</w:t>
            </w:r>
          </w:p>
        </w:tc>
        <w:tc>
          <w:tcPr>
            <w:tcW w:w="29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5B000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本图体现</w:t>
            </w:r>
          </w:p>
        </w:tc>
        <w:tc>
          <w:tcPr>
            <w:tcW w:w="276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0606">
            <w:pPr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说明</w:t>
            </w:r>
          </w:p>
        </w:tc>
      </w:tr>
      <w:tr w14:paraId="39835A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4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7BBEA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专家原则</w:t>
            </w:r>
          </w:p>
        </w:tc>
        <w:tc>
          <w:tcPr>
            <w:tcW w:w="29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20DA7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步骤 8：控制类向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处置规则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索取建议动作，而不是自己判断</w:t>
            </w:r>
          </w:p>
        </w:tc>
        <w:tc>
          <w:tcPr>
            <w:tcW w:w="276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F1938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判断依据是规则数据，规则对象才是拥有该资源的专家</w:t>
            </w:r>
          </w:p>
        </w:tc>
      </w:tr>
      <w:tr w14:paraId="357BF2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4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F3209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老板原则</w:t>
            </w:r>
          </w:p>
        </w:tc>
        <w:tc>
          <w:tcPr>
            <w:tcW w:w="29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5D674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步骤 12：控制类请求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近效期处置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创建自己，而非直接修改批次状态</w:t>
            </w:r>
          </w:p>
        </w:tc>
        <w:tc>
          <w:tcPr>
            <w:tcW w:w="276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EE369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处置记录是所有处置信息的聚合根，向聚合结构发消息应先通过整体对象</w:t>
            </w:r>
          </w:p>
        </w:tc>
      </w:tr>
      <w:tr w14:paraId="5FFABF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4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8CC59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可视原则</w:t>
            </w:r>
          </w:p>
        </w:tc>
        <w:tc>
          <w:tcPr>
            <w:tcW w:w="29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8E844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步骤 13：控制类调用 批次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1"/>
              </w:rPr>
              <w:t>变更状态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（）</w:t>
            </w:r>
            <w:r>
              <w:rPr>
                <w:rFonts w:hint="eastAsia" w:ascii="宋体" w:hAnsi="宋体" w:eastAsia="宋体" w:cs="宋体"/>
                <w:sz w:val="21"/>
              </w:rPr>
              <w:t>，而非 批次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1"/>
              </w:rPr>
              <w:t>设置状态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</w:rPr>
              <w:t>x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）</w:t>
            </w:r>
          </w:p>
        </w:tc>
        <w:tc>
          <w:tcPr>
            <w:tcW w:w="276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8E81B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避免 get/set；状态的合法与否应封装在批次内部</w:t>
            </w:r>
          </w:p>
        </w:tc>
      </w:tr>
      <w:tr w14:paraId="3971DF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4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6A1E3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（UC-03 盘点）专家原则</w:t>
            </w:r>
          </w:p>
        </w:tc>
        <w:tc>
          <w:tcPr>
            <w:tcW w:w="29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4F74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步骤 9：控制类向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药品批次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索取账面数量</w:t>
            </w:r>
          </w:p>
        </w:tc>
        <w:tc>
          <w:tcPr>
            <w:tcW w:w="276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1E8DD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账面数是批次的资源，控制类不自己另记一本账</w:t>
            </w:r>
          </w:p>
        </w:tc>
      </w:tr>
      <w:tr w14:paraId="2936D8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4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963B1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（UC-03 盘点）老板原则</w:t>
            </w:r>
          </w:p>
        </w:tc>
        <w:tc>
          <w:tcPr>
            <w:tcW w:w="299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4BAC6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步骤 3／16：先由控制类请求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1"/>
              </w:rPr>
              <w:t>盘点单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1"/>
              </w:rPr>
              <w:t>建立自身，差异汇总后提交给盘点单</w:t>
            </w:r>
          </w:p>
        </w:tc>
        <w:tc>
          <w:tcPr>
            <w:tcW w:w="276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84D6E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盘点单是聚合根，消息先发给整体对象，再由整体管明细</w:t>
            </w:r>
          </w:p>
        </w:tc>
      </w:tr>
    </w:tbl>
    <w:p w14:paraId="04AE2C5C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43500" cy="314325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97F5">
      <w:pPr>
        <w:pStyle w:val="3"/>
        <w:keepNext/>
        <w:keepLines/>
        <w:spacing w:before="100" w:beforeAutospacing="1" w:after="100" w:afterAutospacing="1"/>
        <w:outlineLvl w:val="1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</w:rPr>
        <w:t>3.3 分析状态机图</w:t>
      </w:r>
    </w:p>
    <w:p w14:paraId="0C214BF0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43500" cy="35052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E051">
      <w:pPr>
        <w:pStyle w:val="2"/>
        <w:keepNext/>
        <w:keepLines/>
        <w:spacing w:before="100" w:beforeAutospacing="1" w:after="100" w:afterAutospacing="1"/>
        <w:outlineLvl w:val="0"/>
        <w:rPr>
          <w:rFonts w:hint="eastAsia" w:ascii="宋体" w:hAnsi="宋体" w:eastAsia="宋体" w:cs="宋体"/>
          <w:kern w:val="44"/>
          <w:sz w:val="44"/>
          <w:szCs w:val="44"/>
        </w:rPr>
      </w:pPr>
      <w:r>
        <w:rPr>
          <w:rFonts w:hint="eastAsia" w:ascii="宋体" w:hAnsi="宋体" w:eastAsia="宋体" w:cs="宋体"/>
          <w:b/>
          <w:sz w:val="44"/>
        </w:rPr>
        <w:t>四、D－设计</w:t>
      </w:r>
    </w:p>
    <w:p w14:paraId="34D5B3F7">
      <w:pPr>
        <w:pStyle w:val="3"/>
        <w:keepNext/>
        <w:keepLines/>
        <w:spacing w:before="100" w:beforeAutospacing="1" w:after="100" w:afterAutospacing="1"/>
        <w:outlineLvl w:val="1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</w:rPr>
        <w:t>4.1 建立数据层</w:t>
      </w:r>
    </w:p>
    <w:p w14:paraId="2774F136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4310" cy="6021070"/>
            <wp:effectExtent l="0" t="0" r="2540" b="825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BB69">
      <w:pP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图中 PK=主键、FK=外键、UK=唯一约束，关系线画出表间主干；完整外键与索引清单见仓库 sql/schema.sql。</w:t>
      </w:r>
    </w:p>
    <w:tbl>
      <w:tblPr>
        <w:tblStyle w:val="4"/>
        <w:tblW w:w="8306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2159"/>
        <w:gridCol w:w="3988"/>
      </w:tblGrid>
      <w:tr w14:paraId="5E1519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17B9C">
            <w:pPr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表</w:t>
            </w:r>
          </w:p>
        </w:tc>
        <w:tc>
          <w:tcPr>
            <w:tcW w:w="21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AD3FD">
            <w:pPr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唯一约束</w:t>
            </w:r>
          </w:p>
        </w:tc>
        <w:tc>
          <w:tcPr>
            <w:tcW w:w="39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A43BB">
            <w:pPr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依据</w:t>
            </w:r>
          </w:p>
        </w:tc>
      </w:tr>
      <w:tr w14:paraId="5BDFC9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5A509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药品 drug</w:t>
            </w:r>
          </w:p>
        </w:tc>
        <w:tc>
          <w:tcPr>
            <w:tcW w:w="21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84ADF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药品编码</w:t>
            </w:r>
          </w:p>
        </w:tc>
        <w:tc>
          <w:tcPr>
            <w:tcW w:w="39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91343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商品档案主数据</w:t>
            </w:r>
          </w:p>
        </w:tc>
      </w:tr>
      <w:tr w14:paraId="2A90B8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5F64C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药品批次 drug_batch</w:t>
            </w:r>
          </w:p>
        </w:tc>
        <w:tc>
          <w:tcPr>
            <w:tcW w:w="21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764F5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(药品id, 批次号)</w:t>
            </w:r>
          </w:p>
        </w:tc>
        <w:tc>
          <w:tcPr>
            <w:tcW w:w="39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CBBE0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UC-02 扩展 4a"批号在该药品下已存在"——批号只在同一药品内唯一</w:t>
            </w:r>
          </w:p>
        </w:tc>
      </w:tr>
      <w:tr w14:paraId="724466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F5E0E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追溯码 trace_code</w:t>
            </w:r>
          </w:p>
        </w:tc>
        <w:tc>
          <w:tcPr>
            <w:tcW w:w="21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E17A5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追溯码</w:t>
            </w:r>
          </w:p>
        </w:tc>
        <w:tc>
          <w:tcPr>
            <w:tcW w:w="39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FFAB7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UC-01 扩展 3a 校验依据</w:t>
            </w:r>
          </w:p>
        </w:tc>
      </w:tr>
      <w:tr w14:paraId="51230E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5CA4A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会员 member</w:t>
            </w:r>
          </w:p>
        </w:tc>
        <w:tc>
          <w:tcPr>
            <w:tcW w:w="21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818CC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会员卡号</w:t>
            </w:r>
          </w:p>
        </w:tc>
        <w:tc>
          <w:tcPr>
            <w:tcW w:w="39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A3368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3.1 类图标注"会员卡号"</w:t>
            </w:r>
          </w:p>
        </w:tc>
      </w:tr>
      <w:tr w14:paraId="47C235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CB22B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库位 storage_location</w:t>
            </w:r>
          </w:p>
        </w:tc>
        <w:tc>
          <w:tcPr>
            <w:tcW w:w="21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61177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库位编码</w:t>
            </w:r>
          </w:p>
        </w:tc>
        <w:tc>
          <w:tcPr>
            <w:tcW w:w="39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D8294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3.1 类图标注"库位编码"</w:t>
            </w:r>
          </w:p>
        </w:tc>
      </w:tr>
      <w:tr w14:paraId="79A0D0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4DAAB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销售单 sale_order</w:t>
            </w:r>
          </w:p>
        </w:tc>
        <w:tc>
          <w:tcPr>
            <w:tcW w:w="21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6828F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单号</w:t>
            </w:r>
          </w:p>
        </w:tc>
        <w:tc>
          <w:tcPr>
            <w:tcW w:w="39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D56B1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—</w:t>
            </w:r>
          </w:p>
        </w:tc>
      </w:tr>
      <w:tr w14:paraId="5E6CC8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787B8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排班 shift</w:t>
            </w:r>
          </w:p>
        </w:tc>
        <w:tc>
          <w:tcPr>
            <w:tcW w:w="2159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FAF2A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(店员id, 日期, 班次)</w:t>
            </w:r>
          </w:p>
        </w:tc>
        <w:tc>
          <w:tcPr>
            <w:tcW w:w="3988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96355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</w:rPr>
              <w:t>同一店员同日同班次仅一条</w:t>
            </w:r>
          </w:p>
        </w:tc>
      </w:tr>
    </w:tbl>
    <w:p w14:paraId="033C1AB7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4.1.1　各表详细定义（属性｜类型｜是否可空｜约束／外键）</w:t>
      </w:r>
    </w:p>
    <w:p w14:paraId="1669D1BC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表 1　drug　药品（描述类）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0"/>
        <w:gridCol w:w="1622"/>
        <w:gridCol w:w="1451"/>
        <w:gridCol w:w="1544"/>
        <w:gridCol w:w="1559"/>
      </w:tblGrid>
      <w:tr w14:paraId="3CB8C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6D450A6C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属性名</w:t>
            </w:r>
          </w:p>
        </w:tc>
        <w:tc>
          <w:tcPr>
            <w:tcW w:w="1661" w:type="dxa"/>
            <w:vAlign w:val="center"/>
          </w:tcPr>
          <w:p w14:paraId="666AE832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1661" w:type="dxa"/>
            <w:vAlign w:val="center"/>
          </w:tcPr>
          <w:p w14:paraId="5B2072C5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是否可空</w:t>
            </w:r>
          </w:p>
        </w:tc>
        <w:tc>
          <w:tcPr>
            <w:tcW w:w="1661" w:type="dxa"/>
            <w:vAlign w:val="center"/>
          </w:tcPr>
          <w:p w14:paraId="6FA39246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约束／外键</w:t>
            </w:r>
          </w:p>
        </w:tc>
        <w:tc>
          <w:tcPr>
            <w:tcW w:w="1661" w:type="dxa"/>
            <w:vAlign w:val="center"/>
          </w:tcPr>
          <w:p w14:paraId="68DB0BD4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2C28B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7FB2FBD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661" w:type="dxa"/>
            <w:vAlign w:val="center"/>
          </w:tcPr>
          <w:p w14:paraId="71FC236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1661" w:type="dxa"/>
            <w:vAlign w:val="center"/>
          </w:tcPr>
          <w:p w14:paraId="0B59F42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058462E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661" w:type="dxa"/>
            <w:vAlign w:val="center"/>
          </w:tcPr>
          <w:p w14:paraId="1C47011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自增主键（P402 领域字段与主键分开）</w:t>
            </w:r>
          </w:p>
        </w:tc>
      </w:tr>
      <w:tr w14:paraId="6CB75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06F556E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drug_code</w:t>
            </w:r>
          </w:p>
        </w:tc>
        <w:tc>
          <w:tcPr>
            <w:tcW w:w="1661" w:type="dxa"/>
            <w:vAlign w:val="center"/>
          </w:tcPr>
          <w:p w14:paraId="11AAAFD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2A7B07C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251A774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UK</w:t>
            </w:r>
          </w:p>
        </w:tc>
        <w:tc>
          <w:tcPr>
            <w:tcW w:w="1661" w:type="dxa"/>
            <w:vAlign w:val="center"/>
          </w:tcPr>
          <w:p w14:paraId="4FFB46F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药品编码，门店内唯一</w:t>
            </w:r>
          </w:p>
        </w:tc>
      </w:tr>
      <w:tr w14:paraId="01E8A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6378BE6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name</w:t>
            </w:r>
          </w:p>
        </w:tc>
        <w:tc>
          <w:tcPr>
            <w:tcW w:w="1661" w:type="dxa"/>
            <w:vAlign w:val="center"/>
          </w:tcPr>
          <w:p w14:paraId="48694D1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VARCHAR(128)</w:t>
            </w:r>
          </w:p>
        </w:tc>
        <w:tc>
          <w:tcPr>
            <w:tcW w:w="1661" w:type="dxa"/>
            <w:vAlign w:val="center"/>
          </w:tcPr>
          <w:p w14:paraId="653ED57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214F049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586E929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品名</w:t>
            </w:r>
          </w:p>
        </w:tc>
      </w:tr>
      <w:tr w14:paraId="7DFCD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6D97F30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spec</w:t>
            </w:r>
          </w:p>
        </w:tc>
        <w:tc>
          <w:tcPr>
            <w:tcW w:w="1661" w:type="dxa"/>
            <w:vAlign w:val="center"/>
          </w:tcPr>
          <w:p w14:paraId="74E0BBE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VARCHAR(64)</w:t>
            </w:r>
          </w:p>
        </w:tc>
        <w:tc>
          <w:tcPr>
            <w:tcW w:w="1661" w:type="dxa"/>
            <w:vAlign w:val="center"/>
          </w:tcPr>
          <w:p w14:paraId="11046B2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4DF6225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2DF3514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规格（如 0.25g×24 片）</w:t>
            </w:r>
          </w:p>
        </w:tc>
      </w:tr>
      <w:tr w14:paraId="667A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70842E5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manufacturer</w:t>
            </w:r>
          </w:p>
        </w:tc>
        <w:tc>
          <w:tcPr>
            <w:tcW w:w="1661" w:type="dxa"/>
            <w:vAlign w:val="center"/>
          </w:tcPr>
          <w:p w14:paraId="5985DF3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VARCHAR(128)</w:t>
            </w:r>
          </w:p>
        </w:tc>
        <w:tc>
          <w:tcPr>
            <w:tcW w:w="1661" w:type="dxa"/>
            <w:vAlign w:val="center"/>
          </w:tcPr>
          <w:p w14:paraId="72F9469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316E987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6420A78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生产企业</w:t>
            </w:r>
          </w:p>
        </w:tc>
      </w:tr>
      <w:tr w14:paraId="4ADD6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444F14F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is_prescription</w:t>
            </w:r>
          </w:p>
        </w:tc>
        <w:tc>
          <w:tcPr>
            <w:tcW w:w="1661" w:type="dxa"/>
            <w:vAlign w:val="center"/>
          </w:tcPr>
          <w:p w14:paraId="54A94C6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BOOLEAN</w:t>
            </w:r>
          </w:p>
        </w:tc>
        <w:tc>
          <w:tcPr>
            <w:tcW w:w="1661" w:type="dxa"/>
            <w:vAlign w:val="center"/>
          </w:tcPr>
          <w:p w14:paraId="6E4DE9B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34845D4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FALSE</w:t>
            </w:r>
          </w:p>
        </w:tc>
        <w:tc>
          <w:tcPr>
            <w:tcW w:w="1661" w:type="dxa"/>
            <w:vAlign w:val="center"/>
          </w:tcPr>
          <w:p w14:paraId="72BA822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处方药标志（处方药销售须关联处方）</w:t>
            </w:r>
          </w:p>
        </w:tc>
      </w:tr>
      <w:tr w14:paraId="2ABB0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757D328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in_medical_insurance</w:t>
            </w:r>
          </w:p>
        </w:tc>
        <w:tc>
          <w:tcPr>
            <w:tcW w:w="1661" w:type="dxa"/>
            <w:vAlign w:val="center"/>
          </w:tcPr>
          <w:p w14:paraId="4577490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BOOLEAN</w:t>
            </w:r>
          </w:p>
        </w:tc>
        <w:tc>
          <w:tcPr>
            <w:tcW w:w="1661" w:type="dxa"/>
            <w:vAlign w:val="center"/>
          </w:tcPr>
          <w:p w14:paraId="1EDFA58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2504386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FALSE</w:t>
            </w:r>
          </w:p>
        </w:tc>
        <w:tc>
          <w:tcPr>
            <w:tcW w:w="1661" w:type="dxa"/>
            <w:vAlign w:val="center"/>
          </w:tcPr>
          <w:p w14:paraId="351210F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是否医保目录内</w:t>
            </w:r>
          </w:p>
        </w:tc>
      </w:tr>
      <w:tr w14:paraId="75489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38697C0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retail_price</w:t>
            </w:r>
          </w:p>
        </w:tc>
        <w:tc>
          <w:tcPr>
            <w:tcW w:w="1661" w:type="dxa"/>
            <w:vAlign w:val="center"/>
          </w:tcPr>
          <w:p w14:paraId="76B0A76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NUMERIC(10,2)</w:t>
            </w:r>
          </w:p>
        </w:tc>
        <w:tc>
          <w:tcPr>
            <w:tcW w:w="1661" w:type="dxa"/>
            <w:vAlign w:val="center"/>
          </w:tcPr>
          <w:p w14:paraId="29159E3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41E1687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0，CHECK≥0</w:t>
            </w:r>
          </w:p>
        </w:tc>
        <w:tc>
          <w:tcPr>
            <w:tcW w:w="1661" w:type="dxa"/>
            <w:vAlign w:val="center"/>
          </w:tcPr>
          <w:p w14:paraId="740E554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零售价（会员价＝零售价×等级折扣率）</w:t>
            </w:r>
          </w:p>
        </w:tc>
      </w:tr>
      <w:tr w14:paraId="78900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4BE0BA1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cost_price</w:t>
            </w:r>
          </w:p>
        </w:tc>
        <w:tc>
          <w:tcPr>
            <w:tcW w:w="1661" w:type="dxa"/>
            <w:vAlign w:val="center"/>
          </w:tcPr>
          <w:p w14:paraId="3B948FA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NUMERIC(10,2)</w:t>
            </w:r>
          </w:p>
        </w:tc>
        <w:tc>
          <w:tcPr>
            <w:tcW w:w="1661" w:type="dxa"/>
            <w:vAlign w:val="center"/>
          </w:tcPr>
          <w:p w14:paraId="20EBC8D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45A53B1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0，CHECK≥0</w:t>
            </w:r>
          </w:p>
        </w:tc>
        <w:tc>
          <w:tcPr>
            <w:tcW w:w="1661" w:type="dxa"/>
            <w:vAlign w:val="center"/>
          </w:tcPr>
          <w:p w14:paraId="174F78F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成本价（库存金额、损耗金额的计算基准）</w:t>
            </w:r>
          </w:p>
        </w:tc>
      </w:tr>
    </w:tbl>
    <w:p w14:paraId="5BF72EE8">
      <w:pPr>
        <w:rPr>
          <w:rFonts w:hint="eastAsia" w:ascii="宋体" w:hAnsi="宋体" w:eastAsia="宋体" w:cs="宋体"/>
          <w:b/>
          <w:bCs/>
        </w:rPr>
      </w:pPr>
    </w:p>
    <w:p w14:paraId="1CAAFCDF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表 2　disposal_rule　处置规则（描述类）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1654"/>
        <w:gridCol w:w="1639"/>
        <w:gridCol w:w="1654"/>
        <w:gridCol w:w="1649"/>
      </w:tblGrid>
      <w:tr w14:paraId="147E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75B9762C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属性名</w:t>
            </w:r>
          </w:p>
        </w:tc>
        <w:tc>
          <w:tcPr>
            <w:tcW w:w="1661" w:type="dxa"/>
            <w:vAlign w:val="center"/>
          </w:tcPr>
          <w:p w14:paraId="6C85C46A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1661" w:type="dxa"/>
            <w:vAlign w:val="center"/>
          </w:tcPr>
          <w:p w14:paraId="23756134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是否可空</w:t>
            </w:r>
          </w:p>
        </w:tc>
        <w:tc>
          <w:tcPr>
            <w:tcW w:w="1661" w:type="dxa"/>
            <w:vAlign w:val="center"/>
          </w:tcPr>
          <w:p w14:paraId="77FEE182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约束／外键</w:t>
            </w:r>
          </w:p>
        </w:tc>
        <w:tc>
          <w:tcPr>
            <w:tcW w:w="1661" w:type="dxa"/>
            <w:vAlign w:val="center"/>
          </w:tcPr>
          <w:p w14:paraId="6EDF518C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5A169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47C7193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661" w:type="dxa"/>
            <w:vAlign w:val="center"/>
          </w:tcPr>
          <w:p w14:paraId="76361B3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1661" w:type="dxa"/>
            <w:vAlign w:val="center"/>
          </w:tcPr>
          <w:p w14:paraId="139E886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0ABE0BA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661" w:type="dxa"/>
            <w:vAlign w:val="center"/>
          </w:tcPr>
          <w:p w14:paraId="414D1BF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</w:t>
            </w:r>
          </w:p>
        </w:tc>
      </w:tr>
      <w:tr w14:paraId="4F4F8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6AB2E4B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rule_code</w:t>
            </w:r>
          </w:p>
        </w:tc>
        <w:tc>
          <w:tcPr>
            <w:tcW w:w="1661" w:type="dxa"/>
            <w:vAlign w:val="center"/>
          </w:tcPr>
          <w:p w14:paraId="75EB8A7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0F4B653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066A95E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UK</w:t>
            </w:r>
          </w:p>
        </w:tc>
        <w:tc>
          <w:tcPr>
            <w:tcW w:w="1661" w:type="dxa"/>
            <w:vAlign w:val="center"/>
          </w:tcPr>
          <w:p w14:paraId="7EE0502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规则编号</w:t>
            </w:r>
          </w:p>
        </w:tc>
      </w:tr>
      <w:tr w14:paraId="7549B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2904450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drug_id</w:t>
            </w:r>
          </w:p>
        </w:tc>
        <w:tc>
          <w:tcPr>
            <w:tcW w:w="1661" w:type="dxa"/>
            <w:vAlign w:val="center"/>
          </w:tcPr>
          <w:p w14:paraId="390E0E8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57B7770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4257571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FK→drug.id</w:t>
            </w:r>
          </w:p>
        </w:tc>
        <w:tc>
          <w:tcPr>
            <w:tcW w:w="1661" w:type="dxa"/>
            <w:vAlign w:val="center"/>
          </w:tcPr>
          <w:p w14:paraId="6199915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指定药品；为空表示按分类通用</w:t>
            </w:r>
          </w:p>
        </w:tc>
      </w:tr>
      <w:tr w14:paraId="2E5ED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32321DC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category</w:t>
            </w:r>
          </w:p>
        </w:tc>
        <w:tc>
          <w:tcPr>
            <w:tcW w:w="1661" w:type="dxa"/>
            <w:vAlign w:val="center"/>
          </w:tcPr>
          <w:p w14:paraId="3ADB24A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VARCHAR(64)</w:t>
            </w:r>
          </w:p>
        </w:tc>
        <w:tc>
          <w:tcPr>
            <w:tcW w:w="1661" w:type="dxa"/>
            <w:vAlign w:val="center"/>
          </w:tcPr>
          <w:p w14:paraId="51A05AF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1232ACD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2776030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适用分类（与 drug_id 二选一或叠加）</w:t>
            </w:r>
          </w:p>
        </w:tc>
      </w:tr>
      <w:tr w14:paraId="4771F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0E76026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expiry_days</w:t>
            </w:r>
          </w:p>
        </w:tc>
        <w:tc>
          <w:tcPr>
            <w:tcW w:w="1661" w:type="dxa"/>
            <w:vAlign w:val="center"/>
          </w:tcPr>
          <w:p w14:paraId="1E60C9E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348475D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7116053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333C4E4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效期阈值（天），如 90／30／7</w:t>
            </w:r>
          </w:p>
        </w:tc>
      </w:tr>
      <w:tr w14:paraId="5532C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6DEAA86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suggested_action</w:t>
            </w:r>
          </w:p>
        </w:tc>
        <w:tc>
          <w:tcPr>
            <w:tcW w:w="1661" w:type="dxa"/>
            <w:vAlign w:val="center"/>
          </w:tcPr>
          <w:p w14:paraId="7A204E1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108CB18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4D1E198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04E0C0E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建议动作：退货／调拨／促销／下架隔离／报损</w:t>
            </w:r>
          </w:p>
        </w:tc>
      </w:tr>
      <w:tr w14:paraId="7718F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2B528BC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need_approval</w:t>
            </w:r>
          </w:p>
        </w:tc>
        <w:tc>
          <w:tcPr>
            <w:tcW w:w="1661" w:type="dxa"/>
            <w:vAlign w:val="center"/>
          </w:tcPr>
          <w:p w14:paraId="3B5B505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BOOLEAN</w:t>
            </w:r>
          </w:p>
        </w:tc>
        <w:tc>
          <w:tcPr>
            <w:tcW w:w="1661" w:type="dxa"/>
            <w:vAlign w:val="center"/>
          </w:tcPr>
          <w:p w14:paraId="56E042B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1B2AE12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FALSE</w:t>
            </w:r>
          </w:p>
        </w:tc>
        <w:tc>
          <w:tcPr>
            <w:tcW w:w="1661" w:type="dxa"/>
            <w:vAlign w:val="center"/>
          </w:tcPr>
          <w:p w14:paraId="4219600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执行该动作是否需总部审批</w:t>
            </w:r>
          </w:p>
        </w:tc>
      </w:tr>
    </w:tbl>
    <w:p w14:paraId="58B3AA27">
      <w:pPr>
        <w:rPr>
          <w:rFonts w:hint="eastAsia" w:ascii="宋体" w:hAnsi="宋体" w:eastAsia="宋体" w:cs="宋体"/>
          <w:b/>
          <w:bCs/>
        </w:rPr>
      </w:pPr>
    </w:p>
    <w:p w14:paraId="4984AF57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表 3　member_level　会员等级（描述类）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1656"/>
        <w:gridCol w:w="1644"/>
        <w:gridCol w:w="1650"/>
        <w:gridCol w:w="1646"/>
      </w:tblGrid>
      <w:tr w14:paraId="0E9C5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20E9A752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属性名</w:t>
            </w:r>
          </w:p>
        </w:tc>
        <w:tc>
          <w:tcPr>
            <w:tcW w:w="1661" w:type="dxa"/>
            <w:vAlign w:val="center"/>
          </w:tcPr>
          <w:p w14:paraId="598DF0D8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1661" w:type="dxa"/>
            <w:vAlign w:val="center"/>
          </w:tcPr>
          <w:p w14:paraId="12BD563E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是否可空</w:t>
            </w:r>
          </w:p>
        </w:tc>
        <w:tc>
          <w:tcPr>
            <w:tcW w:w="1661" w:type="dxa"/>
            <w:vAlign w:val="center"/>
          </w:tcPr>
          <w:p w14:paraId="26CB3E4C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约束／外键</w:t>
            </w:r>
          </w:p>
        </w:tc>
        <w:tc>
          <w:tcPr>
            <w:tcW w:w="1661" w:type="dxa"/>
            <w:vAlign w:val="center"/>
          </w:tcPr>
          <w:p w14:paraId="5E2B5DD2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6538C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313B122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661" w:type="dxa"/>
            <w:vAlign w:val="center"/>
          </w:tcPr>
          <w:p w14:paraId="2760CA2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1661" w:type="dxa"/>
            <w:vAlign w:val="center"/>
          </w:tcPr>
          <w:p w14:paraId="428CDC9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7BE07A9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661" w:type="dxa"/>
            <w:vAlign w:val="center"/>
          </w:tcPr>
          <w:p w14:paraId="2C59F37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</w:t>
            </w:r>
          </w:p>
        </w:tc>
      </w:tr>
      <w:tr w14:paraId="0E48E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35B63B3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level_name</w:t>
            </w:r>
          </w:p>
        </w:tc>
        <w:tc>
          <w:tcPr>
            <w:tcW w:w="1661" w:type="dxa"/>
            <w:vAlign w:val="center"/>
          </w:tcPr>
          <w:p w14:paraId="02CF7AE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58203D3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144DD7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UK</w:t>
            </w:r>
          </w:p>
        </w:tc>
        <w:tc>
          <w:tcPr>
            <w:tcW w:w="1661" w:type="dxa"/>
            <w:vAlign w:val="center"/>
          </w:tcPr>
          <w:p w14:paraId="75D91D4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等级名称（普通／银卡／金卡）</w:t>
            </w:r>
          </w:p>
        </w:tc>
      </w:tr>
      <w:tr w14:paraId="4F44F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199BDF6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discount_rate</w:t>
            </w:r>
          </w:p>
        </w:tc>
        <w:tc>
          <w:tcPr>
            <w:tcW w:w="1661" w:type="dxa"/>
            <w:vAlign w:val="center"/>
          </w:tcPr>
          <w:p w14:paraId="42A96FB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NUMERIC(4,3)</w:t>
            </w:r>
          </w:p>
        </w:tc>
        <w:tc>
          <w:tcPr>
            <w:tcW w:w="1661" w:type="dxa"/>
            <w:vAlign w:val="center"/>
          </w:tcPr>
          <w:p w14:paraId="1F45477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BB9160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505F199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会员价折扣率（会员价=零售价×折扣率）</w:t>
            </w:r>
          </w:p>
        </w:tc>
      </w:tr>
      <w:tr w14:paraId="39943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5F36E55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point_rate</w:t>
            </w:r>
          </w:p>
        </w:tc>
        <w:tc>
          <w:tcPr>
            <w:tcW w:w="1661" w:type="dxa"/>
            <w:vAlign w:val="center"/>
          </w:tcPr>
          <w:p w14:paraId="0032627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NUMERIC(4,2)</w:t>
            </w:r>
          </w:p>
        </w:tc>
        <w:tc>
          <w:tcPr>
            <w:tcW w:w="1661" w:type="dxa"/>
            <w:vAlign w:val="center"/>
          </w:tcPr>
          <w:p w14:paraId="5EE9534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6912235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1</w:t>
            </w:r>
          </w:p>
        </w:tc>
        <w:tc>
          <w:tcPr>
            <w:tcW w:w="1661" w:type="dxa"/>
            <w:vAlign w:val="center"/>
          </w:tcPr>
          <w:p w14:paraId="68EAB51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积分倍率（会员日在其上再翻倍）</w:t>
            </w:r>
          </w:p>
        </w:tc>
      </w:tr>
      <w:tr w14:paraId="546BA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2ABF0E7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redeem_threshold</w:t>
            </w:r>
          </w:p>
        </w:tc>
        <w:tc>
          <w:tcPr>
            <w:tcW w:w="1661" w:type="dxa"/>
            <w:vAlign w:val="center"/>
          </w:tcPr>
          <w:p w14:paraId="3AB7D6E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57DFC8A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63B6B7C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0</w:t>
            </w:r>
          </w:p>
        </w:tc>
        <w:tc>
          <w:tcPr>
            <w:tcW w:w="1661" w:type="dxa"/>
            <w:vAlign w:val="center"/>
          </w:tcPr>
          <w:p w14:paraId="61FCCEF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积分兑换门槛（单次最低兑换分）</w:t>
            </w:r>
          </w:p>
        </w:tc>
      </w:tr>
    </w:tbl>
    <w:p w14:paraId="2495FCBF">
      <w:pPr>
        <w:rPr>
          <w:rFonts w:hint="eastAsia" w:ascii="宋体" w:hAnsi="宋体" w:eastAsia="宋体" w:cs="宋体"/>
          <w:b/>
          <w:bCs/>
        </w:rPr>
      </w:pPr>
    </w:p>
    <w:p w14:paraId="0D927887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表 4　trace_code　追溯码（描述类）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2"/>
      </w:tblGrid>
      <w:tr w14:paraId="75560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6685F300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属性名</w:t>
            </w:r>
          </w:p>
        </w:tc>
        <w:tc>
          <w:tcPr>
            <w:tcW w:w="1661" w:type="dxa"/>
            <w:vAlign w:val="center"/>
          </w:tcPr>
          <w:p w14:paraId="1DA0233A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1661" w:type="dxa"/>
            <w:vAlign w:val="center"/>
          </w:tcPr>
          <w:p w14:paraId="57590C10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是否可空</w:t>
            </w:r>
          </w:p>
        </w:tc>
        <w:tc>
          <w:tcPr>
            <w:tcW w:w="1661" w:type="dxa"/>
            <w:vAlign w:val="center"/>
          </w:tcPr>
          <w:p w14:paraId="642F0BEA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约束／外键</w:t>
            </w:r>
          </w:p>
        </w:tc>
        <w:tc>
          <w:tcPr>
            <w:tcW w:w="1661" w:type="dxa"/>
            <w:vAlign w:val="center"/>
          </w:tcPr>
          <w:p w14:paraId="630FF3A0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572FC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7417445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661" w:type="dxa"/>
            <w:vAlign w:val="center"/>
          </w:tcPr>
          <w:p w14:paraId="6AD6A8D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1661" w:type="dxa"/>
            <w:vAlign w:val="center"/>
          </w:tcPr>
          <w:p w14:paraId="078E6AB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3F4DA94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661" w:type="dxa"/>
            <w:vAlign w:val="center"/>
          </w:tcPr>
          <w:p w14:paraId="71B95DD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</w:t>
            </w:r>
          </w:p>
        </w:tc>
      </w:tr>
      <w:tr w14:paraId="460A1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062AC1B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code</w:t>
            </w:r>
          </w:p>
        </w:tc>
        <w:tc>
          <w:tcPr>
            <w:tcW w:w="1661" w:type="dxa"/>
            <w:vAlign w:val="center"/>
          </w:tcPr>
          <w:p w14:paraId="0D203CE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VARCHAR(64)</w:t>
            </w:r>
          </w:p>
        </w:tc>
        <w:tc>
          <w:tcPr>
            <w:tcW w:w="1661" w:type="dxa"/>
            <w:vAlign w:val="center"/>
          </w:tcPr>
          <w:p w14:paraId="2A8C76B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21A0E47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UK</w:t>
            </w:r>
          </w:p>
        </w:tc>
        <w:tc>
          <w:tcPr>
            <w:tcW w:w="1661" w:type="dxa"/>
            <w:vAlign w:val="center"/>
          </w:tcPr>
          <w:p w14:paraId="748C98F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药品追溯码，全国唯一（UC-01 扫码对象）</w:t>
            </w:r>
          </w:p>
        </w:tc>
      </w:tr>
      <w:tr w14:paraId="7A6A0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26DF146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drug_id</w:t>
            </w:r>
          </w:p>
        </w:tc>
        <w:tc>
          <w:tcPr>
            <w:tcW w:w="1661" w:type="dxa"/>
            <w:vAlign w:val="center"/>
          </w:tcPr>
          <w:p w14:paraId="3696CDD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4C3CAA4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795DA0F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FK→drug.id</w:t>
            </w:r>
          </w:p>
        </w:tc>
        <w:tc>
          <w:tcPr>
            <w:tcW w:w="1661" w:type="dxa"/>
            <w:vAlign w:val="center"/>
          </w:tcPr>
          <w:p w14:paraId="2C2ADB5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所属药品</w:t>
            </w:r>
          </w:p>
        </w:tc>
      </w:tr>
      <w:tr w14:paraId="71303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7F93D3E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batch_no</w:t>
            </w:r>
          </w:p>
        </w:tc>
        <w:tc>
          <w:tcPr>
            <w:tcW w:w="1661" w:type="dxa"/>
            <w:vAlign w:val="center"/>
          </w:tcPr>
          <w:p w14:paraId="46C4DB1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VARCHAR(64)</w:t>
            </w:r>
          </w:p>
        </w:tc>
        <w:tc>
          <w:tcPr>
            <w:tcW w:w="1661" w:type="dxa"/>
            <w:vAlign w:val="center"/>
          </w:tcPr>
          <w:p w14:paraId="1C60148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FF2628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7C4CE59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生产批号（与批次表逻辑对应）</w:t>
            </w:r>
          </w:p>
        </w:tc>
      </w:tr>
      <w:tr w14:paraId="13F4F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071678F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manufacturer</w:t>
            </w:r>
          </w:p>
        </w:tc>
        <w:tc>
          <w:tcPr>
            <w:tcW w:w="1661" w:type="dxa"/>
            <w:vAlign w:val="center"/>
          </w:tcPr>
          <w:p w14:paraId="6815CFD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VARCHAR(128)</w:t>
            </w:r>
          </w:p>
        </w:tc>
        <w:tc>
          <w:tcPr>
            <w:tcW w:w="1661" w:type="dxa"/>
            <w:vAlign w:val="center"/>
          </w:tcPr>
          <w:p w14:paraId="0569D7C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40FD87C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40BB1EA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生产企业（码上信息，扫码即得）</w:t>
            </w:r>
          </w:p>
        </w:tc>
      </w:tr>
      <w:tr w14:paraId="13E38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1504841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verified</w:t>
            </w:r>
          </w:p>
        </w:tc>
        <w:tc>
          <w:tcPr>
            <w:tcW w:w="1661" w:type="dxa"/>
            <w:vAlign w:val="center"/>
          </w:tcPr>
          <w:p w14:paraId="65123D8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BOOLEAN</w:t>
            </w:r>
          </w:p>
        </w:tc>
        <w:tc>
          <w:tcPr>
            <w:tcW w:w="1661" w:type="dxa"/>
            <w:vAlign w:val="center"/>
          </w:tcPr>
          <w:p w14:paraId="3FB9F21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44CE6B6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FALSE</w:t>
            </w:r>
          </w:p>
        </w:tc>
        <w:tc>
          <w:tcPr>
            <w:tcW w:w="1661" w:type="dxa"/>
            <w:vAlign w:val="center"/>
          </w:tcPr>
          <w:p w14:paraId="23DEB45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是否已核销（防重复扫码）</w:t>
            </w:r>
          </w:p>
        </w:tc>
      </w:tr>
    </w:tbl>
    <w:p w14:paraId="4C380CAA">
      <w:pPr>
        <w:rPr>
          <w:rFonts w:hint="eastAsia" w:ascii="宋体" w:hAnsi="宋体" w:eastAsia="宋体" w:cs="宋体"/>
          <w:b/>
          <w:bCs/>
        </w:rPr>
      </w:pPr>
    </w:p>
    <w:p w14:paraId="6ADB242D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表 5　storage_location　库位（事物类）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1645"/>
        <w:gridCol w:w="1613"/>
        <w:gridCol w:w="1613"/>
        <w:gridCol w:w="1620"/>
      </w:tblGrid>
      <w:tr w14:paraId="7F673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41BBAE93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属性名</w:t>
            </w:r>
          </w:p>
        </w:tc>
        <w:tc>
          <w:tcPr>
            <w:tcW w:w="1661" w:type="dxa"/>
            <w:vAlign w:val="center"/>
          </w:tcPr>
          <w:p w14:paraId="7A9B6C95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1661" w:type="dxa"/>
            <w:vAlign w:val="center"/>
          </w:tcPr>
          <w:p w14:paraId="30601884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是否可空</w:t>
            </w:r>
          </w:p>
        </w:tc>
        <w:tc>
          <w:tcPr>
            <w:tcW w:w="1661" w:type="dxa"/>
            <w:vAlign w:val="center"/>
          </w:tcPr>
          <w:p w14:paraId="43E0071B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约束／外键</w:t>
            </w:r>
          </w:p>
        </w:tc>
        <w:tc>
          <w:tcPr>
            <w:tcW w:w="1661" w:type="dxa"/>
            <w:vAlign w:val="center"/>
          </w:tcPr>
          <w:p w14:paraId="44C5A71D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4E06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53CE5FA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661" w:type="dxa"/>
            <w:vAlign w:val="center"/>
          </w:tcPr>
          <w:p w14:paraId="4D0C9CA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1661" w:type="dxa"/>
            <w:vAlign w:val="center"/>
          </w:tcPr>
          <w:p w14:paraId="6057272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1887F6D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661" w:type="dxa"/>
            <w:vAlign w:val="center"/>
          </w:tcPr>
          <w:p w14:paraId="5676567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</w:t>
            </w:r>
          </w:p>
        </w:tc>
      </w:tr>
      <w:tr w14:paraId="4FFE1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71C5EA4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location_code</w:t>
            </w:r>
          </w:p>
        </w:tc>
        <w:tc>
          <w:tcPr>
            <w:tcW w:w="1661" w:type="dxa"/>
            <w:vAlign w:val="center"/>
          </w:tcPr>
          <w:p w14:paraId="7A1CB02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1D6B626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158BF39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UK</w:t>
            </w:r>
          </w:p>
        </w:tc>
        <w:tc>
          <w:tcPr>
            <w:tcW w:w="1661" w:type="dxa"/>
            <w:vAlign w:val="center"/>
          </w:tcPr>
          <w:p w14:paraId="43327BF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库位编码</w:t>
            </w:r>
          </w:p>
        </w:tc>
      </w:tr>
      <w:tr w14:paraId="0C270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17D9640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shelf_no</w:t>
            </w:r>
          </w:p>
        </w:tc>
        <w:tc>
          <w:tcPr>
            <w:tcW w:w="1661" w:type="dxa"/>
            <w:vAlign w:val="center"/>
          </w:tcPr>
          <w:p w14:paraId="18FEBA6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3396E42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7704B52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4E2F2DE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货架号</w:t>
            </w:r>
          </w:p>
        </w:tc>
      </w:tr>
      <w:tr w14:paraId="2E63D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57E006C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cabinet_no</w:t>
            </w:r>
          </w:p>
        </w:tc>
        <w:tc>
          <w:tcPr>
            <w:tcW w:w="1661" w:type="dxa"/>
            <w:vAlign w:val="center"/>
          </w:tcPr>
          <w:p w14:paraId="58D9D85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727247A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37C497E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1ECB96B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柜号（如阴凉柜、麻精柜）</w:t>
            </w:r>
          </w:p>
        </w:tc>
      </w:tr>
      <w:tr w14:paraId="0C6BC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320DB9F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storage_condition</w:t>
            </w:r>
          </w:p>
        </w:tc>
        <w:tc>
          <w:tcPr>
            <w:tcW w:w="1661" w:type="dxa"/>
            <w:vAlign w:val="center"/>
          </w:tcPr>
          <w:p w14:paraId="3B36C22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VARCHAR(64)</w:t>
            </w:r>
          </w:p>
        </w:tc>
        <w:tc>
          <w:tcPr>
            <w:tcW w:w="1661" w:type="dxa"/>
            <w:vAlign w:val="center"/>
          </w:tcPr>
          <w:p w14:paraId="5E8EB0E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122008D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3EDEC3C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储存条件（常温／阴冷／冷藏）</w:t>
            </w:r>
          </w:p>
        </w:tc>
      </w:tr>
    </w:tbl>
    <w:p w14:paraId="4CF2423A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表 6　drug_batch　药品批次（事物类）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6"/>
        <w:gridCol w:w="1514"/>
        <w:gridCol w:w="1222"/>
        <w:gridCol w:w="2445"/>
        <w:gridCol w:w="1579"/>
      </w:tblGrid>
      <w:tr w14:paraId="25EE3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661" w:type="dxa"/>
            <w:vAlign w:val="center"/>
          </w:tcPr>
          <w:p w14:paraId="5BE3F591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属性名</w:t>
            </w:r>
          </w:p>
        </w:tc>
        <w:tc>
          <w:tcPr>
            <w:tcW w:w="1661" w:type="dxa"/>
            <w:vAlign w:val="center"/>
          </w:tcPr>
          <w:p w14:paraId="5CFB8988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1661" w:type="dxa"/>
            <w:vAlign w:val="center"/>
          </w:tcPr>
          <w:p w14:paraId="098CE681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是否可空</w:t>
            </w:r>
          </w:p>
        </w:tc>
        <w:tc>
          <w:tcPr>
            <w:tcW w:w="1661" w:type="dxa"/>
            <w:vAlign w:val="center"/>
          </w:tcPr>
          <w:p w14:paraId="24059F15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约束／外键</w:t>
            </w:r>
          </w:p>
        </w:tc>
        <w:tc>
          <w:tcPr>
            <w:tcW w:w="1661" w:type="dxa"/>
            <w:vAlign w:val="center"/>
          </w:tcPr>
          <w:p w14:paraId="5D21FF17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0FD2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340E779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661" w:type="dxa"/>
            <w:vAlign w:val="center"/>
          </w:tcPr>
          <w:p w14:paraId="266F37D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1661" w:type="dxa"/>
            <w:vAlign w:val="center"/>
          </w:tcPr>
          <w:p w14:paraId="79B67F2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72D7DF7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661" w:type="dxa"/>
            <w:vAlign w:val="center"/>
          </w:tcPr>
          <w:p w14:paraId="2F9668C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</w:t>
            </w:r>
          </w:p>
        </w:tc>
      </w:tr>
      <w:tr w14:paraId="6F317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1C991D7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drug_id</w:t>
            </w:r>
          </w:p>
        </w:tc>
        <w:tc>
          <w:tcPr>
            <w:tcW w:w="1661" w:type="dxa"/>
            <w:vAlign w:val="center"/>
          </w:tcPr>
          <w:p w14:paraId="6C8DA5E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01397DB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2BDB80F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FK→drug.id</w:t>
            </w:r>
          </w:p>
        </w:tc>
        <w:tc>
          <w:tcPr>
            <w:tcW w:w="1661" w:type="dxa"/>
            <w:vAlign w:val="center"/>
          </w:tcPr>
          <w:p w14:paraId="46E0146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所属药品（1:* 外键放"多"方，P400）</w:t>
            </w:r>
          </w:p>
        </w:tc>
      </w:tr>
      <w:tr w14:paraId="2DB51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2E2014A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location_id</w:t>
            </w:r>
          </w:p>
        </w:tc>
        <w:tc>
          <w:tcPr>
            <w:tcW w:w="1661" w:type="dxa"/>
            <w:vAlign w:val="center"/>
          </w:tcPr>
          <w:p w14:paraId="3FD7FDD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508FA1F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6FE9776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FK→storage_location.id</w:t>
            </w:r>
          </w:p>
        </w:tc>
        <w:tc>
          <w:tcPr>
            <w:tcW w:w="1661" w:type="dxa"/>
            <w:vAlign w:val="center"/>
          </w:tcPr>
          <w:p w14:paraId="0260670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所在库位；可空=尚未上架（0..1）</w:t>
            </w:r>
          </w:p>
        </w:tc>
      </w:tr>
      <w:tr w14:paraId="5FFD7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56DC889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batch_no</w:t>
            </w:r>
          </w:p>
        </w:tc>
        <w:tc>
          <w:tcPr>
            <w:tcW w:w="1661" w:type="dxa"/>
            <w:vAlign w:val="center"/>
          </w:tcPr>
          <w:p w14:paraId="5905552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VARCHAR(64)</w:t>
            </w:r>
          </w:p>
        </w:tc>
        <w:tc>
          <w:tcPr>
            <w:tcW w:w="1661" w:type="dxa"/>
            <w:vAlign w:val="center"/>
          </w:tcPr>
          <w:p w14:paraId="725EC1A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4AA0E34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UK(drug_id,batch_no)</w:t>
            </w:r>
          </w:p>
        </w:tc>
        <w:tc>
          <w:tcPr>
            <w:tcW w:w="1661" w:type="dxa"/>
            <w:vAlign w:val="center"/>
          </w:tcPr>
          <w:p w14:paraId="33A0227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生产批号，同一药品内唯一</w:t>
            </w:r>
          </w:p>
        </w:tc>
      </w:tr>
      <w:tr w14:paraId="3C7B9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18A0611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expire_date</w:t>
            </w:r>
          </w:p>
        </w:tc>
        <w:tc>
          <w:tcPr>
            <w:tcW w:w="1661" w:type="dxa"/>
            <w:vAlign w:val="center"/>
          </w:tcPr>
          <w:p w14:paraId="565BC40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DATE</w:t>
            </w:r>
          </w:p>
        </w:tc>
        <w:tc>
          <w:tcPr>
            <w:tcW w:w="1661" w:type="dxa"/>
            <w:vAlign w:val="center"/>
          </w:tcPr>
          <w:p w14:paraId="68B2698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2FBC9D8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312F4FD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有效期至（效期分级 expiryLevel() 的输入）</w:t>
            </w:r>
          </w:p>
        </w:tc>
      </w:tr>
      <w:tr w14:paraId="740F7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5ACC6F4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stock_qty</w:t>
            </w:r>
          </w:p>
        </w:tc>
        <w:tc>
          <w:tcPr>
            <w:tcW w:w="1661" w:type="dxa"/>
            <w:vAlign w:val="center"/>
          </w:tcPr>
          <w:p w14:paraId="2AE958D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4C4E2D2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13F949E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0</w:t>
            </w:r>
          </w:p>
        </w:tc>
        <w:tc>
          <w:tcPr>
            <w:tcW w:w="1661" w:type="dxa"/>
            <w:vAlign w:val="center"/>
          </w:tcPr>
          <w:p w14:paraId="1DB22D0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库存数量（销售扣减、盘点校正）</w:t>
            </w:r>
          </w:p>
        </w:tc>
      </w:tr>
      <w:tr w14:paraId="45455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58FD4B9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batch_status</w:t>
            </w:r>
          </w:p>
        </w:tc>
        <w:tc>
          <w:tcPr>
            <w:tcW w:w="1661" w:type="dxa"/>
            <w:vAlign w:val="center"/>
          </w:tcPr>
          <w:p w14:paraId="23D6E32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VARCHAR(16)</w:t>
            </w:r>
          </w:p>
        </w:tc>
        <w:tc>
          <w:tcPr>
            <w:tcW w:w="1661" w:type="dxa"/>
            <w:vAlign w:val="center"/>
          </w:tcPr>
          <w:p w14:paraId="457EB2D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220E7D4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'在库'</w:t>
            </w:r>
          </w:p>
        </w:tc>
        <w:tc>
          <w:tcPr>
            <w:tcW w:w="1661" w:type="dxa"/>
            <w:vAlign w:val="center"/>
          </w:tcPr>
          <w:p w14:paraId="68D9D15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批次状态（效期维度状态机）</w:t>
            </w:r>
          </w:p>
        </w:tc>
      </w:tr>
      <w:tr w14:paraId="44564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51EAB07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flow_status</w:t>
            </w:r>
          </w:p>
        </w:tc>
        <w:tc>
          <w:tcPr>
            <w:tcW w:w="1661" w:type="dxa"/>
            <w:vAlign w:val="center"/>
          </w:tcPr>
          <w:p w14:paraId="59338E0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VARCHAR(16)</w:t>
            </w:r>
          </w:p>
        </w:tc>
        <w:tc>
          <w:tcPr>
            <w:tcW w:w="1661" w:type="dxa"/>
            <w:vAlign w:val="center"/>
          </w:tcPr>
          <w:p w14:paraId="726B378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B79F6A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'正常'</w:t>
            </w:r>
          </w:p>
        </w:tc>
        <w:tc>
          <w:tcPr>
            <w:tcW w:w="1661" w:type="dxa"/>
            <w:vAlign w:val="center"/>
          </w:tcPr>
          <w:p w14:paraId="5F17FD4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流转状态（正常／锁定／停售，流转维度）</w:t>
            </w:r>
          </w:p>
        </w:tc>
      </w:tr>
    </w:tbl>
    <w:p w14:paraId="2B6B880F">
      <w:pPr>
        <w:rPr>
          <w:rFonts w:hint="eastAsia" w:ascii="宋体" w:hAnsi="宋体" w:eastAsia="宋体" w:cs="宋体"/>
          <w:b/>
          <w:bCs/>
        </w:rPr>
      </w:pPr>
    </w:p>
    <w:p w14:paraId="2CA96BA6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表 7　staff　店员（含店长）（事物类）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1645"/>
        <w:gridCol w:w="1613"/>
        <w:gridCol w:w="1613"/>
        <w:gridCol w:w="1620"/>
      </w:tblGrid>
      <w:tr w14:paraId="4389F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07DCE073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属性名</w:t>
            </w:r>
          </w:p>
        </w:tc>
        <w:tc>
          <w:tcPr>
            <w:tcW w:w="1661" w:type="dxa"/>
            <w:vAlign w:val="center"/>
          </w:tcPr>
          <w:p w14:paraId="3CBB320D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1661" w:type="dxa"/>
            <w:vAlign w:val="center"/>
          </w:tcPr>
          <w:p w14:paraId="69E3CD0C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是否可空</w:t>
            </w:r>
          </w:p>
        </w:tc>
        <w:tc>
          <w:tcPr>
            <w:tcW w:w="1661" w:type="dxa"/>
            <w:vAlign w:val="center"/>
          </w:tcPr>
          <w:p w14:paraId="0560747B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约束／外键</w:t>
            </w:r>
          </w:p>
        </w:tc>
        <w:tc>
          <w:tcPr>
            <w:tcW w:w="1661" w:type="dxa"/>
            <w:vAlign w:val="center"/>
          </w:tcPr>
          <w:p w14:paraId="3A7CA1B5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66321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15522DF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661" w:type="dxa"/>
            <w:vAlign w:val="center"/>
          </w:tcPr>
          <w:p w14:paraId="0305C96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1661" w:type="dxa"/>
            <w:vAlign w:val="center"/>
          </w:tcPr>
          <w:p w14:paraId="59F9A6A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E9D38E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661" w:type="dxa"/>
            <w:vAlign w:val="center"/>
          </w:tcPr>
          <w:p w14:paraId="0BCE374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</w:t>
            </w:r>
          </w:p>
        </w:tc>
      </w:tr>
      <w:tr w14:paraId="15728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733E17D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employee_no</w:t>
            </w:r>
          </w:p>
        </w:tc>
        <w:tc>
          <w:tcPr>
            <w:tcW w:w="1661" w:type="dxa"/>
            <w:vAlign w:val="center"/>
          </w:tcPr>
          <w:p w14:paraId="7B992CE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1E3DE61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1719741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UK</w:t>
            </w:r>
          </w:p>
        </w:tc>
        <w:tc>
          <w:tcPr>
            <w:tcW w:w="1661" w:type="dxa"/>
            <w:vAlign w:val="center"/>
          </w:tcPr>
          <w:p w14:paraId="40E0F93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员工编号</w:t>
            </w:r>
          </w:p>
        </w:tc>
      </w:tr>
      <w:tr w14:paraId="00A91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1C60498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name</w:t>
            </w:r>
          </w:p>
        </w:tc>
        <w:tc>
          <w:tcPr>
            <w:tcW w:w="1661" w:type="dxa"/>
            <w:vAlign w:val="center"/>
          </w:tcPr>
          <w:p w14:paraId="64AAE0F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VARCHAR(64)</w:t>
            </w:r>
          </w:p>
        </w:tc>
        <w:tc>
          <w:tcPr>
            <w:tcW w:w="1661" w:type="dxa"/>
            <w:vAlign w:val="center"/>
          </w:tcPr>
          <w:p w14:paraId="3BF2129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7C4C58B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74A93B6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姓名</w:t>
            </w:r>
          </w:p>
        </w:tc>
      </w:tr>
      <w:tr w14:paraId="0AFE0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00291BE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post</w:t>
            </w:r>
          </w:p>
        </w:tc>
        <w:tc>
          <w:tcPr>
            <w:tcW w:w="1661" w:type="dxa"/>
            <w:vAlign w:val="center"/>
          </w:tcPr>
          <w:p w14:paraId="0920434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2F87D0C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60378AF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5B21C11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岗位：店员／店长（泛化用类型列，不分公司）</w:t>
            </w:r>
          </w:p>
        </w:tc>
      </w:tr>
      <w:tr w14:paraId="0C85F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4652370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pharmacist_no</w:t>
            </w:r>
          </w:p>
        </w:tc>
        <w:tc>
          <w:tcPr>
            <w:tcW w:w="1661" w:type="dxa"/>
            <w:vAlign w:val="center"/>
          </w:tcPr>
          <w:p w14:paraId="4F28EF9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VARCHAR(64)</w:t>
            </w:r>
          </w:p>
        </w:tc>
        <w:tc>
          <w:tcPr>
            <w:tcW w:w="1661" w:type="dxa"/>
            <w:vAlign w:val="center"/>
          </w:tcPr>
          <w:p w14:paraId="62C4B72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2639666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5DDE99B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执业药师证号（持证者方可人工复核处方）</w:t>
            </w:r>
          </w:p>
        </w:tc>
      </w:tr>
      <w:tr w14:paraId="6C270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713EB2E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pharmacist_expire</w:t>
            </w:r>
          </w:p>
        </w:tc>
        <w:tc>
          <w:tcPr>
            <w:tcW w:w="1661" w:type="dxa"/>
            <w:vAlign w:val="center"/>
          </w:tcPr>
          <w:p w14:paraId="2A4DB32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DATE</w:t>
            </w:r>
          </w:p>
        </w:tc>
        <w:tc>
          <w:tcPr>
            <w:tcW w:w="1661" w:type="dxa"/>
            <w:vAlign w:val="center"/>
          </w:tcPr>
          <w:p w14:paraId="4121CB7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0552039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3304FB9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药师证有效期</w:t>
            </w:r>
          </w:p>
        </w:tc>
      </w:tr>
      <w:tr w14:paraId="08046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3832021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hired_date</w:t>
            </w:r>
          </w:p>
        </w:tc>
        <w:tc>
          <w:tcPr>
            <w:tcW w:w="1661" w:type="dxa"/>
            <w:vAlign w:val="center"/>
          </w:tcPr>
          <w:p w14:paraId="756B253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DATE</w:t>
            </w:r>
          </w:p>
        </w:tc>
        <w:tc>
          <w:tcPr>
            <w:tcW w:w="1661" w:type="dxa"/>
            <w:vAlign w:val="center"/>
          </w:tcPr>
          <w:p w14:paraId="08BCCA6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4C2ABD6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06FD91E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入职日期</w:t>
            </w:r>
          </w:p>
        </w:tc>
      </w:tr>
    </w:tbl>
    <w:p w14:paraId="6ACBB549">
      <w:pPr>
        <w:rPr>
          <w:rFonts w:hint="eastAsia" w:ascii="宋体" w:hAnsi="宋体" w:eastAsia="宋体" w:cs="宋体"/>
          <w:b/>
          <w:bCs/>
        </w:rPr>
      </w:pPr>
    </w:p>
    <w:p w14:paraId="1E2F9F3E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表 8　member　会员（事物类）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2"/>
        <w:gridCol w:w="1611"/>
        <w:gridCol w:w="1513"/>
        <w:gridCol w:w="2025"/>
        <w:gridCol w:w="1535"/>
      </w:tblGrid>
      <w:tr w14:paraId="73AF5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76C4584D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属性名</w:t>
            </w:r>
          </w:p>
        </w:tc>
        <w:tc>
          <w:tcPr>
            <w:tcW w:w="1661" w:type="dxa"/>
            <w:vAlign w:val="center"/>
          </w:tcPr>
          <w:p w14:paraId="6E3727AC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1661" w:type="dxa"/>
            <w:vAlign w:val="center"/>
          </w:tcPr>
          <w:p w14:paraId="58E0B7A5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是否可空</w:t>
            </w:r>
          </w:p>
        </w:tc>
        <w:tc>
          <w:tcPr>
            <w:tcW w:w="1661" w:type="dxa"/>
            <w:vAlign w:val="center"/>
          </w:tcPr>
          <w:p w14:paraId="7721CC69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约束／外键</w:t>
            </w:r>
          </w:p>
        </w:tc>
        <w:tc>
          <w:tcPr>
            <w:tcW w:w="1661" w:type="dxa"/>
            <w:vAlign w:val="center"/>
          </w:tcPr>
          <w:p w14:paraId="6C7C4E13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181F0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4752049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661" w:type="dxa"/>
            <w:vAlign w:val="center"/>
          </w:tcPr>
          <w:p w14:paraId="759B618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1661" w:type="dxa"/>
            <w:vAlign w:val="center"/>
          </w:tcPr>
          <w:p w14:paraId="08FB8E0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001B21F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661" w:type="dxa"/>
            <w:vAlign w:val="center"/>
          </w:tcPr>
          <w:p w14:paraId="7AB23D1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</w:t>
            </w:r>
          </w:p>
        </w:tc>
      </w:tr>
      <w:tr w14:paraId="4471D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2C95A8F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card_no</w:t>
            </w:r>
          </w:p>
        </w:tc>
        <w:tc>
          <w:tcPr>
            <w:tcW w:w="1661" w:type="dxa"/>
            <w:vAlign w:val="center"/>
          </w:tcPr>
          <w:p w14:paraId="343CC3C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4AE0D3C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41C443C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UK</w:t>
            </w:r>
          </w:p>
        </w:tc>
        <w:tc>
          <w:tcPr>
            <w:tcW w:w="1661" w:type="dxa"/>
            <w:vAlign w:val="center"/>
          </w:tcPr>
          <w:p w14:paraId="489F3CF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会员卡号（报号即识别）</w:t>
            </w:r>
          </w:p>
        </w:tc>
      </w:tr>
      <w:tr w14:paraId="751AD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1CE1B5A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level_id</w:t>
            </w:r>
          </w:p>
        </w:tc>
        <w:tc>
          <w:tcPr>
            <w:tcW w:w="1661" w:type="dxa"/>
            <w:vAlign w:val="center"/>
          </w:tcPr>
          <w:p w14:paraId="6CF21E3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0192E58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25CCC79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FK→member_level.id</w:t>
            </w:r>
          </w:p>
        </w:tc>
        <w:tc>
          <w:tcPr>
            <w:tcW w:w="1661" w:type="dxa"/>
            <w:vAlign w:val="center"/>
          </w:tcPr>
          <w:p w14:paraId="05F976B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所属等级（决定会员价与积分倍率）</w:t>
            </w:r>
          </w:p>
        </w:tc>
      </w:tr>
      <w:tr w14:paraId="1CAAE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5178DEC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name</w:t>
            </w:r>
          </w:p>
        </w:tc>
        <w:tc>
          <w:tcPr>
            <w:tcW w:w="1661" w:type="dxa"/>
            <w:vAlign w:val="center"/>
          </w:tcPr>
          <w:p w14:paraId="581FA9D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VARCHAR(64)</w:t>
            </w:r>
          </w:p>
        </w:tc>
        <w:tc>
          <w:tcPr>
            <w:tcW w:w="1661" w:type="dxa"/>
            <w:vAlign w:val="center"/>
          </w:tcPr>
          <w:p w14:paraId="7E871DD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3176A1B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2856116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姓名</w:t>
            </w:r>
          </w:p>
        </w:tc>
      </w:tr>
      <w:tr w14:paraId="5582D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2785ECF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phone</w:t>
            </w:r>
          </w:p>
        </w:tc>
        <w:tc>
          <w:tcPr>
            <w:tcW w:w="1661" w:type="dxa"/>
            <w:vAlign w:val="center"/>
          </w:tcPr>
          <w:p w14:paraId="2EF2130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VARCHAR(20)</w:t>
            </w:r>
          </w:p>
        </w:tc>
        <w:tc>
          <w:tcPr>
            <w:tcW w:w="1661" w:type="dxa"/>
            <w:vAlign w:val="center"/>
          </w:tcPr>
          <w:p w14:paraId="4313638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07E05B8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1093EC1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手机号</w:t>
            </w:r>
          </w:p>
        </w:tc>
      </w:tr>
      <w:tr w14:paraId="2042E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67FC4AA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birth_date</w:t>
            </w:r>
          </w:p>
        </w:tc>
        <w:tc>
          <w:tcPr>
            <w:tcW w:w="1661" w:type="dxa"/>
            <w:vAlign w:val="center"/>
          </w:tcPr>
          <w:p w14:paraId="528D117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DATE</w:t>
            </w:r>
          </w:p>
        </w:tc>
        <w:tc>
          <w:tcPr>
            <w:tcW w:w="1661" w:type="dxa"/>
            <w:vAlign w:val="center"/>
          </w:tcPr>
          <w:p w14:paraId="77E9814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2B9949C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1377595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出生日期（用药安全核对）</w:t>
            </w:r>
          </w:p>
        </w:tc>
      </w:tr>
      <w:tr w14:paraId="0F5E3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5E3EF66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total_points</w:t>
            </w:r>
          </w:p>
        </w:tc>
        <w:tc>
          <w:tcPr>
            <w:tcW w:w="1661" w:type="dxa"/>
            <w:vAlign w:val="center"/>
          </w:tcPr>
          <w:p w14:paraId="2E45DF9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4461A03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17C4CE8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0</w:t>
            </w:r>
          </w:p>
        </w:tc>
        <w:tc>
          <w:tcPr>
            <w:tcW w:w="1661" w:type="dxa"/>
            <w:vAlign w:val="center"/>
          </w:tcPr>
          <w:p w14:paraId="5213551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积分余额（兑换奖品时扣减）</w:t>
            </w:r>
          </w:p>
        </w:tc>
      </w:tr>
      <w:tr w14:paraId="68CC2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3B15D43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health_note</w:t>
            </w:r>
          </w:p>
        </w:tc>
        <w:tc>
          <w:tcPr>
            <w:tcW w:w="1661" w:type="dxa"/>
            <w:vAlign w:val="center"/>
          </w:tcPr>
          <w:p w14:paraId="764472C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TEXT</w:t>
            </w:r>
          </w:p>
        </w:tc>
        <w:tc>
          <w:tcPr>
            <w:tcW w:w="1661" w:type="dxa"/>
            <w:vAlign w:val="center"/>
          </w:tcPr>
          <w:p w14:paraId="0BE0BC4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4F4EEB4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285E243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健康档案备注（过敏史等）</w:t>
            </w:r>
          </w:p>
        </w:tc>
      </w:tr>
    </w:tbl>
    <w:p w14:paraId="62DDFDC6">
      <w:pPr>
        <w:rPr>
          <w:rFonts w:hint="eastAsia" w:ascii="宋体" w:hAnsi="宋体" w:eastAsia="宋体" w:cs="宋体"/>
          <w:b/>
          <w:bCs/>
        </w:rPr>
      </w:pPr>
    </w:p>
    <w:p w14:paraId="4BF9C20C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表 9　shift　排班（角色）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368"/>
        <w:gridCol w:w="787"/>
        <w:gridCol w:w="3285"/>
        <w:gridCol w:w="1562"/>
      </w:tblGrid>
      <w:tr w14:paraId="7AC68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24DA8DBF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属性名</w:t>
            </w:r>
          </w:p>
        </w:tc>
        <w:tc>
          <w:tcPr>
            <w:tcW w:w="1661" w:type="dxa"/>
            <w:vAlign w:val="center"/>
          </w:tcPr>
          <w:p w14:paraId="5B8509FE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1661" w:type="dxa"/>
            <w:vAlign w:val="center"/>
          </w:tcPr>
          <w:p w14:paraId="1632619B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是否可空</w:t>
            </w:r>
          </w:p>
        </w:tc>
        <w:tc>
          <w:tcPr>
            <w:tcW w:w="1661" w:type="dxa"/>
            <w:vAlign w:val="center"/>
          </w:tcPr>
          <w:p w14:paraId="22D22137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约束／外键</w:t>
            </w:r>
          </w:p>
        </w:tc>
        <w:tc>
          <w:tcPr>
            <w:tcW w:w="1661" w:type="dxa"/>
            <w:vAlign w:val="center"/>
          </w:tcPr>
          <w:p w14:paraId="5A2A76E5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343AE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32CCFEA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661" w:type="dxa"/>
            <w:vAlign w:val="center"/>
          </w:tcPr>
          <w:p w14:paraId="210DBFA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1661" w:type="dxa"/>
            <w:vAlign w:val="center"/>
          </w:tcPr>
          <w:p w14:paraId="46A9C7F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7D95573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661" w:type="dxa"/>
            <w:vAlign w:val="center"/>
          </w:tcPr>
          <w:p w14:paraId="2844E84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</w:t>
            </w:r>
          </w:p>
        </w:tc>
      </w:tr>
      <w:tr w14:paraId="576D3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7C2FF93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staff_id</w:t>
            </w:r>
          </w:p>
        </w:tc>
        <w:tc>
          <w:tcPr>
            <w:tcW w:w="1661" w:type="dxa"/>
            <w:vAlign w:val="center"/>
          </w:tcPr>
          <w:p w14:paraId="4C0701A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616E91F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68B54A8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FK→staff.id</w:t>
            </w:r>
          </w:p>
        </w:tc>
        <w:tc>
          <w:tcPr>
            <w:tcW w:w="1661" w:type="dxa"/>
            <w:vAlign w:val="center"/>
          </w:tcPr>
          <w:p w14:paraId="2A8B03E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当班店员（1:* 外键放"多"方）</w:t>
            </w:r>
          </w:p>
        </w:tc>
      </w:tr>
      <w:tr w14:paraId="03D73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5FE8BB2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work_date</w:t>
            </w:r>
          </w:p>
        </w:tc>
        <w:tc>
          <w:tcPr>
            <w:tcW w:w="1661" w:type="dxa"/>
            <w:vAlign w:val="center"/>
          </w:tcPr>
          <w:p w14:paraId="0561B0F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DATE</w:t>
            </w:r>
          </w:p>
        </w:tc>
        <w:tc>
          <w:tcPr>
            <w:tcW w:w="1661" w:type="dxa"/>
            <w:vAlign w:val="center"/>
          </w:tcPr>
          <w:p w14:paraId="200D02C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4528D6A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UK(staff_id,work_date,shift_no)</w:t>
            </w:r>
          </w:p>
        </w:tc>
        <w:tc>
          <w:tcPr>
            <w:tcW w:w="1661" w:type="dxa"/>
            <w:vAlign w:val="center"/>
          </w:tcPr>
          <w:p w14:paraId="0A61B79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排班日期</w:t>
            </w:r>
          </w:p>
        </w:tc>
      </w:tr>
      <w:tr w14:paraId="3C64B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036AEF1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time_range</w:t>
            </w:r>
          </w:p>
        </w:tc>
        <w:tc>
          <w:tcPr>
            <w:tcW w:w="1661" w:type="dxa"/>
            <w:vAlign w:val="center"/>
          </w:tcPr>
          <w:p w14:paraId="1C33C6A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26EB512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631B186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2169554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时段（如 08:00–14:00）</w:t>
            </w:r>
          </w:p>
        </w:tc>
      </w:tr>
      <w:tr w14:paraId="3637B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7DF742B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shift_no</w:t>
            </w:r>
          </w:p>
        </w:tc>
        <w:tc>
          <w:tcPr>
            <w:tcW w:w="1661" w:type="dxa"/>
            <w:vAlign w:val="center"/>
          </w:tcPr>
          <w:p w14:paraId="76CC1BE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VARCHAR(16)</w:t>
            </w:r>
          </w:p>
        </w:tc>
        <w:tc>
          <w:tcPr>
            <w:tcW w:w="1661" w:type="dxa"/>
            <w:vAlign w:val="center"/>
          </w:tcPr>
          <w:p w14:paraId="11608BB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DD6D39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69A9A10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班次（早班／晚班）</w:t>
            </w:r>
          </w:p>
        </w:tc>
      </w:tr>
    </w:tbl>
    <w:p w14:paraId="1AF78CDF">
      <w:pPr>
        <w:rPr>
          <w:rFonts w:hint="eastAsia" w:ascii="宋体" w:hAnsi="宋体" w:eastAsia="宋体" w:cs="宋体"/>
          <w:b/>
          <w:bCs/>
        </w:rPr>
      </w:pPr>
    </w:p>
    <w:p w14:paraId="598413D9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表 10　trace_record　追溯事件（时刻时段类）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363"/>
        <w:gridCol w:w="772"/>
        <w:gridCol w:w="3245"/>
        <w:gridCol w:w="1531"/>
      </w:tblGrid>
      <w:tr w14:paraId="53B4B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95" w:type="dxa"/>
            <w:vAlign w:val="center"/>
          </w:tcPr>
          <w:p w14:paraId="46F26DC8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属性名</w:t>
            </w:r>
          </w:p>
        </w:tc>
        <w:tc>
          <w:tcPr>
            <w:tcW w:w="1363" w:type="dxa"/>
            <w:vAlign w:val="center"/>
          </w:tcPr>
          <w:p w14:paraId="38F12B04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772" w:type="dxa"/>
            <w:vAlign w:val="center"/>
          </w:tcPr>
          <w:p w14:paraId="1C4AE2CF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是否可空</w:t>
            </w:r>
          </w:p>
        </w:tc>
        <w:tc>
          <w:tcPr>
            <w:tcW w:w="3245" w:type="dxa"/>
            <w:vAlign w:val="center"/>
          </w:tcPr>
          <w:p w14:paraId="25DFDEE0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约束／外键</w:t>
            </w:r>
          </w:p>
        </w:tc>
        <w:tc>
          <w:tcPr>
            <w:tcW w:w="1531" w:type="dxa"/>
            <w:vAlign w:val="center"/>
          </w:tcPr>
          <w:p w14:paraId="6AB2FD3A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096B0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395" w:type="dxa"/>
            <w:vAlign w:val="center"/>
          </w:tcPr>
          <w:p w14:paraId="67A780E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363" w:type="dxa"/>
            <w:vAlign w:val="center"/>
          </w:tcPr>
          <w:p w14:paraId="6918DC9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772" w:type="dxa"/>
            <w:vAlign w:val="center"/>
          </w:tcPr>
          <w:p w14:paraId="34BC161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3245" w:type="dxa"/>
            <w:vAlign w:val="center"/>
          </w:tcPr>
          <w:p w14:paraId="3D99640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531" w:type="dxa"/>
            <w:vAlign w:val="center"/>
          </w:tcPr>
          <w:p w14:paraId="62E1810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</w:t>
            </w:r>
          </w:p>
        </w:tc>
      </w:tr>
      <w:tr w14:paraId="3C592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5" w:type="dxa"/>
            <w:vAlign w:val="center"/>
          </w:tcPr>
          <w:p w14:paraId="05724B1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trace_code_id</w:t>
            </w:r>
          </w:p>
        </w:tc>
        <w:tc>
          <w:tcPr>
            <w:tcW w:w="1363" w:type="dxa"/>
            <w:vAlign w:val="center"/>
          </w:tcPr>
          <w:p w14:paraId="154C13A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772" w:type="dxa"/>
            <w:vAlign w:val="center"/>
          </w:tcPr>
          <w:p w14:paraId="30E083D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3245" w:type="dxa"/>
            <w:vAlign w:val="center"/>
          </w:tcPr>
          <w:p w14:paraId="10C412C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FK→trace_code.id</w:t>
            </w:r>
          </w:p>
        </w:tc>
        <w:tc>
          <w:tcPr>
            <w:tcW w:w="1531" w:type="dxa"/>
            <w:vAlign w:val="center"/>
          </w:tcPr>
          <w:p w14:paraId="02B6D27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被扫的追溯码</w:t>
            </w:r>
          </w:p>
        </w:tc>
      </w:tr>
      <w:tr w14:paraId="645A0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5" w:type="dxa"/>
            <w:vAlign w:val="center"/>
          </w:tcPr>
          <w:p w14:paraId="06325A8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event_type</w:t>
            </w:r>
          </w:p>
        </w:tc>
        <w:tc>
          <w:tcPr>
            <w:tcW w:w="1363" w:type="dxa"/>
            <w:vAlign w:val="center"/>
          </w:tcPr>
          <w:p w14:paraId="164C056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VARCHAR(16)</w:t>
            </w:r>
          </w:p>
        </w:tc>
        <w:tc>
          <w:tcPr>
            <w:tcW w:w="772" w:type="dxa"/>
            <w:vAlign w:val="center"/>
          </w:tcPr>
          <w:p w14:paraId="31A3B1A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3245" w:type="dxa"/>
            <w:vAlign w:val="center"/>
          </w:tcPr>
          <w:p w14:paraId="3AE1B6C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'入库'</w:t>
            </w:r>
          </w:p>
        </w:tc>
        <w:tc>
          <w:tcPr>
            <w:tcW w:w="1531" w:type="dxa"/>
            <w:vAlign w:val="center"/>
          </w:tcPr>
          <w:p w14:paraId="1AC407F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事件类型：入库／销售出库／退货入库／撤销（一码多事件）</w:t>
            </w:r>
          </w:p>
        </w:tc>
      </w:tr>
      <w:tr w14:paraId="79FB3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5" w:type="dxa"/>
            <w:vAlign w:val="center"/>
          </w:tcPr>
          <w:p w14:paraId="59E6D80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batch_id</w:t>
            </w:r>
          </w:p>
        </w:tc>
        <w:tc>
          <w:tcPr>
            <w:tcW w:w="1363" w:type="dxa"/>
            <w:vAlign w:val="center"/>
          </w:tcPr>
          <w:p w14:paraId="6C7AF9F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772" w:type="dxa"/>
            <w:vAlign w:val="center"/>
          </w:tcPr>
          <w:p w14:paraId="10A3E1A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3245" w:type="dxa"/>
            <w:vAlign w:val="center"/>
          </w:tcPr>
          <w:p w14:paraId="3E6FD4A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FK→drug_batch.id</w:t>
            </w:r>
          </w:p>
        </w:tc>
        <w:tc>
          <w:tcPr>
            <w:tcW w:w="1531" w:type="dxa"/>
            <w:vAlign w:val="center"/>
          </w:tcPr>
          <w:p w14:paraId="06C4F1F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事件发生的批次</w:t>
            </w:r>
          </w:p>
        </w:tc>
      </w:tr>
      <w:tr w14:paraId="51F80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5" w:type="dxa"/>
            <w:vAlign w:val="center"/>
          </w:tcPr>
          <w:p w14:paraId="5ECFC52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staff_id</w:t>
            </w:r>
          </w:p>
        </w:tc>
        <w:tc>
          <w:tcPr>
            <w:tcW w:w="1363" w:type="dxa"/>
            <w:vAlign w:val="center"/>
          </w:tcPr>
          <w:p w14:paraId="2EC4FC9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772" w:type="dxa"/>
            <w:vAlign w:val="center"/>
          </w:tcPr>
          <w:p w14:paraId="49A0891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3245" w:type="dxa"/>
            <w:vAlign w:val="center"/>
          </w:tcPr>
          <w:p w14:paraId="412A7F9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FK→staff.id</w:t>
            </w:r>
          </w:p>
        </w:tc>
        <w:tc>
          <w:tcPr>
            <w:tcW w:w="1531" w:type="dxa"/>
            <w:vAlign w:val="center"/>
          </w:tcPr>
          <w:p w14:paraId="7C441F9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扫码人（谁在班谁扫）</w:t>
            </w:r>
          </w:p>
        </w:tc>
      </w:tr>
      <w:tr w14:paraId="77753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5" w:type="dxa"/>
            <w:vAlign w:val="center"/>
          </w:tcPr>
          <w:p w14:paraId="759B24D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scanned_at</w:t>
            </w:r>
          </w:p>
        </w:tc>
        <w:tc>
          <w:tcPr>
            <w:tcW w:w="1363" w:type="dxa"/>
            <w:vAlign w:val="center"/>
          </w:tcPr>
          <w:p w14:paraId="01619DC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TIMESTAMP</w:t>
            </w:r>
          </w:p>
        </w:tc>
        <w:tc>
          <w:tcPr>
            <w:tcW w:w="772" w:type="dxa"/>
            <w:vAlign w:val="center"/>
          </w:tcPr>
          <w:p w14:paraId="2C8525C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3245" w:type="dxa"/>
            <w:vAlign w:val="center"/>
          </w:tcPr>
          <w:p w14:paraId="1CDE4C1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CURRENT_TIMESTAMP</w:t>
            </w:r>
          </w:p>
        </w:tc>
        <w:tc>
          <w:tcPr>
            <w:tcW w:w="1531" w:type="dxa"/>
            <w:vAlign w:val="center"/>
          </w:tcPr>
          <w:p w14:paraId="4168BBF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扫码时间</w:t>
            </w:r>
          </w:p>
        </w:tc>
      </w:tr>
      <w:tr w14:paraId="15372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5" w:type="dxa"/>
            <w:vAlign w:val="center"/>
          </w:tcPr>
          <w:p w14:paraId="2A75E81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sale_item_id</w:t>
            </w:r>
          </w:p>
        </w:tc>
        <w:tc>
          <w:tcPr>
            <w:tcW w:w="1363" w:type="dxa"/>
            <w:vAlign w:val="center"/>
          </w:tcPr>
          <w:p w14:paraId="4ACC327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772" w:type="dxa"/>
            <w:vAlign w:val="center"/>
          </w:tcPr>
          <w:p w14:paraId="3F3BBC6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3245" w:type="dxa"/>
            <w:vAlign w:val="center"/>
          </w:tcPr>
          <w:p w14:paraId="6AA309E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（逻辑关联 sale_item.id）</w:t>
            </w:r>
          </w:p>
        </w:tc>
        <w:tc>
          <w:tcPr>
            <w:tcW w:w="1531" w:type="dxa"/>
            <w:vAlign w:val="center"/>
          </w:tcPr>
          <w:p w14:paraId="134A28E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关联销售明细；可空=先扫码后开单</w:t>
            </w:r>
          </w:p>
        </w:tc>
      </w:tr>
      <w:tr w14:paraId="28B71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5" w:type="dxa"/>
            <w:vAlign w:val="center"/>
          </w:tcPr>
          <w:p w14:paraId="369A701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sync_status</w:t>
            </w:r>
          </w:p>
        </w:tc>
        <w:tc>
          <w:tcPr>
            <w:tcW w:w="1363" w:type="dxa"/>
            <w:vAlign w:val="center"/>
          </w:tcPr>
          <w:p w14:paraId="2234AFE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VARCHAR(16)</w:t>
            </w:r>
          </w:p>
        </w:tc>
        <w:tc>
          <w:tcPr>
            <w:tcW w:w="772" w:type="dxa"/>
            <w:vAlign w:val="center"/>
          </w:tcPr>
          <w:p w14:paraId="09B25ED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3245" w:type="dxa"/>
            <w:vAlign w:val="center"/>
          </w:tcPr>
          <w:p w14:paraId="363794E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'已同步'</w:t>
            </w:r>
          </w:p>
        </w:tc>
        <w:tc>
          <w:tcPr>
            <w:tcW w:w="1531" w:type="dxa"/>
            <w:vAlign w:val="center"/>
          </w:tcPr>
          <w:p w14:paraId="0F0053E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监管平台同步状态：已同步／待补传／补传失败</w:t>
            </w:r>
          </w:p>
        </w:tc>
      </w:tr>
      <w:tr w14:paraId="7AA34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5" w:type="dxa"/>
            <w:vAlign w:val="center"/>
          </w:tcPr>
          <w:p w14:paraId="3B239C8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synced_at</w:t>
            </w:r>
          </w:p>
        </w:tc>
        <w:tc>
          <w:tcPr>
            <w:tcW w:w="1363" w:type="dxa"/>
            <w:vAlign w:val="center"/>
          </w:tcPr>
          <w:p w14:paraId="0B03B0C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TIMESTAMP</w:t>
            </w:r>
          </w:p>
        </w:tc>
        <w:tc>
          <w:tcPr>
            <w:tcW w:w="772" w:type="dxa"/>
            <w:vAlign w:val="center"/>
          </w:tcPr>
          <w:p w14:paraId="5B62F2A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3245" w:type="dxa"/>
            <w:vAlign w:val="center"/>
          </w:tcPr>
          <w:p w14:paraId="06C6F13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531" w:type="dxa"/>
            <w:vAlign w:val="center"/>
          </w:tcPr>
          <w:p w14:paraId="58AAD25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同步成功时间</w:t>
            </w:r>
          </w:p>
        </w:tc>
      </w:tr>
      <w:tr w14:paraId="6AEE0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5" w:type="dxa"/>
            <w:vAlign w:val="center"/>
          </w:tcPr>
          <w:p w14:paraId="7A615F5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retry_count</w:t>
            </w:r>
          </w:p>
        </w:tc>
        <w:tc>
          <w:tcPr>
            <w:tcW w:w="1363" w:type="dxa"/>
            <w:vAlign w:val="center"/>
          </w:tcPr>
          <w:p w14:paraId="7B83396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772" w:type="dxa"/>
            <w:vAlign w:val="center"/>
          </w:tcPr>
          <w:p w14:paraId="13B7523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3245" w:type="dxa"/>
            <w:vAlign w:val="center"/>
          </w:tcPr>
          <w:p w14:paraId="1DCC184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0</w:t>
            </w:r>
          </w:p>
        </w:tc>
        <w:tc>
          <w:tcPr>
            <w:tcW w:w="1531" w:type="dxa"/>
            <w:vAlign w:val="center"/>
          </w:tcPr>
          <w:p w14:paraId="69FD4F2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补传重试次数</w:t>
            </w:r>
          </w:p>
        </w:tc>
      </w:tr>
      <w:tr w14:paraId="64511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5" w:type="dxa"/>
            <w:vAlign w:val="center"/>
          </w:tcPr>
          <w:p w14:paraId="7FF95DF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revokes_id</w:t>
            </w:r>
          </w:p>
        </w:tc>
        <w:tc>
          <w:tcPr>
            <w:tcW w:w="1363" w:type="dxa"/>
            <w:vAlign w:val="center"/>
          </w:tcPr>
          <w:p w14:paraId="736481C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772" w:type="dxa"/>
            <w:vAlign w:val="center"/>
          </w:tcPr>
          <w:p w14:paraId="4910641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3245" w:type="dxa"/>
            <w:vAlign w:val="center"/>
          </w:tcPr>
          <w:p w14:paraId="6059B51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531" w:type="dxa"/>
            <w:vAlign w:val="center"/>
          </w:tcPr>
          <w:p w14:paraId="1028577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撤销事件指向被撤销的原事件 id</w:t>
            </w:r>
          </w:p>
        </w:tc>
      </w:tr>
    </w:tbl>
    <w:p w14:paraId="2176AC3B">
      <w:pPr>
        <w:rPr>
          <w:rFonts w:hint="eastAsia" w:ascii="宋体" w:hAnsi="宋体" w:eastAsia="宋体" w:cs="宋体"/>
          <w:b/>
          <w:bCs/>
        </w:rPr>
      </w:pPr>
    </w:p>
    <w:p w14:paraId="75A1AD18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表 11　prescription　处方（时刻时段类）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2"/>
      </w:tblGrid>
      <w:tr w14:paraId="27BE7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5AB521B0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属性名</w:t>
            </w:r>
          </w:p>
        </w:tc>
        <w:tc>
          <w:tcPr>
            <w:tcW w:w="1661" w:type="dxa"/>
            <w:vAlign w:val="center"/>
          </w:tcPr>
          <w:p w14:paraId="4552D56E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1661" w:type="dxa"/>
            <w:vAlign w:val="center"/>
          </w:tcPr>
          <w:p w14:paraId="08FBB2A1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是否可空</w:t>
            </w:r>
          </w:p>
        </w:tc>
        <w:tc>
          <w:tcPr>
            <w:tcW w:w="1661" w:type="dxa"/>
            <w:vAlign w:val="center"/>
          </w:tcPr>
          <w:p w14:paraId="5C7B923A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约束／外键</w:t>
            </w:r>
          </w:p>
        </w:tc>
        <w:tc>
          <w:tcPr>
            <w:tcW w:w="1661" w:type="dxa"/>
            <w:vAlign w:val="center"/>
          </w:tcPr>
          <w:p w14:paraId="47132070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64A54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2C7D2BB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661" w:type="dxa"/>
            <w:vAlign w:val="center"/>
          </w:tcPr>
          <w:p w14:paraId="5FBC0A3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1661" w:type="dxa"/>
            <w:vAlign w:val="center"/>
          </w:tcPr>
          <w:p w14:paraId="78E1B84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63C41A4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661" w:type="dxa"/>
            <w:vAlign w:val="center"/>
          </w:tcPr>
          <w:p w14:paraId="5686D4E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</w:t>
            </w:r>
          </w:p>
        </w:tc>
      </w:tr>
      <w:tr w14:paraId="2E772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58C4096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rx_no</w:t>
            </w:r>
          </w:p>
        </w:tc>
        <w:tc>
          <w:tcPr>
            <w:tcW w:w="1661" w:type="dxa"/>
            <w:vAlign w:val="center"/>
          </w:tcPr>
          <w:p w14:paraId="530EDD0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7C56417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648536B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UK</w:t>
            </w:r>
          </w:p>
        </w:tc>
        <w:tc>
          <w:tcPr>
            <w:tcW w:w="1661" w:type="dxa"/>
            <w:vAlign w:val="center"/>
          </w:tcPr>
          <w:p w14:paraId="2A72569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处方编号</w:t>
            </w:r>
          </w:p>
        </w:tc>
      </w:tr>
      <w:tr w14:paraId="71F27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66EA5F2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staff_id</w:t>
            </w:r>
          </w:p>
        </w:tc>
        <w:tc>
          <w:tcPr>
            <w:tcW w:w="1661" w:type="dxa"/>
            <w:vAlign w:val="center"/>
          </w:tcPr>
          <w:p w14:paraId="76EB87A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13447F7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6B8D314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FK→staff.id</w:t>
            </w:r>
          </w:p>
        </w:tc>
        <w:tc>
          <w:tcPr>
            <w:tcW w:w="1661" w:type="dxa"/>
            <w:vAlign w:val="center"/>
          </w:tcPr>
          <w:p w14:paraId="1407526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登记／接收店员；人工复核须持有效药师证</w:t>
            </w:r>
          </w:p>
        </w:tc>
      </w:tr>
      <w:tr w14:paraId="3C083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7BF3E16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doctor_licence</w:t>
            </w:r>
          </w:p>
        </w:tc>
        <w:tc>
          <w:tcPr>
            <w:tcW w:w="1661" w:type="dxa"/>
            <w:vAlign w:val="center"/>
          </w:tcPr>
          <w:p w14:paraId="375AF0B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50F2A24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1C447B4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4305C3D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医师执业证书编号（处方要素）</w:t>
            </w:r>
          </w:p>
        </w:tc>
      </w:tr>
      <w:tr w14:paraId="17566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4D06FC8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doctor_name</w:t>
            </w:r>
          </w:p>
        </w:tc>
        <w:tc>
          <w:tcPr>
            <w:tcW w:w="1661" w:type="dxa"/>
            <w:vAlign w:val="center"/>
          </w:tcPr>
          <w:p w14:paraId="44F1AB0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VARCHAR(64)</w:t>
            </w:r>
          </w:p>
        </w:tc>
        <w:tc>
          <w:tcPr>
            <w:tcW w:w="1661" w:type="dxa"/>
            <w:vAlign w:val="center"/>
          </w:tcPr>
          <w:p w14:paraId="61957B9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2DE0A37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105A389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开方医师</w:t>
            </w:r>
          </w:p>
        </w:tc>
      </w:tr>
      <w:tr w14:paraId="77F95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2FCA1A8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diagnosis</w:t>
            </w:r>
          </w:p>
        </w:tc>
        <w:tc>
          <w:tcPr>
            <w:tcW w:w="1661" w:type="dxa"/>
            <w:vAlign w:val="center"/>
          </w:tcPr>
          <w:p w14:paraId="4DE1A8E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VARCHAR(256)</w:t>
            </w:r>
          </w:p>
        </w:tc>
        <w:tc>
          <w:tcPr>
            <w:tcW w:w="1661" w:type="dxa"/>
            <w:vAlign w:val="center"/>
          </w:tcPr>
          <w:p w14:paraId="6F291D3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2E9F25A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7AE4D91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临床诊断（处方要素）</w:t>
            </w:r>
          </w:p>
        </w:tc>
      </w:tr>
      <w:tr w14:paraId="5FFA3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6196816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rx_type</w:t>
            </w:r>
          </w:p>
        </w:tc>
        <w:tc>
          <w:tcPr>
            <w:tcW w:w="1661" w:type="dxa"/>
            <w:vAlign w:val="center"/>
          </w:tcPr>
          <w:p w14:paraId="4231690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VARCHAR(16)</w:t>
            </w:r>
          </w:p>
        </w:tc>
        <w:tc>
          <w:tcPr>
            <w:tcW w:w="1661" w:type="dxa"/>
            <w:vAlign w:val="center"/>
          </w:tcPr>
          <w:p w14:paraId="46329AA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7B7725F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'电子处方'</w:t>
            </w:r>
          </w:p>
        </w:tc>
        <w:tc>
          <w:tcPr>
            <w:tcW w:w="1661" w:type="dxa"/>
            <w:vAlign w:val="center"/>
          </w:tcPr>
          <w:p w14:paraId="4EDA0B3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电子处方／纸质处方</w:t>
            </w:r>
          </w:p>
        </w:tc>
      </w:tr>
      <w:tr w14:paraId="4DF2F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0937281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channel</w:t>
            </w:r>
          </w:p>
        </w:tc>
        <w:tc>
          <w:tcPr>
            <w:tcW w:w="1661" w:type="dxa"/>
            <w:vAlign w:val="center"/>
          </w:tcPr>
          <w:p w14:paraId="125B9BD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46F2499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14ABB99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'PIS 手机端'</w:t>
            </w:r>
          </w:p>
        </w:tc>
        <w:tc>
          <w:tcPr>
            <w:tcW w:w="1661" w:type="dxa"/>
            <w:vAlign w:val="center"/>
          </w:tcPr>
          <w:p w14:paraId="0B0B4A3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登记渠道（手机端直接开方）</w:t>
            </w:r>
          </w:p>
        </w:tc>
      </w:tr>
      <w:tr w14:paraId="6D308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4E73A57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rx_date</w:t>
            </w:r>
          </w:p>
        </w:tc>
        <w:tc>
          <w:tcPr>
            <w:tcW w:w="1661" w:type="dxa"/>
            <w:vAlign w:val="center"/>
          </w:tcPr>
          <w:p w14:paraId="349881D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DATE</w:t>
            </w:r>
          </w:p>
        </w:tc>
        <w:tc>
          <w:tcPr>
            <w:tcW w:w="1661" w:type="dxa"/>
            <w:vAlign w:val="center"/>
          </w:tcPr>
          <w:p w14:paraId="5E44FDF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1DEAC9C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40353E7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开方日期</w:t>
            </w:r>
          </w:p>
        </w:tc>
      </w:tr>
      <w:tr w14:paraId="411F3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64A0BE6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auto_verified</w:t>
            </w:r>
          </w:p>
        </w:tc>
        <w:tc>
          <w:tcPr>
            <w:tcW w:w="1661" w:type="dxa"/>
            <w:vAlign w:val="center"/>
          </w:tcPr>
          <w:p w14:paraId="74BFE7F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BOOLEAN</w:t>
            </w:r>
          </w:p>
        </w:tc>
        <w:tc>
          <w:tcPr>
            <w:tcW w:w="1661" w:type="dxa"/>
            <w:vAlign w:val="center"/>
          </w:tcPr>
          <w:p w14:paraId="1E171FB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52E351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FALSE</w:t>
            </w:r>
          </w:p>
        </w:tc>
        <w:tc>
          <w:tcPr>
            <w:tcW w:w="1661" w:type="dxa"/>
            <w:vAlign w:val="center"/>
          </w:tcPr>
          <w:p w14:paraId="02D2A03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是否通过自动核验</w:t>
            </w:r>
          </w:p>
        </w:tc>
      </w:tr>
      <w:tr w14:paraId="33E9F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3250D93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verified_at</w:t>
            </w:r>
          </w:p>
        </w:tc>
        <w:tc>
          <w:tcPr>
            <w:tcW w:w="1661" w:type="dxa"/>
            <w:vAlign w:val="center"/>
          </w:tcPr>
          <w:p w14:paraId="735F56E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TIMESTAMP</w:t>
            </w:r>
          </w:p>
        </w:tc>
        <w:tc>
          <w:tcPr>
            <w:tcW w:w="1661" w:type="dxa"/>
            <w:vAlign w:val="center"/>
          </w:tcPr>
          <w:p w14:paraId="437D490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622AA6B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33D5944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核验时间</w:t>
            </w:r>
          </w:p>
        </w:tc>
      </w:tr>
      <w:tr w14:paraId="7E857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705BF02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reviewer_id</w:t>
            </w:r>
          </w:p>
        </w:tc>
        <w:tc>
          <w:tcPr>
            <w:tcW w:w="1661" w:type="dxa"/>
            <w:vAlign w:val="center"/>
          </w:tcPr>
          <w:p w14:paraId="66EE0E8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1CE7DDB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115D0C6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FK→staff.id</w:t>
            </w:r>
          </w:p>
        </w:tc>
        <w:tc>
          <w:tcPr>
            <w:tcW w:w="1661" w:type="dxa"/>
            <w:vAlign w:val="center"/>
          </w:tcPr>
          <w:p w14:paraId="21EE873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复核药师（须持有效执业药师证，应用层校验）</w:t>
            </w:r>
          </w:p>
        </w:tc>
      </w:tr>
      <w:tr w14:paraId="33649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5DCD611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status</w:t>
            </w:r>
          </w:p>
        </w:tc>
        <w:tc>
          <w:tcPr>
            <w:tcW w:w="1661" w:type="dxa"/>
            <w:vAlign w:val="center"/>
          </w:tcPr>
          <w:p w14:paraId="4617BB4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VARCHAR(16)</w:t>
            </w:r>
          </w:p>
        </w:tc>
        <w:tc>
          <w:tcPr>
            <w:tcW w:w="1661" w:type="dxa"/>
            <w:vAlign w:val="center"/>
          </w:tcPr>
          <w:p w14:paraId="0E43BCC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695B842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'已归档'</w:t>
            </w:r>
          </w:p>
        </w:tc>
        <w:tc>
          <w:tcPr>
            <w:tcW w:w="1661" w:type="dxa"/>
            <w:vAlign w:val="center"/>
          </w:tcPr>
          <w:p w14:paraId="50F07CC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处方状态</w:t>
            </w:r>
          </w:p>
        </w:tc>
      </w:tr>
      <w:tr w14:paraId="22F34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67FFA3D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sign_hash</w:t>
            </w:r>
          </w:p>
        </w:tc>
        <w:tc>
          <w:tcPr>
            <w:tcW w:w="1661" w:type="dxa"/>
            <w:vAlign w:val="center"/>
          </w:tcPr>
          <w:p w14:paraId="088E324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VARCHAR(128)</w:t>
            </w:r>
          </w:p>
        </w:tc>
        <w:tc>
          <w:tcPr>
            <w:tcW w:w="1661" w:type="dxa"/>
            <w:vAlign w:val="center"/>
          </w:tcPr>
          <w:p w14:paraId="4A1F2F4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3D3309F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016FDAF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医师电子签名摘要（防篡改）</w:t>
            </w:r>
          </w:p>
        </w:tc>
      </w:tr>
      <w:tr w14:paraId="50519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66EC3E0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valid_until</w:t>
            </w:r>
          </w:p>
        </w:tc>
        <w:tc>
          <w:tcPr>
            <w:tcW w:w="1661" w:type="dxa"/>
            <w:vAlign w:val="center"/>
          </w:tcPr>
          <w:p w14:paraId="4AECF78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TIMESTAMP</w:t>
            </w:r>
          </w:p>
        </w:tc>
        <w:tc>
          <w:tcPr>
            <w:tcW w:w="1661" w:type="dxa"/>
            <w:vAlign w:val="center"/>
          </w:tcPr>
          <w:p w14:paraId="29EEE4F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678FEF3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708D6C9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处方有效期</w:t>
            </w:r>
          </w:p>
        </w:tc>
      </w:tr>
      <w:tr w14:paraId="719D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43CF274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retained_until</w:t>
            </w:r>
          </w:p>
        </w:tc>
        <w:tc>
          <w:tcPr>
            <w:tcW w:w="1661" w:type="dxa"/>
            <w:vAlign w:val="center"/>
          </w:tcPr>
          <w:p w14:paraId="5B70D3B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TIMESTAMP</w:t>
            </w:r>
          </w:p>
        </w:tc>
        <w:tc>
          <w:tcPr>
            <w:tcW w:w="1661" w:type="dxa"/>
            <w:vAlign w:val="center"/>
          </w:tcPr>
          <w:p w14:paraId="1AE7414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6728D38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47EBBDB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保存到期日（GSP 处方保存不少于 5 年）</w:t>
            </w:r>
          </w:p>
        </w:tc>
      </w:tr>
    </w:tbl>
    <w:p w14:paraId="45D67B7F">
      <w:pPr>
        <w:rPr>
          <w:rFonts w:hint="eastAsia" w:ascii="宋体" w:hAnsi="宋体" w:eastAsia="宋体" w:cs="宋体"/>
          <w:b w:val="0"/>
          <w:bCs w:val="0"/>
        </w:rPr>
      </w:pPr>
    </w:p>
    <w:p w14:paraId="57CDE572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表 12　prescription_item　处方明细（关联表）（时刻时段类）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4"/>
        <w:gridCol w:w="1615"/>
        <w:gridCol w:w="1486"/>
        <w:gridCol w:w="2025"/>
        <w:gridCol w:w="1526"/>
      </w:tblGrid>
      <w:tr w14:paraId="4657B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3CB26EAE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属性名</w:t>
            </w:r>
          </w:p>
        </w:tc>
        <w:tc>
          <w:tcPr>
            <w:tcW w:w="1661" w:type="dxa"/>
            <w:vAlign w:val="center"/>
          </w:tcPr>
          <w:p w14:paraId="242AECEC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1661" w:type="dxa"/>
            <w:vAlign w:val="center"/>
          </w:tcPr>
          <w:p w14:paraId="69737E6B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是否可空</w:t>
            </w:r>
          </w:p>
        </w:tc>
        <w:tc>
          <w:tcPr>
            <w:tcW w:w="1661" w:type="dxa"/>
            <w:vAlign w:val="center"/>
          </w:tcPr>
          <w:p w14:paraId="3CF307D0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约束／外键</w:t>
            </w:r>
          </w:p>
        </w:tc>
        <w:tc>
          <w:tcPr>
            <w:tcW w:w="1661" w:type="dxa"/>
            <w:vAlign w:val="center"/>
          </w:tcPr>
          <w:p w14:paraId="25D277D6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125E7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0CE0FE4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661" w:type="dxa"/>
            <w:vAlign w:val="center"/>
          </w:tcPr>
          <w:p w14:paraId="32B9BED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1661" w:type="dxa"/>
            <w:vAlign w:val="center"/>
          </w:tcPr>
          <w:p w14:paraId="5945E0C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463996A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661" w:type="dxa"/>
            <w:vAlign w:val="center"/>
          </w:tcPr>
          <w:p w14:paraId="0B60F5A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</w:t>
            </w:r>
          </w:p>
        </w:tc>
      </w:tr>
      <w:tr w14:paraId="23D95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6B4422B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prescription_id</w:t>
            </w:r>
          </w:p>
        </w:tc>
        <w:tc>
          <w:tcPr>
            <w:tcW w:w="1661" w:type="dxa"/>
            <w:vAlign w:val="center"/>
          </w:tcPr>
          <w:p w14:paraId="7B7E7A0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01D1B37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226B92A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FK→prescription.id</w:t>
            </w:r>
          </w:p>
        </w:tc>
        <w:tc>
          <w:tcPr>
            <w:tcW w:w="1661" w:type="dxa"/>
            <w:vAlign w:val="center"/>
          </w:tcPr>
          <w:p w14:paraId="0B51B1F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所属处方（*:* 拆表后的两个外键之一）</w:t>
            </w:r>
          </w:p>
        </w:tc>
      </w:tr>
      <w:tr w14:paraId="4E718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473626A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batch_id</w:t>
            </w:r>
          </w:p>
        </w:tc>
        <w:tc>
          <w:tcPr>
            <w:tcW w:w="1661" w:type="dxa"/>
            <w:vAlign w:val="center"/>
          </w:tcPr>
          <w:p w14:paraId="57386E3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7247D89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D98787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FK→drug_batch.id</w:t>
            </w:r>
          </w:p>
        </w:tc>
        <w:tc>
          <w:tcPr>
            <w:tcW w:w="1661" w:type="dxa"/>
            <w:vAlign w:val="center"/>
          </w:tcPr>
          <w:p w14:paraId="58E8792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指向具体批次（同品名不同批号效期不同）</w:t>
            </w:r>
          </w:p>
        </w:tc>
      </w:tr>
      <w:tr w14:paraId="0E823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280B514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dosage</w:t>
            </w:r>
          </w:p>
        </w:tc>
        <w:tc>
          <w:tcPr>
            <w:tcW w:w="1661" w:type="dxa"/>
            <w:vAlign w:val="center"/>
          </w:tcPr>
          <w:p w14:paraId="03FD52C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VARCHAR(128)</w:t>
            </w:r>
          </w:p>
        </w:tc>
        <w:tc>
          <w:tcPr>
            <w:tcW w:w="1661" w:type="dxa"/>
            <w:vAlign w:val="center"/>
          </w:tcPr>
          <w:p w14:paraId="2E59EC5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6AE99B7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5F6143A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用法用量</w:t>
            </w:r>
          </w:p>
        </w:tc>
      </w:tr>
    </w:tbl>
    <w:p w14:paraId="2AF6798C">
      <w:pP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表 13　sale_order　销售单（时刻时段类）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1555"/>
        <w:gridCol w:w="1096"/>
        <w:gridCol w:w="2025"/>
        <w:gridCol w:w="1920"/>
      </w:tblGrid>
      <w:tr w14:paraId="1CB14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3DE1CDF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属性名</w:t>
            </w:r>
          </w:p>
        </w:tc>
        <w:tc>
          <w:tcPr>
            <w:tcW w:w="1661" w:type="dxa"/>
            <w:vAlign w:val="center"/>
          </w:tcPr>
          <w:p w14:paraId="3ACC512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类型</w:t>
            </w:r>
          </w:p>
        </w:tc>
        <w:tc>
          <w:tcPr>
            <w:tcW w:w="1661" w:type="dxa"/>
            <w:vAlign w:val="center"/>
          </w:tcPr>
          <w:p w14:paraId="6F3ADE6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是否可空</w:t>
            </w:r>
          </w:p>
        </w:tc>
        <w:tc>
          <w:tcPr>
            <w:tcW w:w="1661" w:type="dxa"/>
            <w:vAlign w:val="center"/>
          </w:tcPr>
          <w:p w14:paraId="338B76F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约束／外键</w:t>
            </w:r>
          </w:p>
        </w:tc>
        <w:tc>
          <w:tcPr>
            <w:tcW w:w="1661" w:type="dxa"/>
            <w:vAlign w:val="center"/>
          </w:tcPr>
          <w:p w14:paraId="38A3C4B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说明</w:t>
            </w:r>
          </w:p>
        </w:tc>
      </w:tr>
      <w:tr w14:paraId="28AD1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03B31E4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661" w:type="dxa"/>
            <w:vAlign w:val="center"/>
          </w:tcPr>
          <w:p w14:paraId="307A1FC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1661" w:type="dxa"/>
            <w:vAlign w:val="center"/>
          </w:tcPr>
          <w:p w14:paraId="5FD2873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44EA377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661" w:type="dxa"/>
            <w:vAlign w:val="center"/>
          </w:tcPr>
          <w:p w14:paraId="091D102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</w:t>
            </w:r>
          </w:p>
        </w:tc>
      </w:tr>
      <w:tr w14:paraId="33B4C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5AB69E7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order_no</w:t>
            </w:r>
          </w:p>
        </w:tc>
        <w:tc>
          <w:tcPr>
            <w:tcW w:w="1661" w:type="dxa"/>
            <w:vAlign w:val="center"/>
          </w:tcPr>
          <w:p w14:paraId="5218640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7944D98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66A8BC8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UK</w:t>
            </w:r>
          </w:p>
        </w:tc>
        <w:tc>
          <w:tcPr>
            <w:tcW w:w="1661" w:type="dxa"/>
            <w:vAlign w:val="center"/>
          </w:tcPr>
          <w:p w14:paraId="2B61CAE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销售单号</w:t>
            </w:r>
          </w:p>
        </w:tc>
      </w:tr>
      <w:tr w14:paraId="40892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4BCF691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prescription_id</w:t>
            </w:r>
          </w:p>
        </w:tc>
        <w:tc>
          <w:tcPr>
            <w:tcW w:w="1661" w:type="dxa"/>
            <w:vAlign w:val="center"/>
          </w:tcPr>
          <w:p w14:paraId="01059DB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2BBA1A6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780A8CC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FK→prescription.id</w:t>
            </w:r>
          </w:p>
        </w:tc>
        <w:tc>
          <w:tcPr>
            <w:tcW w:w="1661" w:type="dxa"/>
            <w:vAlign w:val="center"/>
          </w:tcPr>
          <w:p w14:paraId="2FD1ACA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处方药销售必须绑定处方；非处方销售为空</w:t>
            </w:r>
          </w:p>
        </w:tc>
      </w:tr>
      <w:tr w14:paraId="2EEE4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469513A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member_id</w:t>
            </w:r>
          </w:p>
        </w:tc>
        <w:tc>
          <w:tcPr>
            <w:tcW w:w="1661" w:type="dxa"/>
            <w:vAlign w:val="center"/>
          </w:tcPr>
          <w:p w14:paraId="56E33B5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7C3BE27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570AA15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FK→member.id</w:t>
            </w:r>
          </w:p>
        </w:tc>
        <w:tc>
          <w:tcPr>
            <w:tcW w:w="1661" w:type="dxa"/>
            <w:vAlign w:val="center"/>
          </w:tcPr>
          <w:p w14:paraId="70CE851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会员；可空=匿名购药（非会员价销售）</w:t>
            </w:r>
          </w:p>
        </w:tc>
      </w:tr>
      <w:tr w14:paraId="15737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0C563CB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staff_id</w:t>
            </w:r>
          </w:p>
        </w:tc>
        <w:tc>
          <w:tcPr>
            <w:tcW w:w="1661" w:type="dxa"/>
            <w:vAlign w:val="center"/>
          </w:tcPr>
          <w:p w14:paraId="1C68D70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3BC45FF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310D672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FK→staff.id</w:t>
            </w:r>
          </w:p>
        </w:tc>
        <w:tc>
          <w:tcPr>
            <w:tcW w:w="1661" w:type="dxa"/>
            <w:vAlign w:val="center"/>
          </w:tcPr>
          <w:p w14:paraId="645298D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收银店员</w:t>
            </w:r>
          </w:p>
        </w:tc>
      </w:tr>
      <w:tr w14:paraId="3155C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5693E53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sold_at</w:t>
            </w:r>
          </w:p>
        </w:tc>
        <w:tc>
          <w:tcPr>
            <w:tcW w:w="1661" w:type="dxa"/>
            <w:vAlign w:val="center"/>
          </w:tcPr>
          <w:p w14:paraId="62F29A5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TIMESTAMP</w:t>
            </w:r>
          </w:p>
        </w:tc>
        <w:tc>
          <w:tcPr>
            <w:tcW w:w="1661" w:type="dxa"/>
            <w:vAlign w:val="center"/>
          </w:tcPr>
          <w:p w14:paraId="0F95645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7F4FC33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CURRENT_TIMESTAMP</w:t>
            </w:r>
          </w:p>
        </w:tc>
        <w:tc>
          <w:tcPr>
            <w:tcW w:w="1661" w:type="dxa"/>
            <w:vAlign w:val="center"/>
          </w:tcPr>
          <w:p w14:paraId="3295209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销售时间（会员日判定输入）</w:t>
            </w:r>
          </w:p>
        </w:tc>
      </w:tr>
      <w:tr w14:paraId="3CE50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094C45E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receivable</w:t>
            </w:r>
          </w:p>
        </w:tc>
        <w:tc>
          <w:tcPr>
            <w:tcW w:w="1661" w:type="dxa"/>
            <w:vAlign w:val="center"/>
          </w:tcPr>
          <w:p w14:paraId="4CF3EEC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NUMERIC(10,2)</w:t>
            </w:r>
          </w:p>
        </w:tc>
        <w:tc>
          <w:tcPr>
            <w:tcW w:w="1661" w:type="dxa"/>
            <w:vAlign w:val="center"/>
          </w:tcPr>
          <w:p w14:paraId="691BB4C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58B94C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17B9CE2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应收金额（按会员价／非会员价算出）</w:t>
            </w:r>
          </w:p>
        </w:tc>
      </w:tr>
      <w:tr w14:paraId="7B37D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221724F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received</w:t>
            </w:r>
          </w:p>
        </w:tc>
        <w:tc>
          <w:tcPr>
            <w:tcW w:w="1661" w:type="dxa"/>
            <w:vAlign w:val="center"/>
          </w:tcPr>
          <w:p w14:paraId="65EE011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NUMERIC(10,2)</w:t>
            </w:r>
          </w:p>
        </w:tc>
        <w:tc>
          <w:tcPr>
            <w:tcW w:w="1661" w:type="dxa"/>
            <w:vAlign w:val="center"/>
          </w:tcPr>
          <w:p w14:paraId="0256958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4EC4D59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3185906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实收金额</w:t>
            </w:r>
          </w:p>
        </w:tc>
      </w:tr>
      <w:tr w14:paraId="28B4F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08B29B2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pay_method</w:t>
            </w:r>
          </w:p>
        </w:tc>
        <w:tc>
          <w:tcPr>
            <w:tcW w:w="1661" w:type="dxa"/>
            <w:vAlign w:val="center"/>
          </w:tcPr>
          <w:p w14:paraId="07EBCBC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VARCHAR(16)</w:t>
            </w:r>
          </w:p>
        </w:tc>
        <w:tc>
          <w:tcPr>
            <w:tcW w:w="1661" w:type="dxa"/>
            <w:vAlign w:val="center"/>
          </w:tcPr>
          <w:p w14:paraId="2C44534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68DA044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2361E12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支付方式：现金／扫码／医保</w:t>
            </w:r>
          </w:p>
        </w:tc>
      </w:tr>
      <w:tr w14:paraId="53460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3356A99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status</w:t>
            </w:r>
          </w:p>
        </w:tc>
        <w:tc>
          <w:tcPr>
            <w:tcW w:w="1661" w:type="dxa"/>
            <w:vAlign w:val="center"/>
          </w:tcPr>
          <w:p w14:paraId="0A3FFE0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VARCHAR(16)</w:t>
            </w:r>
          </w:p>
        </w:tc>
        <w:tc>
          <w:tcPr>
            <w:tcW w:w="1661" w:type="dxa"/>
            <w:vAlign w:val="center"/>
          </w:tcPr>
          <w:p w14:paraId="57C7B08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6A0D2F3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'已完成'</w:t>
            </w:r>
          </w:p>
        </w:tc>
        <w:tc>
          <w:tcPr>
            <w:tcW w:w="1661" w:type="dxa"/>
            <w:vAlign w:val="center"/>
          </w:tcPr>
          <w:p w14:paraId="5D7DBFD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单据状态</w:t>
            </w:r>
          </w:p>
        </w:tc>
      </w:tr>
      <w:tr w14:paraId="07E9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3D6BCEC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is_member_price</w:t>
            </w:r>
          </w:p>
        </w:tc>
        <w:tc>
          <w:tcPr>
            <w:tcW w:w="1661" w:type="dxa"/>
            <w:vAlign w:val="center"/>
          </w:tcPr>
          <w:p w14:paraId="0D0AB93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BOOLEAN</w:t>
            </w:r>
          </w:p>
        </w:tc>
        <w:tc>
          <w:tcPr>
            <w:tcW w:w="1661" w:type="dxa"/>
            <w:vAlign w:val="center"/>
          </w:tcPr>
          <w:p w14:paraId="2AEA0DE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6D21681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FALSE</w:t>
            </w:r>
          </w:p>
        </w:tc>
        <w:tc>
          <w:tcPr>
            <w:tcW w:w="1661" w:type="dxa"/>
            <w:vAlign w:val="center"/>
          </w:tcPr>
          <w:p w14:paraId="2F7733F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会员价标志（本单是否按会员价计价）</w:t>
            </w:r>
          </w:p>
        </w:tc>
      </w:tr>
      <w:tr w14:paraId="2D70C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43E13AE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points_earned</w:t>
            </w:r>
          </w:p>
        </w:tc>
        <w:tc>
          <w:tcPr>
            <w:tcW w:w="1661" w:type="dxa"/>
            <w:vAlign w:val="center"/>
          </w:tcPr>
          <w:p w14:paraId="53F1627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7914D5B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34D3DD4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0</w:t>
            </w:r>
          </w:p>
        </w:tc>
        <w:tc>
          <w:tcPr>
            <w:tcW w:w="1661" w:type="dxa"/>
            <w:vAlign w:val="center"/>
          </w:tcPr>
          <w:p w14:paraId="6C1D383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本单新累积分（memberPoints()：逢 8 双倍）</w:t>
            </w:r>
          </w:p>
        </w:tc>
      </w:tr>
      <w:tr w14:paraId="101E4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29188F4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discount_amount</w:t>
            </w:r>
          </w:p>
        </w:tc>
        <w:tc>
          <w:tcPr>
            <w:tcW w:w="1661" w:type="dxa"/>
            <w:vAlign w:val="center"/>
          </w:tcPr>
          <w:p w14:paraId="6DBDBDA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NUMERIC(10,2)</w:t>
            </w:r>
          </w:p>
        </w:tc>
        <w:tc>
          <w:tcPr>
            <w:tcW w:w="1661" w:type="dxa"/>
            <w:vAlign w:val="center"/>
          </w:tcPr>
          <w:p w14:paraId="6E08939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2682A30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0</w:t>
            </w:r>
          </w:p>
        </w:tc>
        <w:tc>
          <w:tcPr>
            <w:tcW w:w="1661" w:type="dxa"/>
            <w:vAlign w:val="center"/>
          </w:tcPr>
          <w:p w14:paraId="492CF7A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优惠金额（会员价让利＋促销折扣，参照零售报表口径）</w:t>
            </w:r>
          </w:p>
        </w:tc>
      </w:tr>
      <w:tr w14:paraId="0B07E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0FF61D8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points_redeemed</w:t>
            </w:r>
          </w:p>
        </w:tc>
        <w:tc>
          <w:tcPr>
            <w:tcW w:w="1661" w:type="dxa"/>
            <w:vAlign w:val="center"/>
          </w:tcPr>
          <w:p w14:paraId="1FF8361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22447D7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76E8772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0</w:t>
            </w:r>
          </w:p>
        </w:tc>
        <w:tc>
          <w:tcPr>
            <w:tcW w:w="1661" w:type="dxa"/>
            <w:vAlign w:val="center"/>
          </w:tcPr>
          <w:p w14:paraId="1B63074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本单兑换扣减积分（积分换奖品时&gt;0）</w:t>
            </w:r>
          </w:p>
        </w:tc>
      </w:tr>
      <w:tr w14:paraId="2C7DF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119D469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insurance_no</w:t>
            </w:r>
          </w:p>
        </w:tc>
        <w:tc>
          <w:tcPr>
            <w:tcW w:w="1661" w:type="dxa"/>
            <w:vAlign w:val="center"/>
          </w:tcPr>
          <w:p w14:paraId="7DF6C59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05138A5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7AD8548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—</w:t>
            </w:r>
          </w:p>
        </w:tc>
        <w:tc>
          <w:tcPr>
            <w:tcW w:w="1661" w:type="dxa"/>
            <w:vAlign w:val="center"/>
          </w:tcPr>
          <w:p w14:paraId="5B4B0BA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医保结算单号（医保终端回执；非医保单为空）</w:t>
            </w:r>
          </w:p>
        </w:tc>
      </w:tr>
      <w:tr w14:paraId="19C48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4A4C9CF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insurance_amount</w:t>
            </w:r>
          </w:p>
        </w:tc>
        <w:tc>
          <w:tcPr>
            <w:tcW w:w="1661" w:type="dxa"/>
            <w:vAlign w:val="center"/>
          </w:tcPr>
          <w:p w14:paraId="43FA14D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NUMERIC(10,2)</w:t>
            </w:r>
          </w:p>
        </w:tc>
        <w:tc>
          <w:tcPr>
            <w:tcW w:w="1661" w:type="dxa"/>
            <w:vAlign w:val="center"/>
          </w:tcPr>
          <w:p w14:paraId="5FE4B30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0B773CE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0</w:t>
            </w:r>
          </w:p>
        </w:tc>
        <w:tc>
          <w:tcPr>
            <w:tcW w:w="1661" w:type="dxa"/>
            <w:vAlign w:val="center"/>
          </w:tcPr>
          <w:p w14:paraId="09550A6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医保报销金额</w:t>
            </w:r>
          </w:p>
        </w:tc>
      </w:tr>
      <w:tr w14:paraId="42AF3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7ACD24D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self_pay_amount</w:t>
            </w:r>
          </w:p>
        </w:tc>
        <w:tc>
          <w:tcPr>
            <w:tcW w:w="1661" w:type="dxa"/>
            <w:vAlign w:val="center"/>
          </w:tcPr>
          <w:p w14:paraId="4D5053F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NUMERIC(10,2)</w:t>
            </w:r>
          </w:p>
        </w:tc>
        <w:tc>
          <w:tcPr>
            <w:tcW w:w="1661" w:type="dxa"/>
            <w:vAlign w:val="center"/>
          </w:tcPr>
          <w:p w14:paraId="13163E7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0284C63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0</w:t>
            </w:r>
          </w:p>
        </w:tc>
        <w:tc>
          <w:tcPr>
            <w:tcW w:w="1661" w:type="dxa"/>
            <w:vAlign w:val="center"/>
          </w:tcPr>
          <w:p w14:paraId="5C51BFB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个人自付金额（报销=应收−自付−优惠，应用层校验）</w:t>
            </w:r>
          </w:p>
        </w:tc>
      </w:tr>
      <w:tr w14:paraId="169D6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56B35BA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return_of_id</w:t>
            </w:r>
          </w:p>
        </w:tc>
        <w:tc>
          <w:tcPr>
            <w:tcW w:w="1661" w:type="dxa"/>
            <w:vAlign w:val="center"/>
          </w:tcPr>
          <w:p w14:paraId="7C837FF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7950457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74EC75E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FK→sale_order.id</w:t>
            </w:r>
          </w:p>
        </w:tc>
        <w:tc>
          <w:tcPr>
            <w:tcW w:w="1661" w:type="dxa"/>
            <w:vAlign w:val="center"/>
          </w:tcPr>
          <w:p w14:paraId="56E1C8F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退货单指向原销售单（退货出库经库存变动回写）</w:t>
            </w:r>
          </w:p>
        </w:tc>
      </w:tr>
    </w:tbl>
    <w:p w14:paraId="79E1FB57">
      <w:pPr>
        <w:rPr>
          <w:rFonts w:hint="eastAsia" w:ascii="宋体" w:hAnsi="宋体" w:eastAsia="宋体" w:cs="宋体"/>
          <w:b w:val="0"/>
          <w:bCs w:val="0"/>
        </w:rPr>
      </w:pPr>
    </w:p>
    <w:p w14:paraId="6DF1B5BC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表 14　sale_item　销售明细（时刻时段类）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7"/>
        <w:gridCol w:w="1638"/>
        <w:gridCol w:w="1537"/>
        <w:gridCol w:w="1920"/>
        <w:gridCol w:w="1574"/>
      </w:tblGrid>
      <w:tr w14:paraId="1DA1E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74E10C0C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属性名</w:t>
            </w:r>
          </w:p>
        </w:tc>
        <w:tc>
          <w:tcPr>
            <w:tcW w:w="1661" w:type="dxa"/>
            <w:vAlign w:val="center"/>
          </w:tcPr>
          <w:p w14:paraId="7DFCEA0A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1661" w:type="dxa"/>
            <w:vAlign w:val="center"/>
          </w:tcPr>
          <w:p w14:paraId="2A8F9307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是否可空</w:t>
            </w:r>
          </w:p>
        </w:tc>
        <w:tc>
          <w:tcPr>
            <w:tcW w:w="1661" w:type="dxa"/>
            <w:vAlign w:val="center"/>
          </w:tcPr>
          <w:p w14:paraId="7607B392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约束／外键</w:t>
            </w:r>
          </w:p>
        </w:tc>
        <w:tc>
          <w:tcPr>
            <w:tcW w:w="1661" w:type="dxa"/>
            <w:vAlign w:val="center"/>
          </w:tcPr>
          <w:p w14:paraId="7F2703AC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53F6A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460CDB1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661" w:type="dxa"/>
            <w:vAlign w:val="center"/>
          </w:tcPr>
          <w:p w14:paraId="706E235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1661" w:type="dxa"/>
            <w:vAlign w:val="center"/>
          </w:tcPr>
          <w:p w14:paraId="1AB1DAB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03DA7CF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661" w:type="dxa"/>
            <w:vAlign w:val="center"/>
          </w:tcPr>
          <w:p w14:paraId="4894C94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</w:t>
            </w:r>
          </w:p>
        </w:tc>
      </w:tr>
      <w:tr w14:paraId="54973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64E3015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sale_order_id</w:t>
            </w:r>
          </w:p>
        </w:tc>
        <w:tc>
          <w:tcPr>
            <w:tcW w:w="1661" w:type="dxa"/>
            <w:vAlign w:val="center"/>
          </w:tcPr>
          <w:p w14:paraId="74D148E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1F8D4EE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7E7F5E0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FK→sale_order.id</w:t>
            </w:r>
          </w:p>
        </w:tc>
        <w:tc>
          <w:tcPr>
            <w:tcW w:w="1661" w:type="dxa"/>
            <w:vAlign w:val="center"/>
          </w:tcPr>
          <w:p w14:paraId="470E696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所属销售单（组合，外键不为空，P400）</w:t>
            </w:r>
          </w:p>
        </w:tc>
      </w:tr>
      <w:tr w14:paraId="4A7E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14A105C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batch_id</w:t>
            </w:r>
          </w:p>
        </w:tc>
        <w:tc>
          <w:tcPr>
            <w:tcW w:w="1661" w:type="dxa"/>
            <w:vAlign w:val="center"/>
          </w:tcPr>
          <w:p w14:paraId="64B34D4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0E1350C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6E3143E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FK→drug_batch.id</w:t>
            </w:r>
          </w:p>
        </w:tc>
        <w:tc>
          <w:tcPr>
            <w:tcW w:w="1661" w:type="dxa"/>
            <w:vAlign w:val="center"/>
          </w:tcPr>
          <w:p w14:paraId="32281D0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售出批次（批号级追溯，扣减该批库存）</w:t>
            </w:r>
          </w:p>
        </w:tc>
      </w:tr>
      <w:tr w14:paraId="6D459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4797D59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quantity</w:t>
            </w:r>
          </w:p>
        </w:tc>
        <w:tc>
          <w:tcPr>
            <w:tcW w:w="1661" w:type="dxa"/>
            <w:vAlign w:val="center"/>
          </w:tcPr>
          <w:p w14:paraId="57EEFD6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7906A65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3F18EFC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CHECK(quantity&gt;0)</w:t>
            </w:r>
          </w:p>
        </w:tc>
        <w:tc>
          <w:tcPr>
            <w:tcW w:w="1661" w:type="dxa"/>
            <w:vAlign w:val="center"/>
          </w:tcPr>
          <w:p w14:paraId="20336FF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数量</w:t>
            </w:r>
          </w:p>
        </w:tc>
      </w:tr>
      <w:tr w14:paraId="32E57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395C842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unit_price</w:t>
            </w:r>
          </w:p>
        </w:tc>
        <w:tc>
          <w:tcPr>
            <w:tcW w:w="1661" w:type="dxa"/>
            <w:vAlign w:val="center"/>
          </w:tcPr>
          <w:p w14:paraId="7615E9B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NUMERIC(10,2)</w:t>
            </w:r>
          </w:p>
        </w:tc>
        <w:tc>
          <w:tcPr>
            <w:tcW w:w="1661" w:type="dxa"/>
            <w:vAlign w:val="center"/>
          </w:tcPr>
          <w:p w14:paraId="1968151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EFE61F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1A47829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成交单价（会员价或零售价）</w:t>
            </w:r>
          </w:p>
        </w:tc>
      </w:tr>
      <w:tr w14:paraId="5FA1B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6A3E3A6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amount</w:t>
            </w:r>
          </w:p>
        </w:tc>
        <w:tc>
          <w:tcPr>
            <w:tcW w:w="1661" w:type="dxa"/>
            <w:vAlign w:val="center"/>
          </w:tcPr>
          <w:p w14:paraId="2161135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NUMERIC(10,2)</w:t>
            </w:r>
          </w:p>
        </w:tc>
        <w:tc>
          <w:tcPr>
            <w:tcW w:w="1661" w:type="dxa"/>
            <w:vAlign w:val="center"/>
          </w:tcPr>
          <w:p w14:paraId="4A0A6B4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0E9D5C4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3BD2F42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金额=数量×单价（冗余列，P403 便于对账）</w:t>
            </w:r>
          </w:p>
        </w:tc>
      </w:tr>
      <w:tr w14:paraId="5AC01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680DE13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is_gift</w:t>
            </w:r>
          </w:p>
        </w:tc>
        <w:tc>
          <w:tcPr>
            <w:tcW w:w="1661" w:type="dxa"/>
            <w:vAlign w:val="center"/>
          </w:tcPr>
          <w:p w14:paraId="78213E8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BOOLEAN</w:t>
            </w:r>
          </w:p>
        </w:tc>
        <w:tc>
          <w:tcPr>
            <w:tcW w:w="1661" w:type="dxa"/>
            <w:vAlign w:val="center"/>
          </w:tcPr>
          <w:p w14:paraId="028EF70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9C78E6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FALSE</w:t>
            </w:r>
          </w:p>
        </w:tc>
        <w:tc>
          <w:tcPr>
            <w:tcW w:w="1661" w:type="dxa"/>
            <w:vAlign w:val="center"/>
          </w:tcPr>
          <w:p w14:paraId="7C05AC4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赠品／积分兑换出库标志（单价记 0）</w:t>
            </w:r>
          </w:p>
        </w:tc>
      </w:tr>
      <w:tr w14:paraId="79D3C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01F415A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reward_id</w:t>
            </w:r>
          </w:p>
        </w:tc>
        <w:tc>
          <w:tcPr>
            <w:tcW w:w="1661" w:type="dxa"/>
            <w:vAlign w:val="center"/>
          </w:tcPr>
          <w:p w14:paraId="668EB58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7ED86A1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721676A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FK→reward_item.id</w:t>
            </w:r>
          </w:p>
        </w:tc>
        <w:tc>
          <w:tcPr>
            <w:tcW w:w="1661" w:type="dxa"/>
            <w:vAlign w:val="center"/>
          </w:tcPr>
          <w:p w14:paraId="51BC16A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积分兑换出库指向奖励品（单价记 0）</w:t>
            </w:r>
          </w:p>
        </w:tc>
      </w:tr>
    </w:tbl>
    <w:p w14:paraId="6E39D030">
      <w:pPr>
        <w:rPr>
          <w:rFonts w:hint="eastAsia" w:ascii="宋体" w:hAnsi="宋体" w:eastAsia="宋体" w:cs="宋体"/>
          <w:b w:val="0"/>
          <w:bCs w:val="0"/>
        </w:rPr>
      </w:pPr>
    </w:p>
    <w:p w14:paraId="0235BB91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表 15　expiry_disposal　近效期处置（时刻时段类）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3"/>
        <w:gridCol w:w="1643"/>
        <w:gridCol w:w="1592"/>
        <w:gridCol w:w="1815"/>
        <w:gridCol w:w="1603"/>
      </w:tblGrid>
      <w:tr w14:paraId="2155B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6B0DB30B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属性名</w:t>
            </w:r>
          </w:p>
        </w:tc>
        <w:tc>
          <w:tcPr>
            <w:tcW w:w="1661" w:type="dxa"/>
            <w:vAlign w:val="center"/>
          </w:tcPr>
          <w:p w14:paraId="12216301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1661" w:type="dxa"/>
            <w:vAlign w:val="center"/>
          </w:tcPr>
          <w:p w14:paraId="59FEC208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是否可空</w:t>
            </w:r>
          </w:p>
        </w:tc>
        <w:tc>
          <w:tcPr>
            <w:tcW w:w="1661" w:type="dxa"/>
            <w:vAlign w:val="center"/>
          </w:tcPr>
          <w:p w14:paraId="6577C2B2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约束／外键</w:t>
            </w:r>
          </w:p>
        </w:tc>
        <w:tc>
          <w:tcPr>
            <w:tcW w:w="1661" w:type="dxa"/>
            <w:vAlign w:val="center"/>
          </w:tcPr>
          <w:p w14:paraId="6D87B179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55BFE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75780A2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661" w:type="dxa"/>
            <w:vAlign w:val="center"/>
          </w:tcPr>
          <w:p w14:paraId="64B1563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1661" w:type="dxa"/>
            <w:vAlign w:val="center"/>
          </w:tcPr>
          <w:p w14:paraId="0915A97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3031E94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661" w:type="dxa"/>
            <w:vAlign w:val="center"/>
          </w:tcPr>
          <w:p w14:paraId="7F181CC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</w:t>
            </w:r>
          </w:p>
        </w:tc>
      </w:tr>
      <w:tr w14:paraId="11B7C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337397B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batch_id</w:t>
            </w:r>
          </w:p>
        </w:tc>
        <w:tc>
          <w:tcPr>
            <w:tcW w:w="1661" w:type="dxa"/>
            <w:vAlign w:val="center"/>
          </w:tcPr>
          <w:p w14:paraId="03637E2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241AB46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04E1658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FK→drug_batch.id</w:t>
            </w:r>
          </w:p>
        </w:tc>
        <w:tc>
          <w:tcPr>
            <w:tcW w:w="1661" w:type="dxa"/>
            <w:vAlign w:val="center"/>
          </w:tcPr>
          <w:p w14:paraId="509EDC0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被处置批次</w:t>
            </w:r>
          </w:p>
        </w:tc>
      </w:tr>
      <w:tr w14:paraId="3D8FA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64C7929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staff_id</w:t>
            </w:r>
          </w:p>
        </w:tc>
        <w:tc>
          <w:tcPr>
            <w:tcW w:w="1661" w:type="dxa"/>
            <w:vAlign w:val="center"/>
          </w:tcPr>
          <w:p w14:paraId="74FEFA2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1E51235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117803C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FK→staff.id</w:t>
            </w:r>
          </w:p>
        </w:tc>
        <w:tc>
          <w:tcPr>
            <w:tcW w:w="1661" w:type="dxa"/>
            <w:vAlign w:val="center"/>
          </w:tcPr>
          <w:p w14:paraId="7E5ACC4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处置人</w:t>
            </w:r>
          </w:p>
        </w:tc>
      </w:tr>
      <w:tr w14:paraId="25941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73B486F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quantity</w:t>
            </w:r>
          </w:p>
        </w:tc>
        <w:tc>
          <w:tcPr>
            <w:tcW w:w="1661" w:type="dxa"/>
            <w:vAlign w:val="center"/>
          </w:tcPr>
          <w:p w14:paraId="48436FA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6F2337F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353171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0</w:t>
            </w:r>
          </w:p>
        </w:tc>
        <w:tc>
          <w:tcPr>
            <w:tcW w:w="1661" w:type="dxa"/>
            <w:vAlign w:val="center"/>
          </w:tcPr>
          <w:p w14:paraId="15A148B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处置数量（≤批次在库数，应用层校验）</w:t>
            </w:r>
          </w:p>
        </w:tc>
      </w:tr>
      <w:tr w14:paraId="1F9EF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4E6804F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action</w:t>
            </w:r>
          </w:p>
        </w:tc>
        <w:tc>
          <w:tcPr>
            <w:tcW w:w="1661" w:type="dxa"/>
            <w:vAlign w:val="center"/>
          </w:tcPr>
          <w:p w14:paraId="4162F93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VARCHAR(16)</w:t>
            </w:r>
          </w:p>
        </w:tc>
        <w:tc>
          <w:tcPr>
            <w:tcW w:w="1661" w:type="dxa"/>
            <w:vAlign w:val="center"/>
          </w:tcPr>
          <w:p w14:paraId="6A8A45F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2E75759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176F5F7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处置动作：退货／调拨／促销／下架隔离／报损</w:t>
            </w:r>
          </w:p>
        </w:tc>
      </w:tr>
      <w:tr w14:paraId="78E71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4C1EEC2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disposed_at</w:t>
            </w:r>
          </w:p>
        </w:tc>
        <w:tc>
          <w:tcPr>
            <w:tcW w:w="1661" w:type="dxa"/>
            <w:vAlign w:val="center"/>
          </w:tcPr>
          <w:p w14:paraId="03C5E6F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TIMESTAMP</w:t>
            </w:r>
          </w:p>
        </w:tc>
        <w:tc>
          <w:tcPr>
            <w:tcW w:w="1661" w:type="dxa"/>
            <w:vAlign w:val="center"/>
          </w:tcPr>
          <w:p w14:paraId="25213EC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155AB42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CURRENT_TIMESTAMP</w:t>
            </w:r>
          </w:p>
        </w:tc>
        <w:tc>
          <w:tcPr>
            <w:tcW w:w="1661" w:type="dxa"/>
            <w:vAlign w:val="center"/>
          </w:tcPr>
          <w:p w14:paraId="400C8B1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处置时间</w:t>
            </w:r>
          </w:p>
        </w:tc>
      </w:tr>
      <w:tr w14:paraId="29051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419813B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deviation_note</w:t>
            </w:r>
          </w:p>
        </w:tc>
        <w:tc>
          <w:tcPr>
            <w:tcW w:w="1661" w:type="dxa"/>
            <w:vAlign w:val="center"/>
          </w:tcPr>
          <w:p w14:paraId="0AE7726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TEXT</w:t>
            </w:r>
          </w:p>
        </w:tc>
        <w:tc>
          <w:tcPr>
            <w:tcW w:w="1661" w:type="dxa"/>
            <w:vAlign w:val="center"/>
          </w:tcPr>
          <w:p w14:paraId="519E3C3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120F8B1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3F28314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偏离系统建议的理由（偏离时必填，应用层校验）</w:t>
            </w:r>
          </w:p>
        </w:tc>
      </w:tr>
      <w:tr w14:paraId="6DAEE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03D0697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apply_no</w:t>
            </w:r>
          </w:p>
        </w:tc>
        <w:tc>
          <w:tcPr>
            <w:tcW w:w="1661" w:type="dxa"/>
            <w:vAlign w:val="center"/>
          </w:tcPr>
          <w:p w14:paraId="1A04D3E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2E896A4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21FA6D9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16DD5A3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申请单号（退货／调拨需总部审批时）</w:t>
            </w:r>
          </w:p>
        </w:tc>
      </w:tr>
      <w:tr w14:paraId="2BB80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1F3CDC9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status</w:t>
            </w:r>
          </w:p>
        </w:tc>
        <w:tc>
          <w:tcPr>
            <w:tcW w:w="1661" w:type="dxa"/>
            <w:vAlign w:val="center"/>
          </w:tcPr>
          <w:p w14:paraId="10D4EE4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VARCHAR(16)</w:t>
            </w:r>
          </w:p>
        </w:tc>
        <w:tc>
          <w:tcPr>
            <w:tcW w:w="1661" w:type="dxa"/>
            <w:vAlign w:val="center"/>
          </w:tcPr>
          <w:p w14:paraId="5362745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8D115F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'已登记'</w:t>
            </w:r>
          </w:p>
        </w:tc>
        <w:tc>
          <w:tcPr>
            <w:tcW w:w="1661" w:type="dxa"/>
            <w:vAlign w:val="center"/>
          </w:tcPr>
          <w:p w14:paraId="635601F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状态：已登记／待审批／已通过／已驳回／待重试／已撤销</w:t>
            </w:r>
          </w:p>
        </w:tc>
      </w:tr>
      <w:tr w14:paraId="0AB3F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593DDDC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approved_by</w:t>
            </w:r>
          </w:p>
        </w:tc>
        <w:tc>
          <w:tcPr>
            <w:tcW w:w="1661" w:type="dxa"/>
            <w:vAlign w:val="center"/>
          </w:tcPr>
          <w:p w14:paraId="2EE2509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5B45599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5624262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FK→staff.id</w:t>
            </w:r>
          </w:p>
        </w:tc>
        <w:tc>
          <w:tcPr>
            <w:tcW w:w="1661" w:type="dxa"/>
            <w:vAlign w:val="center"/>
          </w:tcPr>
          <w:p w14:paraId="69231A5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审批人（总部审批的落点）</w:t>
            </w:r>
          </w:p>
        </w:tc>
      </w:tr>
      <w:tr w14:paraId="7D595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4539402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approved_at</w:t>
            </w:r>
          </w:p>
        </w:tc>
        <w:tc>
          <w:tcPr>
            <w:tcW w:w="1661" w:type="dxa"/>
            <w:vAlign w:val="center"/>
          </w:tcPr>
          <w:p w14:paraId="79ECF45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TIMESTAMP</w:t>
            </w:r>
          </w:p>
        </w:tc>
        <w:tc>
          <w:tcPr>
            <w:tcW w:w="1661" w:type="dxa"/>
            <w:vAlign w:val="center"/>
          </w:tcPr>
          <w:p w14:paraId="16597EF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233D125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5183B0C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审批时间</w:t>
            </w:r>
          </w:p>
        </w:tc>
      </w:tr>
      <w:tr w14:paraId="376C4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1424138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retry_count</w:t>
            </w:r>
          </w:p>
        </w:tc>
        <w:tc>
          <w:tcPr>
            <w:tcW w:w="1661" w:type="dxa"/>
            <w:vAlign w:val="center"/>
          </w:tcPr>
          <w:p w14:paraId="1C3AD18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75C4405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462E9F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0</w:t>
            </w:r>
          </w:p>
        </w:tc>
        <w:tc>
          <w:tcPr>
            <w:tcW w:w="1661" w:type="dxa"/>
            <w:vAlign w:val="center"/>
          </w:tcPr>
          <w:p w14:paraId="528E3E0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上报总部失败后的重试次数</w:t>
            </w:r>
          </w:p>
        </w:tc>
      </w:tr>
      <w:tr w14:paraId="58FCD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37C3281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last_error</w:t>
            </w:r>
          </w:p>
        </w:tc>
        <w:tc>
          <w:tcPr>
            <w:tcW w:w="1661" w:type="dxa"/>
            <w:vAlign w:val="center"/>
          </w:tcPr>
          <w:p w14:paraId="7D83D9F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VARCHAR(256)</w:t>
            </w:r>
          </w:p>
        </w:tc>
        <w:tc>
          <w:tcPr>
            <w:tcW w:w="1661" w:type="dxa"/>
            <w:vAlign w:val="center"/>
          </w:tcPr>
          <w:p w14:paraId="62F448A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2BCFBEE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54BD7BC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最近一次失败原因（待重试时展示）</w:t>
            </w:r>
          </w:p>
        </w:tc>
      </w:tr>
      <w:tr w14:paraId="595F1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7714F98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revoked_at</w:t>
            </w:r>
          </w:p>
        </w:tc>
        <w:tc>
          <w:tcPr>
            <w:tcW w:w="1661" w:type="dxa"/>
            <w:vAlign w:val="center"/>
          </w:tcPr>
          <w:p w14:paraId="0D29F8D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TIMESTAMP</w:t>
            </w:r>
          </w:p>
        </w:tc>
        <w:tc>
          <w:tcPr>
            <w:tcW w:w="1661" w:type="dxa"/>
            <w:vAlign w:val="center"/>
          </w:tcPr>
          <w:p w14:paraId="0B501A9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6965AB2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5811F02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撤销时间</w:t>
            </w:r>
          </w:p>
        </w:tc>
      </w:tr>
      <w:tr w14:paraId="6A9F0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5395DD9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revoke_reason</w:t>
            </w:r>
          </w:p>
        </w:tc>
        <w:tc>
          <w:tcPr>
            <w:tcW w:w="1661" w:type="dxa"/>
            <w:vAlign w:val="center"/>
          </w:tcPr>
          <w:p w14:paraId="03162B7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VARCHAR(256)</w:t>
            </w:r>
          </w:p>
        </w:tc>
        <w:tc>
          <w:tcPr>
            <w:tcW w:w="1661" w:type="dxa"/>
            <w:vAlign w:val="center"/>
          </w:tcPr>
          <w:p w14:paraId="31C5312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3B02E15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19904CB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撤销原因</w:t>
            </w:r>
          </w:p>
        </w:tc>
      </w:tr>
    </w:tbl>
    <w:p w14:paraId="7187E938">
      <w:pPr>
        <w:rPr>
          <w:rFonts w:hint="eastAsia" w:ascii="宋体" w:hAnsi="宋体" w:eastAsia="宋体" w:cs="宋体"/>
          <w:b w:val="0"/>
          <w:bCs w:val="0"/>
        </w:rPr>
      </w:pPr>
    </w:p>
    <w:p w14:paraId="09A81AFE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表 16　stocktake　盘点单（时刻时段类）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2"/>
      </w:tblGrid>
      <w:tr w14:paraId="57F7F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10B5A34D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属性名</w:t>
            </w:r>
          </w:p>
        </w:tc>
        <w:tc>
          <w:tcPr>
            <w:tcW w:w="1661" w:type="dxa"/>
            <w:vAlign w:val="center"/>
          </w:tcPr>
          <w:p w14:paraId="198A3343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1661" w:type="dxa"/>
            <w:vAlign w:val="center"/>
          </w:tcPr>
          <w:p w14:paraId="437133D5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是否可空</w:t>
            </w:r>
          </w:p>
        </w:tc>
        <w:tc>
          <w:tcPr>
            <w:tcW w:w="1661" w:type="dxa"/>
            <w:vAlign w:val="center"/>
          </w:tcPr>
          <w:p w14:paraId="6EF373A9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约束／外键</w:t>
            </w:r>
          </w:p>
        </w:tc>
        <w:tc>
          <w:tcPr>
            <w:tcW w:w="1661" w:type="dxa"/>
            <w:vAlign w:val="center"/>
          </w:tcPr>
          <w:p w14:paraId="17DBA063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6AC29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7EC3AA1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661" w:type="dxa"/>
            <w:vAlign w:val="center"/>
          </w:tcPr>
          <w:p w14:paraId="6C3C8A1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1661" w:type="dxa"/>
            <w:vAlign w:val="center"/>
          </w:tcPr>
          <w:p w14:paraId="3298298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3BB5898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661" w:type="dxa"/>
            <w:vAlign w:val="center"/>
          </w:tcPr>
          <w:p w14:paraId="6545BD8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</w:t>
            </w:r>
          </w:p>
        </w:tc>
      </w:tr>
      <w:tr w14:paraId="076FA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5726CEB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take_no</w:t>
            </w:r>
          </w:p>
        </w:tc>
        <w:tc>
          <w:tcPr>
            <w:tcW w:w="1661" w:type="dxa"/>
            <w:vAlign w:val="center"/>
          </w:tcPr>
          <w:p w14:paraId="2C5E646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72B70FB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7BD6EFF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UK</w:t>
            </w:r>
          </w:p>
        </w:tc>
        <w:tc>
          <w:tcPr>
            <w:tcW w:w="1661" w:type="dxa"/>
            <w:vAlign w:val="center"/>
          </w:tcPr>
          <w:p w14:paraId="70FDB6B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盘点编号（一季度一张）</w:t>
            </w:r>
          </w:p>
        </w:tc>
      </w:tr>
      <w:tr w14:paraId="486CF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7EBAE6B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scope</w:t>
            </w:r>
          </w:p>
        </w:tc>
        <w:tc>
          <w:tcPr>
            <w:tcW w:w="1661" w:type="dxa"/>
            <w:vAlign w:val="center"/>
          </w:tcPr>
          <w:p w14:paraId="59ABA99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VARCHAR(128)</w:t>
            </w:r>
          </w:p>
        </w:tc>
        <w:tc>
          <w:tcPr>
            <w:tcW w:w="1661" w:type="dxa"/>
            <w:vAlign w:val="center"/>
          </w:tcPr>
          <w:p w14:paraId="7F731A3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20CCB11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3985FA8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盘点范围（全店／某类）</w:t>
            </w:r>
          </w:p>
        </w:tc>
      </w:tr>
      <w:tr w14:paraId="33DBB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2F1823E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base_time</w:t>
            </w:r>
          </w:p>
        </w:tc>
        <w:tc>
          <w:tcPr>
            <w:tcW w:w="1661" w:type="dxa"/>
            <w:vAlign w:val="center"/>
          </w:tcPr>
          <w:p w14:paraId="608F936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TIMESTAMP</w:t>
            </w:r>
          </w:p>
        </w:tc>
        <w:tc>
          <w:tcPr>
            <w:tcW w:w="1661" w:type="dxa"/>
            <w:vAlign w:val="center"/>
          </w:tcPr>
          <w:p w14:paraId="067862B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4B8658D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2BA149F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账面基准时间（动态盘点冻结时点）</w:t>
            </w:r>
          </w:p>
        </w:tc>
      </w:tr>
      <w:tr w14:paraId="2EEA4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26CDC10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take_mode</w:t>
            </w:r>
          </w:p>
        </w:tc>
        <w:tc>
          <w:tcPr>
            <w:tcW w:w="1661" w:type="dxa"/>
            <w:vAlign w:val="center"/>
          </w:tcPr>
          <w:p w14:paraId="36B689F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VARCHAR(16)</w:t>
            </w:r>
          </w:p>
        </w:tc>
        <w:tc>
          <w:tcPr>
            <w:tcW w:w="1661" w:type="dxa"/>
            <w:vAlign w:val="center"/>
          </w:tcPr>
          <w:p w14:paraId="5B51092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227D6E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'动态盘点'</w:t>
            </w:r>
          </w:p>
        </w:tc>
        <w:tc>
          <w:tcPr>
            <w:tcW w:w="1661" w:type="dxa"/>
            <w:vAlign w:val="center"/>
          </w:tcPr>
          <w:p w14:paraId="51FD3FF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动态盘点（销售照常，按基准时点冻结账面快照）</w:t>
            </w:r>
          </w:p>
        </w:tc>
      </w:tr>
      <w:tr w14:paraId="51B15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3BD3017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status</w:t>
            </w:r>
          </w:p>
        </w:tc>
        <w:tc>
          <w:tcPr>
            <w:tcW w:w="1661" w:type="dxa"/>
            <w:vAlign w:val="center"/>
          </w:tcPr>
          <w:p w14:paraId="33285F2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VARCHAR(16)</w:t>
            </w:r>
          </w:p>
        </w:tc>
        <w:tc>
          <w:tcPr>
            <w:tcW w:w="1661" w:type="dxa"/>
            <w:vAlign w:val="center"/>
          </w:tcPr>
          <w:p w14:paraId="5643577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131DEC0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'进行中'</w:t>
            </w:r>
          </w:p>
        </w:tc>
        <w:tc>
          <w:tcPr>
            <w:tcW w:w="1661" w:type="dxa"/>
            <w:vAlign w:val="center"/>
          </w:tcPr>
          <w:p w14:paraId="0F9F4C1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状态：进行中／待复核／已调账</w:t>
            </w:r>
          </w:p>
        </w:tc>
      </w:tr>
      <w:tr w14:paraId="0D0D7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4868E9B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initiated_by</w:t>
            </w:r>
          </w:p>
        </w:tc>
        <w:tc>
          <w:tcPr>
            <w:tcW w:w="1661" w:type="dxa"/>
            <w:vAlign w:val="center"/>
          </w:tcPr>
          <w:p w14:paraId="589E20C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7FF592F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771CABA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FK→staff.id</w:t>
            </w:r>
          </w:p>
        </w:tc>
        <w:tc>
          <w:tcPr>
            <w:tcW w:w="1661" w:type="dxa"/>
            <w:vAlign w:val="center"/>
          </w:tcPr>
          <w:p w14:paraId="4C43421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发起人（谁在班谁发起）</w:t>
            </w:r>
          </w:p>
        </w:tc>
      </w:tr>
      <w:tr w14:paraId="77C94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6F3F206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reviewed_by</w:t>
            </w:r>
          </w:p>
        </w:tc>
        <w:tc>
          <w:tcPr>
            <w:tcW w:w="1661" w:type="dxa"/>
            <w:vAlign w:val="center"/>
          </w:tcPr>
          <w:p w14:paraId="1B6C27F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450601B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5C102D5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FK→staff.id</w:t>
            </w:r>
          </w:p>
        </w:tc>
        <w:tc>
          <w:tcPr>
            <w:tcW w:w="1661" w:type="dxa"/>
            <w:vAlign w:val="center"/>
          </w:tcPr>
          <w:p w14:paraId="01D5D8D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复核人（店长，应用层校验岗位）</w:t>
            </w:r>
          </w:p>
        </w:tc>
      </w:tr>
      <w:tr w14:paraId="5BA48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20567BD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finished_at</w:t>
            </w:r>
          </w:p>
        </w:tc>
        <w:tc>
          <w:tcPr>
            <w:tcW w:w="1661" w:type="dxa"/>
            <w:vAlign w:val="center"/>
          </w:tcPr>
          <w:p w14:paraId="641C27C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TIMESTAMP</w:t>
            </w:r>
          </w:p>
        </w:tc>
        <w:tc>
          <w:tcPr>
            <w:tcW w:w="1661" w:type="dxa"/>
            <w:vAlign w:val="center"/>
          </w:tcPr>
          <w:p w14:paraId="7DB92B7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6E3ACCF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128A80B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盘点结束时间（生成差异清单）</w:t>
            </w:r>
          </w:p>
        </w:tc>
      </w:tr>
      <w:tr w14:paraId="239DE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2754CE3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approved_at</w:t>
            </w:r>
          </w:p>
        </w:tc>
        <w:tc>
          <w:tcPr>
            <w:tcW w:w="1661" w:type="dxa"/>
            <w:vAlign w:val="center"/>
          </w:tcPr>
          <w:p w14:paraId="3CFA993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TIMESTAMP</w:t>
            </w:r>
          </w:p>
        </w:tc>
        <w:tc>
          <w:tcPr>
            <w:tcW w:w="1661" w:type="dxa"/>
            <w:vAlign w:val="center"/>
          </w:tcPr>
          <w:p w14:paraId="613BC82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47FAFF2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45BDD35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审批通过时间（通过后写盘点调整流水回写台账）</w:t>
            </w:r>
          </w:p>
        </w:tc>
      </w:tr>
    </w:tbl>
    <w:p w14:paraId="55A8A647">
      <w:pPr>
        <w:rPr>
          <w:rFonts w:hint="eastAsia" w:ascii="宋体" w:hAnsi="宋体" w:eastAsia="宋体" w:cs="宋体"/>
          <w:b w:val="0"/>
          <w:bCs w:val="0"/>
        </w:rPr>
      </w:pPr>
    </w:p>
    <w:p w14:paraId="0F4CC51B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表 17　stocktake_item　盘点明细（时刻时段类）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8"/>
        <w:gridCol w:w="1648"/>
        <w:gridCol w:w="1592"/>
        <w:gridCol w:w="1815"/>
        <w:gridCol w:w="1603"/>
      </w:tblGrid>
      <w:tr w14:paraId="44FA2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18B17186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属性名</w:t>
            </w:r>
          </w:p>
        </w:tc>
        <w:tc>
          <w:tcPr>
            <w:tcW w:w="1661" w:type="dxa"/>
            <w:vAlign w:val="center"/>
          </w:tcPr>
          <w:p w14:paraId="1F559C98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1661" w:type="dxa"/>
            <w:vAlign w:val="center"/>
          </w:tcPr>
          <w:p w14:paraId="4AF462F3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是否可空</w:t>
            </w:r>
          </w:p>
        </w:tc>
        <w:tc>
          <w:tcPr>
            <w:tcW w:w="1661" w:type="dxa"/>
            <w:vAlign w:val="center"/>
          </w:tcPr>
          <w:p w14:paraId="167CE26C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约束／外键</w:t>
            </w:r>
          </w:p>
        </w:tc>
        <w:tc>
          <w:tcPr>
            <w:tcW w:w="1661" w:type="dxa"/>
            <w:vAlign w:val="center"/>
          </w:tcPr>
          <w:p w14:paraId="1D5F702E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0FE51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6667EBF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661" w:type="dxa"/>
            <w:vAlign w:val="center"/>
          </w:tcPr>
          <w:p w14:paraId="15B84A7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1661" w:type="dxa"/>
            <w:vAlign w:val="center"/>
          </w:tcPr>
          <w:p w14:paraId="3ADCC84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21384AC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661" w:type="dxa"/>
            <w:vAlign w:val="center"/>
          </w:tcPr>
          <w:p w14:paraId="6CE1DCB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</w:t>
            </w:r>
          </w:p>
        </w:tc>
      </w:tr>
      <w:tr w14:paraId="4FE1A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2798482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stocktake_id</w:t>
            </w:r>
          </w:p>
        </w:tc>
        <w:tc>
          <w:tcPr>
            <w:tcW w:w="1661" w:type="dxa"/>
            <w:vAlign w:val="center"/>
          </w:tcPr>
          <w:p w14:paraId="378A10B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5CFB861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A31FF8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FK→stocktake.id</w:t>
            </w:r>
          </w:p>
        </w:tc>
        <w:tc>
          <w:tcPr>
            <w:tcW w:w="1661" w:type="dxa"/>
            <w:vAlign w:val="center"/>
          </w:tcPr>
          <w:p w14:paraId="598C56E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所属盘点单（组合，外键不为空）</w:t>
            </w:r>
          </w:p>
        </w:tc>
      </w:tr>
      <w:tr w14:paraId="356BE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6CD7185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batch_id</w:t>
            </w:r>
          </w:p>
        </w:tc>
        <w:tc>
          <w:tcPr>
            <w:tcW w:w="1661" w:type="dxa"/>
            <w:vAlign w:val="center"/>
          </w:tcPr>
          <w:p w14:paraId="7CCD71C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0261A25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6243536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FK→drug_batch.id</w:t>
            </w:r>
          </w:p>
        </w:tc>
        <w:tc>
          <w:tcPr>
            <w:tcW w:w="1661" w:type="dxa"/>
            <w:vAlign w:val="center"/>
          </w:tcPr>
          <w:p w14:paraId="2CBBFA2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被盘批次</w:t>
            </w:r>
          </w:p>
        </w:tc>
      </w:tr>
      <w:tr w14:paraId="15223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022BF58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counted_qty</w:t>
            </w:r>
          </w:p>
        </w:tc>
        <w:tc>
          <w:tcPr>
            <w:tcW w:w="1661" w:type="dxa"/>
            <w:vAlign w:val="center"/>
          </w:tcPr>
          <w:p w14:paraId="7228CD0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2CC4E08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21C7C2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0</w:t>
            </w:r>
          </w:p>
        </w:tc>
        <w:tc>
          <w:tcPr>
            <w:tcW w:w="1661" w:type="dxa"/>
            <w:vAlign w:val="center"/>
          </w:tcPr>
          <w:p w14:paraId="53A7D0D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已盘数量（扫码累计；未盘＝0，支持续盘）</w:t>
            </w:r>
          </w:p>
        </w:tc>
      </w:tr>
      <w:tr w14:paraId="3DA31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6022FB8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book_qty</w:t>
            </w:r>
          </w:p>
        </w:tc>
        <w:tc>
          <w:tcPr>
            <w:tcW w:w="1661" w:type="dxa"/>
            <w:vAlign w:val="center"/>
          </w:tcPr>
          <w:p w14:paraId="70D124F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15B5D2B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921AAA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220CB11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账面数</w:t>
            </w:r>
          </w:p>
        </w:tc>
      </w:tr>
      <w:tr w14:paraId="6D124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39C7FD5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actual_qty</w:t>
            </w:r>
          </w:p>
        </w:tc>
        <w:tc>
          <w:tcPr>
            <w:tcW w:w="1661" w:type="dxa"/>
            <w:vAlign w:val="center"/>
          </w:tcPr>
          <w:p w14:paraId="09DE94C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2EB11EC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12C52E3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698A07E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实盘数（手机扫码录入）</w:t>
            </w:r>
          </w:p>
        </w:tc>
      </w:tr>
      <w:tr w14:paraId="39FD0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3D636E3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diff_qty</w:t>
            </w:r>
          </w:p>
        </w:tc>
        <w:tc>
          <w:tcPr>
            <w:tcW w:w="1661" w:type="dxa"/>
            <w:vAlign w:val="center"/>
          </w:tcPr>
          <w:p w14:paraId="0D7366B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529C4C0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16629D0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29C5D9B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差异数=实盘−账面</w:t>
            </w:r>
          </w:p>
        </w:tc>
      </w:tr>
      <w:tr w14:paraId="46ED6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02C72AE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diff_amount</w:t>
            </w:r>
          </w:p>
        </w:tc>
        <w:tc>
          <w:tcPr>
            <w:tcW w:w="1661" w:type="dxa"/>
            <w:vAlign w:val="center"/>
          </w:tcPr>
          <w:p w14:paraId="5D8C5BF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NUMERIC(10,2)</w:t>
            </w:r>
          </w:p>
        </w:tc>
        <w:tc>
          <w:tcPr>
            <w:tcW w:w="1661" w:type="dxa"/>
            <w:vAlign w:val="center"/>
          </w:tcPr>
          <w:p w14:paraId="62F8DBC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2686034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614D62A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差异金额（损耗看板数据源）</w:t>
            </w:r>
          </w:p>
        </w:tc>
      </w:tr>
      <w:tr w14:paraId="041C5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  <w:vAlign w:val="center"/>
          </w:tcPr>
          <w:p w14:paraId="5073EC0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pending_entry</w:t>
            </w:r>
          </w:p>
        </w:tc>
        <w:tc>
          <w:tcPr>
            <w:tcW w:w="1661" w:type="dxa"/>
            <w:vAlign w:val="center"/>
          </w:tcPr>
          <w:p w14:paraId="754EC64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BOOLEAN</w:t>
            </w:r>
          </w:p>
        </w:tc>
        <w:tc>
          <w:tcPr>
            <w:tcW w:w="1661" w:type="dxa"/>
            <w:vAlign w:val="center"/>
          </w:tcPr>
          <w:p w14:paraId="3B40CF1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377C00C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FALSE</w:t>
            </w:r>
          </w:p>
        </w:tc>
        <w:tc>
          <w:tcPr>
            <w:tcW w:w="1661" w:type="dxa"/>
            <w:vAlign w:val="center"/>
          </w:tcPr>
          <w:p w14:paraId="7C23CB3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待补录标志（当班未录完可续盘）</w:t>
            </w:r>
          </w:p>
        </w:tc>
      </w:tr>
    </w:tbl>
    <w:p w14:paraId="74555A83">
      <w:pPr>
        <w:rPr>
          <w:rFonts w:hint="eastAsia" w:ascii="宋体" w:hAnsi="宋体" w:eastAsia="宋体" w:cs="宋体"/>
          <w:b w:val="0"/>
          <w:bCs w:val="0"/>
        </w:rPr>
      </w:pPr>
    </w:p>
    <w:p w14:paraId="146C0E19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表 18　reward_item　积分兑换奖励品（描述类）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3"/>
        <w:gridCol w:w="1618"/>
        <w:gridCol w:w="1498"/>
        <w:gridCol w:w="2025"/>
        <w:gridCol w:w="1522"/>
      </w:tblGrid>
      <w:tr w14:paraId="485E6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46357BD0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属性名</w:t>
            </w:r>
          </w:p>
        </w:tc>
        <w:tc>
          <w:tcPr>
            <w:tcW w:w="1661" w:type="dxa"/>
            <w:vAlign w:val="center"/>
          </w:tcPr>
          <w:p w14:paraId="43853FB1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1661" w:type="dxa"/>
            <w:vAlign w:val="center"/>
          </w:tcPr>
          <w:p w14:paraId="3206466A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是否可空</w:t>
            </w:r>
          </w:p>
        </w:tc>
        <w:tc>
          <w:tcPr>
            <w:tcW w:w="1661" w:type="dxa"/>
            <w:vAlign w:val="center"/>
          </w:tcPr>
          <w:p w14:paraId="173223E3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约束／外键</w:t>
            </w:r>
          </w:p>
        </w:tc>
        <w:tc>
          <w:tcPr>
            <w:tcW w:w="1661" w:type="dxa"/>
            <w:vAlign w:val="center"/>
          </w:tcPr>
          <w:p w14:paraId="3A01B7E6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34045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50B4B08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661" w:type="dxa"/>
            <w:vAlign w:val="center"/>
          </w:tcPr>
          <w:p w14:paraId="09D96D3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1661" w:type="dxa"/>
            <w:vAlign w:val="center"/>
          </w:tcPr>
          <w:p w14:paraId="43EAA4B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3D5FF59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661" w:type="dxa"/>
            <w:vAlign w:val="center"/>
          </w:tcPr>
          <w:p w14:paraId="51837FF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</w:t>
            </w:r>
          </w:p>
        </w:tc>
      </w:tr>
      <w:tr w14:paraId="3A54E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1F28A66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reward_code</w:t>
            </w:r>
          </w:p>
        </w:tc>
        <w:tc>
          <w:tcPr>
            <w:tcW w:w="1661" w:type="dxa"/>
            <w:vAlign w:val="center"/>
          </w:tcPr>
          <w:p w14:paraId="3B87EEA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442D754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4A255C3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UK</w:t>
            </w:r>
          </w:p>
        </w:tc>
        <w:tc>
          <w:tcPr>
            <w:tcW w:w="1661" w:type="dxa"/>
            <w:vAlign w:val="center"/>
          </w:tcPr>
          <w:p w14:paraId="39203D0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奖励品编码</w:t>
            </w:r>
          </w:p>
        </w:tc>
      </w:tr>
      <w:tr w14:paraId="1F734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5AF6080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name</w:t>
            </w:r>
          </w:p>
        </w:tc>
        <w:tc>
          <w:tcPr>
            <w:tcW w:w="1661" w:type="dxa"/>
            <w:vAlign w:val="center"/>
          </w:tcPr>
          <w:p w14:paraId="3AB6304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VARCHAR(128)</w:t>
            </w:r>
          </w:p>
        </w:tc>
        <w:tc>
          <w:tcPr>
            <w:tcW w:w="1661" w:type="dxa"/>
            <w:vAlign w:val="center"/>
          </w:tcPr>
          <w:p w14:paraId="45F8ABC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4EBE5BE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6E2AEC7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奖品名称</w:t>
            </w:r>
          </w:p>
        </w:tc>
      </w:tr>
      <w:tr w14:paraId="2D984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33C7924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points_cost</w:t>
            </w:r>
          </w:p>
        </w:tc>
        <w:tc>
          <w:tcPr>
            <w:tcW w:w="1661" w:type="dxa"/>
            <w:vAlign w:val="center"/>
          </w:tcPr>
          <w:p w14:paraId="245A05F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16F7B67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62A935B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CHECK(&gt;0)</w:t>
            </w:r>
          </w:p>
        </w:tc>
        <w:tc>
          <w:tcPr>
            <w:tcW w:w="1661" w:type="dxa"/>
            <w:vAlign w:val="center"/>
          </w:tcPr>
          <w:p w14:paraId="38FF2F4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兑换所需积分</w:t>
            </w:r>
          </w:p>
        </w:tc>
      </w:tr>
      <w:tr w14:paraId="2DC8F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600D37E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stock_qty</w:t>
            </w:r>
          </w:p>
        </w:tc>
        <w:tc>
          <w:tcPr>
            <w:tcW w:w="1661" w:type="dxa"/>
            <w:vAlign w:val="center"/>
          </w:tcPr>
          <w:p w14:paraId="08193DC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205B29A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0EEB82A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0</w:t>
            </w:r>
          </w:p>
        </w:tc>
        <w:tc>
          <w:tcPr>
            <w:tcW w:w="1661" w:type="dxa"/>
            <w:vAlign w:val="center"/>
          </w:tcPr>
          <w:p w14:paraId="30A8F23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奖品库存</w:t>
            </w:r>
          </w:p>
        </w:tc>
      </w:tr>
      <w:tr w14:paraId="573FA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26F5FF4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level_limit_id</w:t>
            </w:r>
          </w:p>
        </w:tc>
        <w:tc>
          <w:tcPr>
            <w:tcW w:w="1661" w:type="dxa"/>
            <w:vAlign w:val="center"/>
          </w:tcPr>
          <w:p w14:paraId="6669923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543C152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47F4A1D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FK→member_level.id</w:t>
            </w:r>
          </w:p>
        </w:tc>
        <w:tc>
          <w:tcPr>
            <w:tcW w:w="1661" w:type="dxa"/>
            <w:vAlign w:val="center"/>
          </w:tcPr>
          <w:p w14:paraId="044186C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兑换等级门槛；空＝不限等级</w:t>
            </w:r>
          </w:p>
        </w:tc>
      </w:tr>
      <w:tr w14:paraId="75165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56F4C40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status</w:t>
            </w:r>
          </w:p>
        </w:tc>
        <w:tc>
          <w:tcPr>
            <w:tcW w:w="1661" w:type="dxa"/>
            <w:vAlign w:val="center"/>
          </w:tcPr>
          <w:p w14:paraId="5002D39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VARCHAR(16)</w:t>
            </w:r>
          </w:p>
        </w:tc>
        <w:tc>
          <w:tcPr>
            <w:tcW w:w="1661" w:type="dxa"/>
            <w:vAlign w:val="center"/>
          </w:tcPr>
          <w:p w14:paraId="157FC34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14463BE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'在售'</w:t>
            </w:r>
          </w:p>
        </w:tc>
        <w:tc>
          <w:tcPr>
            <w:tcW w:w="1661" w:type="dxa"/>
            <w:vAlign w:val="center"/>
          </w:tcPr>
          <w:p w14:paraId="0FC8492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上下架状态</w:t>
            </w:r>
          </w:p>
        </w:tc>
      </w:tr>
    </w:tbl>
    <w:p w14:paraId="52FA2FD8">
      <w:pPr>
        <w:rPr>
          <w:rFonts w:hint="eastAsia" w:ascii="宋体" w:hAnsi="宋体" w:eastAsia="宋体" w:cs="宋体"/>
          <w:b w:val="0"/>
          <w:bCs w:val="0"/>
        </w:rPr>
      </w:pPr>
    </w:p>
    <w:p w14:paraId="114C51A9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表 19　stock_movement　库存变动（时刻时段类）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5"/>
        <w:gridCol w:w="1646"/>
        <w:gridCol w:w="1579"/>
        <w:gridCol w:w="1815"/>
        <w:gridCol w:w="1621"/>
      </w:tblGrid>
      <w:tr w14:paraId="2DC7E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6EFB3DC4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属性名</w:t>
            </w:r>
          </w:p>
        </w:tc>
        <w:tc>
          <w:tcPr>
            <w:tcW w:w="1661" w:type="dxa"/>
            <w:vAlign w:val="center"/>
          </w:tcPr>
          <w:p w14:paraId="199BCC6F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1661" w:type="dxa"/>
            <w:vAlign w:val="center"/>
          </w:tcPr>
          <w:p w14:paraId="238265DF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是否可空</w:t>
            </w:r>
          </w:p>
        </w:tc>
        <w:tc>
          <w:tcPr>
            <w:tcW w:w="1661" w:type="dxa"/>
            <w:vAlign w:val="center"/>
          </w:tcPr>
          <w:p w14:paraId="0F959CD0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约束／外键</w:t>
            </w:r>
          </w:p>
        </w:tc>
        <w:tc>
          <w:tcPr>
            <w:tcW w:w="1661" w:type="dxa"/>
            <w:vAlign w:val="center"/>
          </w:tcPr>
          <w:p w14:paraId="5F25CFDB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13FA9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0683707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661" w:type="dxa"/>
            <w:vAlign w:val="center"/>
          </w:tcPr>
          <w:p w14:paraId="37DC704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1661" w:type="dxa"/>
            <w:vAlign w:val="center"/>
          </w:tcPr>
          <w:p w14:paraId="33DAFBB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42D8253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661" w:type="dxa"/>
            <w:vAlign w:val="center"/>
          </w:tcPr>
          <w:p w14:paraId="0279CE7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</w:t>
            </w:r>
          </w:p>
        </w:tc>
      </w:tr>
      <w:tr w14:paraId="430A3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1769ED5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batch_id</w:t>
            </w:r>
          </w:p>
        </w:tc>
        <w:tc>
          <w:tcPr>
            <w:tcW w:w="1661" w:type="dxa"/>
            <w:vAlign w:val="center"/>
          </w:tcPr>
          <w:p w14:paraId="6E85FD5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119AE61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7BF44D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FK→drug_batch.id</w:t>
            </w:r>
          </w:p>
        </w:tc>
        <w:tc>
          <w:tcPr>
            <w:tcW w:w="1661" w:type="dxa"/>
            <w:vAlign w:val="center"/>
          </w:tcPr>
          <w:p w14:paraId="44FDD23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变动批次</w:t>
            </w:r>
          </w:p>
        </w:tc>
      </w:tr>
      <w:tr w14:paraId="3ED14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22CD9A3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movement_type</w:t>
            </w:r>
          </w:p>
        </w:tc>
        <w:tc>
          <w:tcPr>
            <w:tcW w:w="1661" w:type="dxa"/>
            <w:vAlign w:val="center"/>
          </w:tcPr>
          <w:p w14:paraId="60BD557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VARCHAR(16)</w:t>
            </w:r>
          </w:p>
        </w:tc>
        <w:tc>
          <w:tcPr>
            <w:tcW w:w="1661" w:type="dxa"/>
            <w:vAlign w:val="center"/>
          </w:tcPr>
          <w:p w14:paraId="13BF444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0D2646E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1DF2943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期初入库／采购入库／销售出库／销售退回／盘点调整／报废出库／赠品出库</w:t>
            </w:r>
          </w:p>
        </w:tc>
      </w:tr>
      <w:tr w14:paraId="55C7D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3047C44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quantity</w:t>
            </w:r>
          </w:p>
        </w:tc>
        <w:tc>
          <w:tcPr>
            <w:tcW w:w="1661" w:type="dxa"/>
            <w:vAlign w:val="center"/>
          </w:tcPr>
          <w:p w14:paraId="46F87E0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62DD7EC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1C7FB97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756A3DC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变动数量（入正出负）</w:t>
            </w:r>
          </w:p>
        </w:tc>
      </w:tr>
      <w:tr w14:paraId="05DE9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48F74C8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qty_before</w:t>
            </w:r>
          </w:p>
        </w:tc>
        <w:tc>
          <w:tcPr>
            <w:tcW w:w="1661" w:type="dxa"/>
            <w:vAlign w:val="center"/>
          </w:tcPr>
          <w:p w14:paraId="3E3524C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3BFFA0C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3AFBE6E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0C0AC93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变动前数量＝上一条流水的 qty_after（前后勾稽）</w:t>
            </w:r>
          </w:p>
        </w:tc>
      </w:tr>
      <w:tr w14:paraId="35B7C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1B7F69B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qty_after</w:t>
            </w:r>
          </w:p>
        </w:tc>
        <w:tc>
          <w:tcPr>
            <w:tcW w:w="1661" w:type="dxa"/>
            <w:vAlign w:val="center"/>
          </w:tcPr>
          <w:p w14:paraId="3666FBA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08C8641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0818859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CHECK(≥0)</w:t>
            </w:r>
          </w:p>
        </w:tc>
        <w:tc>
          <w:tcPr>
            <w:tcW w:w="1661" w:type="dxa"/>
            <w:vAlign w:val="center"/>
          </w:tcPr>
          <w:p w14:paraId="4E6DA3A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变动后数量（台账现值）</w:t>
            </w:r>
          </w:p>
        </w:tc>
      </w:tr>
      <w:tr w14:paraId="54EB3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61EDE3C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cost_price</w:t>
            </w:r>
          </w:p>
        </w:tc>
        <w:tc>
          <w:tcPr>
            <w:tcW w:w="1661" w:type="dxa"/>
            <w:vAlign w:val="center"/>
          </w:tcPr>
          <w:p w14:paraId="54E43D0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NUMERIC(10,2)</w:t>
            </w:r>
          </w:p>
        </w:tc>
        <w:tc>
          <w:tcPr>
            <w:tcW w:w="1661" w:type="dxa"/>
            <w:vAlign w:val="center"/>
          </w:tcPr>
          <w:p w14:paraId="5261852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3928193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0</w:t>
            </w:r>
          </w:p>
        </w:tc>
        <w:tc>
          <w:tcPr>
            <w:tcW w:w="1661" w:type="dxa"/>
            <w:vAlign w:val="center"/>
          </w:tcPr>
          <w:p w14:paraId="278F2E8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成本单价</w:t>
            </w:r>
          </w:p>
        </w:tc>
      </w:tr>
      <w:tr w14:paraId="07FD8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54D5468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amount</w:t>
            </w:r>
          </w:p>
        </w:tc>
        <w:tc>
          <w:tcPr>
            <w:tcW w:w="1661" w:type="dxa"/>
            <w:vAlign w:val="center"/>
          </w:tcPr>
          <w:p w14:paraId="11B1090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NUMERIC(10,2)</w:t>
            </w:r>
          </w:p>
        </w:tc>
        <w:tc>
          <w:tcPr>
            <w:tcW w:w="1661" w:type="dxa"/>
            <w:vAlign w:val="center"/>
          </w:tcPr>
          <w:p w14:paraId="216285D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6A3E57E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0</w:t>
            </w:r>
          </w:p>
        </w:tc>
        <w:tc>
          <w:tcPr>
            <w:tcW w:w="1661" w:type="dxa"/>
            <w:vAlign w:val="center"/>
          </w:tcPr>
          <w:p w14:paraId="1FDFAFE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变动金额</w:t>
            </w:r>
          </w:p>
        </w:tc>
      </w:tr>
      <w:tr w14:paraId="48714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46523CD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source_type</w:t>
            </w:r>
          </w:p>
        </w:tc>
        <w:tc>
          <w:tcPr>
            <w:tcW w:w="1661" w:type="dxa"/>
            <w:vAlign w:val="center"/>
          </w:tcPr>
          <w:p w14:paraId="729E4AD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7BE49AE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395C95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7CFC23C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来源单据类型</w:t>
            </w:r>
          </w:p>
        </w:tc>
      </w:tr>
      <w:tr w14:paraId="204A9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6412C7B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source_id</w:t>
            </w:r>
          </w:p>
        </w:tc>
        <w:tc>
          <w:tcPr>
            <w:tcW w:w="1661" w:type="dxa"/>
            <w:vAlign w:val="center"/>
          </w:tcPr>
          <w:p w14:paraId="6785E42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2F51175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3707087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4E1544F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来源单据 id</w:t>
            </w:r>
          </w:p>
        </w:tc>
      </w:tr>
      <w:tr w14:paraId="681EC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7BA59D9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stocktake_id</w:t>
            </w:r>
          </w:p>
        </w:tc>
        <w:tc>
          <w:tcPr>
            <w:tcW w:w="1661" w:type="dxa"/>
            <w:vAlign w:val="center"/>
          </w:tcPr>
          <w:p w14:paraId="0B51E82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457C3CA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592D3DB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FK→stocktake.id</w:t>
            </w:r>
          </w:p>
        </w:tc>
        <w:tc>
          <w:tcPr>
            <w:tcW w:w="1661" w:type="dxa"/>
            <w:vAlign w:val="center"/>
          </w:tcPr>
          <w:p w14:paraId="2E05700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盘点调整时指向盘点单</w:t>
            </w:r>
          </w:p>
        </w:tc>
      </w:tr>
      <w:tr w14:paraId="0A804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39F5D4F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sale_order_id</w:t>
            </w:r>
          </w:p>
        </w:tc>
        <w:tc>
          <w:tcPr>
            <w:tcW w:w="1661" w:type="dxa"/>
            <w:vAlign w:val="center"/>
          </w:tcPr>
          <w:p w14:paraId="6C62C91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1D93B82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72A6601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FK→sale_order.id</w:t>
            </w:r>
          </w:p>
        </w:tc>
        <w:tc>
          <w:tcPr>
            <w:tcW w:w="1661" w:type="dxa"/>
            <w:vAlign w:val="center"/>
          </w:tcPr>
          <w:p w14:paraId="1C7663A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销售出库／退回时指向销售单</w:t>
            </w:r>
          </w:p>
        </w:tc>
      </w:tr>
      <w:tr w14:paraId="088D2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6B760C5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staff_id</w:t>
            </w:r>
          </w:p>
        </w:tc>
        <w:tc>
          <w:tcPr>
            <w:tcW w:w="1661" w:type="dxa"/>
            <w:vAlign w:val="center"/>
          </w:tcPr>
          <w:p w14:paraId="1E7F4D1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279DFF2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4F51BC0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FK→staff.id</w:t>
            </w:r>
          </w:p>
        </w:tc>
        <w:tc>
          <w:tcPr>
            <w:tcW w:w="1661" w:type="dxa"/>
            <w:vAlign w:val="center"/>
          </w:tcPr>
          <w:p w14:paraId="2270E3C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操作人</w:t>
            </w:r>
          </w:p>
        </w:tc>
      </w:tr>
      <w:tr w14:paraId="3BCAC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30AE91D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occurred_at</w:t>
            </w:r>
          </w:p>
        </w:tc>
        <w:tc>
          <w:tcPr>
            <w:tcW w:w="1661" w:type="dxa"/>
            <w:vAlign w:val="center"/>
          </w:tcPr>
          <w:p w14:paraId="3725878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TIMESTAMP</w:t>
            </w:r>
          </w:p>
        </w:tc>
        <w:tc>
          <w:tcPr>
            <w:tcW w:w="1661" w:type="dxa"/>
            <w:vAlign w:val="center"/>
          </w:tcPr>
          <w:p w14:paraId="30EC547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20328AE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CURRENT_TIMESTAMP</w:t>
            </w:r>
          </w:p>
        </w:tc>
        <w:tc>
          <w:tcPr>
            <w:tcW w:w="1661" w:type="dxa"/>
            <w:vAlign w:val="center"/>
          </w:tcPr>
          <w:p w14:paraId="4A55CBA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发生时间</w:t>
            </w:r>
          </w:p>
        </w:tc>
      </w:tr>
      <w:tr w14:paraId="1695A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052DD33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remark</w:t>
            </w:r>
          </w:p>
        </w:tc>
        <w:tc>
          <w:tcPr>
            <w:tcW w:w="1661" w:type="dxa"/>
            <w:vAlign w:val="center"/>
          </w:tcPr>
          <w:p w14:paraId="4091784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VARCHAR(256)</w:t>
            </w:r>
          </w:p>
        </w:tc>
        <w:tc>
          <w:tcPr>
            <w:tcW w:w="1661" w:type="dxa"/>
            <w:vAlign w:val="center"/>
          </w:tcPr>
          <w:p w14:paraId="14D6C3D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14120D0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317F3C4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备注</w:t>
            </w:r>
          </w:p>
        </w:tc>
      </w:tr>
    </w:tbl>
    <w:p w14:paraId="26802DC7">
      <w:pPr>
        <w:rPr>
          <w:rFonts w:hint="eastAsia" w:ascii="宋体" w:hAnsi="宋体" w:eastAsia="宋体" w:cs="宋体"/>
          <w:b w:val="0"/>
          <w:bCs w:val="0"/>
        </w:rPr>
      </w:pPr>
    </w:p>
    <w:p w14:paraId="06122E6C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表 20　point_log　积分变动（时刻时段类）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8"/>
        <w:gridCol w:w="1644"/>
        <w:gridCol w:w="1595"/>
        <w:gridCol w:w="1815"/>
        <w:gridCol w:w="1604"/>
      </w:tblGrid>
      <w:tr w14:paraId="3F002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627A907D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属性名</w:t>
            </w:r>
          </w:p>
        </w:tc>
        <w:tc>
          <w:tcPr>
            <w:tcW w:w="1661" w:type="dxa"/>
            <w:vAlign w:val="center"/>
          </w:tcPr>
          <w:p w14:paraId="1C43191C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1661" w:type="dxa"/>
            <w:vAlign w:val="center"/>
          </w:tcPr>
          <w:p w14:paraId="3C6803CE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是否可空</w:t>
            </w:r>
          </w:p>
        </w:tc>
        <w:tc>
          <w:tcPr>
            <w:tcW w:w="1661" w:type="dxa"/>
            <w:vAlign w:val="center"/>
          </w:tcPr>
          <w:p w14:paraId="3A7C42DF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约束／外键</w:t>
            </w:r>
          </w:p>
        </w:tc>
        <w:tc>
          <w:tcPr>
            <w:tcW w:w="1661" w:type="dxa"/>
            <w:vAlign w:val="center"/>
          </w:tcPr>
          <w:p w14:paraId="6C585934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36442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28AAA1A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661" w:type="dxa"/>
            <w:vAlign w:val="center"/>
          </w:tcPr>
          <w:p w14:paraId="41120E9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1661" w:type="dxa"/>
            <w:vAlign w:val="center"/>
          </w:tcPr>
          <w:p w14:paraId="22EB23C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6810DE8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661" w:type="dxa"/>
            <w:vAlign w:val="center"/>
          </w:tcPr>
          <w:p w14:paraId="2006139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</w:t>
            </w:r>
          </w:p>
        </w:tc>
      </w:tr>
      <w:tr w14:paraId="23D5D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745A958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member_id</w:t>
            </w:r>
          </w:p>
        </w:tc>
        <w:tc>
          <w:tcPr>
            <w:tcW w:w="1661" w:type="dxa"/>
            <w:vAlign w:val="center"/>
          </w:tcPr>
          <w:p w14:paraId="0B1268E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237995E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C63396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FK→member.id</w:t>
            </w:r>
          </w:p>
        </w:tc>
        <w:tc>
          <w:tcPr>
            <w:tcW w:w="1661" w:type="dxa"/>
            <w:vAlign w:val="center"/>
          </w:tcPr>
          <w:p w14:paraId="13634A7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会员</w:t>
            </w:r>
          </w:p>
        </w:tc>
      </w:tr>
      <w:tr w14:paraId="26F4A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4875E29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sale_order_id</w:t>
            </w:r>
          </w:p>
        </w:tc>
        <w:tc>
          <w:tcPr>
            <w:tcW w:w="1661" w:type="dxa"/>
            <w:vAlign w:val="center"/>
          </w:tcPr>
          <w:p w14:paraId="638DF32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4DADA9A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3FFC8F1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FK→sale_order.id</w:t>
            </w:r>
          </w:p>
        </w:tc>
        <w:tc>
          <w:tcPr>
            <w:tcW w:w="1661" w:type="dxa"/>
            <w:vAlign w:val="center"/>
          </w:tcPr>
          <w:p w14:paraId="599F54B4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关联销售单</w:t>
            </w:r>
          </w:p>
        </w:tc>
      </w:tr>
      <w:tr w14:paraId="71311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7020F04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change_type</w:t>
            </w:r>
          </w:p>
        </w:tc>
        <w:tc>
          <w:tcPr>
            <w:tcW w:w="1661" w:type="dxa"/>
            <w:vAlign w:val="center"/>
          </w:tcPr>
          <w:p w14:paraId="7DE5468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VARCHAR(16)</w:t>
            </w:r>
          </w:p>
        </w:tc>
        <w:tc>
          <w:tcPr>
            <w:tcW w:w="1661" w:type="dxa"/>
            <w:vAlign w:val="center"/>
          </w:tcPr>
          <w:p w14:paraId="22B52C3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3293319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2C2B86C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销售得分／兑换扣分／退货回滚／手工调整</w:t>
            </w:r>
          </w:p>
        </w:tc>
      </w:tr>
      <w:tr w14:paraId="22BF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064A2E8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points</w:t>
            </w:r>
          </w:p>
        </w:tc>
        <w:tc>
          <w:tcPr>
            <w:tcW w:w="1661" w:type="dxa"/>
            <w:vAlign w:val="center"/>
          </w:tcPr>
          <w:p w14:paraId="31148E7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03E56FA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39E1200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713F15D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变动分值（正＝得分，负＝扣分；会员日逢 8 双倍在销售得分体现）</w:t>
            </w:r>
          </w:p>
        </w:tc>
      </w:tr>
      <w:tr w14:paraId="5ADDD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064C167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balance_after</w:t>
            </w:r>
          </w:p>
        </w:tc>
        <w:tc>
          <w:tcPr>
            <w:tcW w:w="1661" w:type="dxa"/>
            <w:vAlign w:val="center"/>
          </w:tcPr>
          <w:p w14:paraId="2A22C89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1EA3707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3D6C5AE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313C4A4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变动后余额（逐笔记账）</w:t>
            </w:r>
          </w:p>
        </w:tc>
      </w:tr>
      <w:tr w14:paraId="6023F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2E0C77D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operated_by</w:t>
            </w:r>
          </w:p>
        </w:tc>
        <w:tc>
          <w:tcPr>
            <w:tcW w:w="1661" w:type="dxa"/>
            <w:vAlign w:val="center"/>
          </w:tcPr>
          <w:p w14:paraId="6FCC900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4F037C0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4A9590D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FK→staff.id</w:t>
            </w:r>
          </w:p>
        </w:tc>
        <w:tc>
          <w:tcPr>
            <w:tcW w:w="1661" w:type="dxa"/>
            <w:vAlign w:val="center"/>
          </w:tcPr>
          <w:p w14:paraId="4588666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操作店员</w:t>
            </w:r>
          </w:p>
        </w:tc>
      </w:tr>
      <w:tr w14:paraId="6B2AB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2EE4B8D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occurred_at</w:t>
            </w:r>
          </w:p>
        </w:tc>
        <w:tc>
          <w:tcPr>
            <w:tcW w:w="1661" w:type="dxa"/>
            <w:vAlign w:val="center"/>
          </w:tcPr>
          <w:p w14:paraId="0F6391C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TIMESTAMP</w:t>
            </w:r>
          </w:p>
        </w:tc>
        <w:tc>
          <w:tcPr>
            <w:tcW w:w="1661" w:type="dxa"/>
            <w:vAlign w:val="center"/>
          </w:tcPr>
          <w:p w14:paraId="053E7E6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1F4B445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CURRENT_TIMESTAMP</w:t>
            </w:r>
          </w:p>
        </w:tc>
        <w:tc>
          <w:tcPr>
            <w:tcW w:w="1661" w:type="dxa"/>
            <w:vAlign w:val="center"/>
          </w:tcPr>
          <w:p w14:paraId="777BC01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发生时间</w:t>
            </w:r>
          </w:p>
        </w:tc>
      </w:tr>
      <w:tr w14:paraId="2EDDD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3F05E3D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remark</w:t>
            </w:r>
          </w:p>
        </w:tc>
        <w:tc>
          <w:tcPr>
            <w:tcW w:w="1661" w:type="dxa"/>
            <w:vAlign w:val="center"/>
          </w:tcPr>
          <w:p w14:paraId="7566B59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VARCHAR(256)</w:t>
            </w:r>
          </w:p>
        </w:tc>
        <w:tc>
          <w:tcPr>
            <w:tcW w:w="1661" w:type="dxa"/>
            <w:vAlign w:val="center"/>
          </w:tcPr>
          <w:p w14:paraId="4025A41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688AAB2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4294062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备注</w:t>
            </w:r>
          </w:p>
        </w:tc>
      </w:tr>
    </w:tbl>
    <w:p w14:paraId="34C8CB1F">
      <w:pPr>
        <w:rPr>
          <w:rFonts w:hint="eastAsia" w:ascii="宋体" w:hAnsi="宋体" w:eastAsia="宋体" w:cs="宋体"/>
          <w:b w:val="0"/>
          <w:bCs w:val="0"/>
        </w:rPr>
      </w:pPr>
    </w:p>
    <w:p w14:paraId="2AE2694D">
      <w:pPr>
        <w:rPr>
          <w:rFonts w:hint="eastAsia" w:ascii="宋体" w:hAnsi="宋体" w:eastAsia="宋体" w:cs="宋体"/>
          <w:b/>
          <w:bCs/>
        </w:rPr>
      </w:pPr>
      <w:bookmarkStart w:id="0" w:name="_GoBack"/>
      <w:r>
        <w:rPr>
          <w:rFonts w:hint="eastAsia" w:ascii="宋体" w:hAnsi="宋体" w:eastAsia="宋体" w:cs="宋体"/>
          <w:b/>
          <w:bCs/>
        </w:rPr>
        <w:t>表 21　audit_log　操作审计日志（时刻时段类）</w:t>
      </w:r>
    </w:p>
    <w:tbl>
      <w:tblPr>
        <w:tblStyle w:val="4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1"/>
        <w:gridCol w:w="1641"/>
        <w:gridCol w:w="1600"/>
        <w:gridCol w:w="1815"/>
        <w:gridCol w:w="1609"/>
      </w:tblGrid>
      <w:tr w14:paraId="6ACCB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7B9AEFCC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属性名</w:t>
            </w:r>
          </w:p>
        </w:tc>
        <w:tc>
          <w:tcPr>
            <w:tcW w:w="1661" w:type="dxa"/>
            <w:vAlign w:val="center"/>
          </w:tcPr>
          <w:p w14:paraId="49924A98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类型</w:t>
            </w:r>
          </w:p>
        </w:tc>
        <w:tc>
          <w:tcPr>
            <w:tcW w:w="1661" w:type="dxa"/>
            <w:vAlign w:val="center"/>
          </w:tcPr>
          <w:p w14:paraId="0B35965B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是否可空</w:t>
            </w:r>
          </w:p>
        </w:tc>
        <w:tc>
          <w:tcPr>
            <w:tcW w:w="1661" w:type="dxa"/>
            <w:vAlign w:val="center"/>
          </w:tcPr>
          <w:p w14:paraId="0B26756D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约束／外键</w:t>
            </w:r>
          </w:p>
        </w:tc>
        <w:tc>
          <w:tcPr>
            <w:tcW w:w="1661" w:type="dxa"/>
            <w:vAlign w:val="center"/>
          </w:tcPr>
          <w:p w14:paraId="694CB66D">
            <w:pPr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说明</w:t>
            </w:r>
          </w:p>
        </w:tc>
      </w:tr>
      <w:tr w14:paraId="61EF6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7E07996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id</w:t>
            </w:r>
          </w:p>
        </w:tc>
        <w:tc>
          <w:tcPr>
            <w:tcW w:w="1661" w:type="dxa"/>
            <w:vAlign w:val="center"/>
          </w:tcPr>
          <w:p w14:paraId="202FD54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SERIAL</w:t>
            </w:r>
          </w:p>
        </w:tc>
        <w:tc>
          <w:tcPr>
            <w:tcW w:w="1661" w:type="dxa"/>
            <w:vAlign w:val="center"/>
          </w:tcPr>
          <w:p w14:paraId="02C7BD9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30F58ED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PK</w:t>
            </w:r>
          </w:p>
        </w:tc>
        <w:tc>
          <w:tcPr>
            <w:tcW w:w="1661" w:type="dxa"/>
            <w:vAlign w:val="center"/>
          </w:tcPr>
          <w:p w14:paraId="4F7E946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自增主键</w:t>
            </w:r>
          </w:p>
        </w:tc>
      </w:tr>
      <w:tr w14:paraId="6C88A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38791BC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staff_id</w:t>
            </w:r>
          </w:p>
        </w:tc>
        <w:tc>
          <w:tcPr>
            <w:tcW w:w="1661" w:type="dxa"/>
            <w:vAlign w:val="center"/>
          </w:tcPr>
          <w:p w14:paraId="554AA30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4E2E018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36928FA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FK→staff.id</w:t>
            </w:r>
          </w:p>
        </w:tc>
        <w:tc>
          <w:tcPr>
            <w:tcW w:w="1661" w:type="dxa"/>
            <w:vAlign w:val="center"/>
          </w:tcPr>
          <w:p w14:paraId="2115F80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操作人</w:t>
            </w:r>
          </w:p>
        </w:tc>
      </w:tr>
      <w:tr w14:paraId="123EE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501AEB5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action</w:t>
            </w:r>
          </w:p>
        </w:tc>
        <w:tc>
          <w:tcPr>
            <w:tcW w:w="1661" w:type="dxa"/>
            <w:vAlign w:val="center"/>
          </w:tcPr>
          <w:p w14:paraId="5AA39B7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2114F4E8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25F756E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124F757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操作类型（登录／审批／调账／撤销等）</w:t>
            </w:r>
          </w:p>
        </w:tc>
      </w:tr>
      <w:tr w14:paraId="6D150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139A7342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target_type</w:t>
            </w:r>
          </w:p>
        </w:tc>
        <w:tc>
          <w:tcPr>
            <w:tcW w:w="1661" w:type="dxa"/>
            <w:vAlign w:val="center"/>
          </w:tcPr>
          <w:p w14:paraId="6B0CFCF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VARCHAR(32)</w:t>
            </w:r>
          </w:p>
        </w:tc>
        <w:tc>
          <w:tcPr>
            <w:tcW w:w="1661" w:type="dxa"/>
            <w:vAlign w:val="center"/>
          </w:tcPr>
          <w:p w14:paraId="33B76189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5ED5B36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778E8231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对象类型（单据表名）</w:t>
            </w:r>
          </w:p>
        </w:tc>
      </w:tr>
      <w:tr w14:paraId="2C52B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7976224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target_id</w:t>
            </w:r>
          </w:p>
        </w:tc>
        <w:tc>
          <w:tcPr>
            <w:tcW w:w="1661" w:type="dxa"/>
            <w:vAlign w:val="center"/>
          </w:tcPr>
          <w:p w14:paraId="77059C8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INTEGER</w:t>
            </w:r>
          </w:p>
        </w:tc>
        <w:tc>
          <w:tcPr>
            <w:tcW w:w="1661" w:type="dxa"/>
            <w:vAlign w:val="center"/>
          </w:tcPr>
          <w:p w14:paraId="70D3F2FE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24ED9A4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56AE7E9D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对象 id</w:t>
            </w:r>
          </w:p>
        </w:tc>
      </w:tr>
      <w:tr w14:paraId="16CB9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33567DE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detail</w:t>
            </w:r>
          </w:p>
        </w:tc>
        <w:tc>
          <w:tcPr>
            <w:tcW w:w="1661" w:type="dxa"/>
            <w:vAlign w:val="center"/>
          </w:tcPr>
          <w:p w14:paraId="18D554CA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TEXT</w:t>
            </w:r>
          </w:p>
        </w:tc>
        <w:tc>
          <w:tcPr>
            <w:tcW w:w="1661" w:type="dxa"/>
            <w:vAlign w:val="center"/>
          </w:tcPr>
          <w:p w14:paraId="49B41F9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70FC16A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0F531A1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操作明细（改前改后值）</w:t>
            </w:r>
          </w:p>
        </w:tc>
      </w:tr>
      <w:tr w14:paraId="23F0D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553251F5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ip</w:t>
            </w:r>
          </w:p>
        </w:tc>
        <w:tc>
          <w:tcPr>
            <w:tcW w:w="1661" w:type="dxa"/>
            <w:vAlign w:val="center"/>
          </w:tcPr>
          <w:p w14:paraId="6C69A2A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VARCHAR(64)</w:t>
            </w:r>
          </w:p>
        </w:tc>
        <w:tc>
          <w:tcPr>
            <w:tcW w:w="1661" w:type="dxa"/>
            <w:vAlign w:val="center"/>
          </w:tcPr>
          <w:p w14:paraId="24B47F5F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是</w:t>
            </w:r>
          </w:p>
        </w:tc>
        <w:tc>
          <w:tcPr>
            <w:tcW w:w="1661" w:type="dxa"/>
            <w:vAlign w:val="center"/>
          </w:tcPr>
          <w:p w14:paraId="519A1F50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</w:p>
        </w:tc>
        <w:tc>
          <w:tcPr>
            <w:tcW w:w="1661" w:type="dxa"/>
            <w:vAlign w:val="center"/>
          </w:tcPr>
          <w:p w14:paraId="04B4939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操作终端 IP</w:t>
            </w:r>
          </w:p>
        </w:tc>
      </w:tr>
      <w:tr w14:paraId="3446D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  <w:vAlign w:val="center"/>
          </w:tcPr>
          <w:p w14:paraId="7ADE022C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created_at</w:t>
            </w:r>
          </w:p>
        </w:tc>
        <w:tc>
          <w:tcPr>
            <w:tcW w:w="1661" w:type="dxa"/>
            <w:vAlign w:val="center"/>
          </w:tcPr>
          <w:p w14:paraId="745B5893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TIMESTAMP</w:t>
            </w:r>
          </w:p>
        </w:tc>
        <w:tc>
          <w:tcPr>
            <w:tcW w:w="1661" w:type="dxa"/>
            <w:vAlign w:val="center"/>
          </w:tcPr>
          <w:p w14:paraId="4170F26B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否</w:t>
            </w:r>
          </w:p>
        </w:tc>
        <w:tc>
          <w:tcPr>
            <w:tcW w:w="1661" w:type="dxa"/>
            <w:vAlign w:val="center"/>
          </w:tcPr>
          <w:p w14:paraId="4A4877A6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DEFAULT CURRENT_TIMESTAMP</w:t>
            </w:r>
          </w:p>
        </w:tc>
        <w:tc>
          <w:tcPr>
            <w:tcW w:w="1661" w:type="dxa"/>
            <w:vAlign w:val="center"/>
          </w:tcPr>
          <w:p w14:paraId="2A6B3CD7">
            <w:pPr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发生时间</w:t>
            </w:r>
          </w:p>
        </w:tc>
      </w:tr>
    </w:tbl>
    <w:p w14:paraId="746325AA">
      <w:pPr>
        <w:rPr>
          <w:rFonts w:hint="eastAsia" w:ascii="宋体" w:hAnsi="宋体" w:eastAsia="宋体" w:cs="宋体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000000"/>
    <w:rsid w:val="09405B3A"/>
    <w:rsid w:val="0B574592"/>
    <w:rsid w:val="368329A7"/>
    <w:rsid w:val="5ACF7D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Asci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before="240" w:after="120"/>
      <w:jc w:val="left"/>
      <w:outlineLvl w:val="0"/>
    </w:pPr>
    <w:rPr>
      <w:rFonts w:asciiTheme="minorAscii" w:hAnsiTheme="minorHAnsi" w:eastAsiaTheme="minorEastAsia" w:cstheme="minorBidi"/>
      <w:b/>
      <w:kern w:val="2"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9"/>
    <w:pPr>
      <w:keepNext/>
      <w:keepLines/>
      <w:spacing w:before="200" w:after="100"/>
      <w:jc w:val="left"/>
      <w:outlineLvl w:val="1"/>
    </w:pPr>
    <w:rPr>
      <w:rFonts w:asciiTheme="minorAscii" w:hAnsiTheme="minorHAnsi" w:eastAsiaTheme="minorEastAsia" w:cstheme="minorBidi"/>
      <w:b/>
      <w:kern w:val="2"/>
      <w:sz w:val="26"/>
      <w:szCs w:val="26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2994</Words>
  <Characters>3124</Characters>
  <TotalTime>17</TotalTime>
  <ScaleCrop>false</ScaleCrop>
  <LinksUpToDate>false</LinksUpToDate>
  <CharactersWithSpaces>3228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2026-10-17T17:08:00Z</dcterms:created>
  <dc:creator>熊彬汝</dc:creator>
  <cp:lastModifiedBy>熊彬汝</cp:lastModifiedBy>
  <dcterms:modified xsi:type="dcterms:W3CDTF">2026-10-18T12:42:55Z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eyJoZGlkIjoiZTA2NDgyMzIzYmZkNDEzZDEwNDI3ZTU4MmMzYmY1NzAiLCJ1c2VySWQiOiIxNjQ1MzE5NjAzIn0=</vt:lpwstr>
  </property>
  <property fmtid="{D5CDD505-2E9C-101B-9397-08002B2CF9AE}" pid="3" name="KSOProductBuildVer">
    <vt:lpwstr>2052-12.1.0.21915</vt:lpwstr>
  </property>
  <property fmtid="{D5CDD505-2E9C-101B-9397-08002B2CF9AE}" pid="4" name="ICV">
    <vt:lpwstr>F9590C773C4D409BAAAF033C092232AA_12</vt:lpwstr>
  </property>
</Properties>
</file>