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D5C43" w14:textId="77777777" w:rsidR="00234D3D" w:rsidRPr="00B76462" w:rsidRDefault="00234D3D" w:rsidP="00234D3D">
      <w:pPr>
        <w:jc w:val="center"/>
        <w:rPr>
          <w:lang w:val="en-GB"/>
        </w:rPr>
      </w:pPr>
    </w:p>
    <w:p w14:paraId="3A14507A" w14:textId="77777777" w:rsidR="00234D3D" w:rsidRPr="00B76462" w:rsidRDefault="00234D3D" w:rsidP="00AD5B51">
      <w:pPr>
        <w:rPr>
          <w:lang w:val="en-GB"/>
        </w:rPr>
      </w:pPr>
    </w:p>
    <w:p w14:paraId="5ACABF16" w14:textId="77777777" w:rsidR="00234D3D" w:rsidRPr="00B76462" w:rsidRDefault="00234D3D" w:rsidP="00234D3D">
      <w:pPr>
        <w:jc w:val="center"/>
        <w:rPr>
          <w:lang w:val="en-GB"/>
        </w:rPr>
      </w:pPr>
    </w:p>
    <w:p w14:paraId="50AF4E8C" w14:textId="2600F536" w:rsidR="00234D3D" w:rsidRPr="00B76462" w:rsidRDefault="009B08AA" w:rsidP="00234D3D">
      <w:pPr>
        <w:jc w:val="center"/>
        <w:rPr>
          <w:b/>
          <w:bCs/>
          <w:lang w:val="en-GB"/>
        </w:rPr>
      </w:pPr>
      <w:r w:rsidRPr="00B76462">
        <w:rPr>
          <w:b/>
          <w:bCs/>
          <w:lang w:val="en-GB"/>
        </w:rPr>
        <w:t>RESPONSE LETTER</w:t>
      </w:r>
    </w:p>
    <w:p w14:paraId="1BF14E7D" w14:textId="77777777" w:rsidR="009B08AA" w:rsidRPr="00B76462" w:rsidRDefault="009B08AA" w:rsidP="009B08AA">
      <w:pPr>
        <w:rPr>
          <w:lang w:val="en-GB"/>
        </w:rPr>
      </w:pPr>
    </w:p>
    <w:p w14:paraId="20B1EEB3" w14:textId="77777777" w:rsidR="00234D3D" w:rsidRPr="00B76462" w:rsidRDefault="00234D3D" w:rsidP="00234D3D">
      <w:pPr>
        <w:jc w:val="center"/>
        <w:rPr>
          <w:rFonts w:ascii="CMU Serif" w:hAnsi="CMU Serif" w:cs="CMU Serif"/>
          <w:b/>
          <w:bCs/>
          <w:sz w:val="20"/>
          <w:szCs w:val="21"/>
          <w:lang w:val="en-GB"/>
        </w:rPr>
      </w:pPr>
    </w:p>
    <w:p w14:paraId="16EDBF1A" w14:textId="2CC1C511" w:rsidR="00234D3D" w:rsidRPr="00B76462" w:rsidRDefault="00234D3D" w:rsidP="00234D3D">
      <w:pPr>
        <w:jc w:val="center"/>
        <w:rPr>
          <w:rFonts w:ascii="CMU Serif" w:hAnsi="CMU Serif" w:cs="CMU Serif"/>
          <w:b/>
          <w:bCs/>
          <w:sz w:val="20"/>
          <w:szCs w:val="21"/>
          <w:lang w:val="en-GB"/>
        </w:rPr>
      </w:pPr>
      <w:r w:rsidRPr="00B76462">
        <w:rPr>
          <w:rFonts w:ascii="CMU Serif" w:hAnsi="CMU Serif" w:cs="CMU Serif"/>
          <w:b/>
          <w:bCs/>
          <w:sz w:val="20"/>
          <w:szCs w:val="21"/>
          <w:lang w:val="en-GB"/>
        </w:rPr>
        <w:t>Likes or Dislikes, Gratifications or Concerns? A One-Week Field Experiment</w:t>
      </w:r>
    </w:p>
    <w:p w14:paraId="39C91985" w14:textId="77777777" w:rsidR="00234D3D" w:rsidRPr="00B76462" w:rsidRDefault="00234D3D" w:rsidP="00234D3D">
      <w:pPr>
        <w:jc w:val="center"/>
        <w:rPr>
          <w:rFonts w:ascii="CMU Serif" w:hAnsi="CMU Serif" w:cs="CMU Serif"/>
          <w:b/>
          <w:bCs/>
          <w:sz w:val="20"/>
          <w:szCs w:val="21"/>
          <w:lang w:val="en-GB"/>
        </w:rPr>
      </w:pPr>
      <w:proofErr w:type="spellStart"/>
      <w:r w:rsidRPr="00B76462">
        <w:rPr>
          <w:rFonts w:ascii="CMU Serif" w:hAnsi="CMU Serif" w:cs="CMU Serif"/>
          <w:b/>
          <w:bCs/>
          <w:sz w:val="20"/>
          <w:szCs w:val="21"/>
          <w:lang w:val="en-GB"/>
        </w:rPr>
        <w:t>Analyzing</w:t>
      </w:r>
      <w:proofErr w:type="spellEnd"/>
      <w:r w:rsidRPr="00B76462">
        <w:rPr>
          <w:rFonts w:ascii="CMU Serif" w:hAnsi="CMU Serif" w:cs="CMU Serif"/>
          <w:b/>
          <w:bCs/>
          <w:sz w:val="20"/>
          <w:szCs w:val="21"/>
          <w:lang w:val="en-GB"/>
        </w:rPr>
        <w:t xml:space="preserve"> the Effects of Popularity Cues on the Privacy Calculus in Online</w:t>
      </w:r>
    </w:p>
    <w:p w14:paraId="46A58045" w14:textId="72E4CB52" w:rsidR="00E30CDE" w:rsidRPr="00B76462" w:rsidRDefault="00234D3D" w:rsidP="00234D3D">
      <w:pPr>
        <w:jc w:val="center"/>
        <w:rPr>
          <w:rFonts w:ascii="CMU Serif" w:hAnsi="CMU Serif" w:cs="CMU Serif"/>
          <w:b/>
          <w:bCs/>
          <w:sz w:val="20"/>
          <w:szCs w:val="21"/>
          <w:lang w:val="en-GB"/>
        </w:rPr>
      </w:pPr>
      <w:r w:rsidRPr="00B76462">
        <w:rPr>
          <w:rFonts w:ascii="CMU Serif" w:hAnsi="CMU Serif" w:cs="CMU Serif"/>
          <w:b/>
          <w:bCs/>
          <w:sz w:val="20"/>
          <w:szCs w:val="21"/>
          <w:lang w:val="en-GB"/>
        </w:rPr>
        <w:t>Communication</w:t>
      </w:r>
    </w:p>
    <w:p w14:paraId="6CD14CF1" w14:textId="77777777" w:rsidR="00AD5B51" w:rsidRPr="00B76462" w:rsidRDefault="00AD5B51" w:rsidP="00234D3D">
      <w:pPr>
        <w:jc w:val="center"/>
        <w:rPr>
          <w:rFonts w:ascii="CMU Serif" w:hAnsi="CMU Serif" w:cs="CMU Serif"/>
          <w:b/>
          <w:bCs/>
          <w:sz w:val="20"/>
          <w:szCs w:val="21"/>
          <w:lang w:val="en-GB"/>
        </w:rPr>
      </w:pPr>
    </w:p>
    <w:p w14:paraId="6BCF002D" w14:textId="77777777" w:rsidR="00AD5B51" w:rsidRPr="00B76462" w:rsidRDefault="00AD5B51" w:rsidP="00AD5B51">
      <w:pPr>
        <w:jc w:val="both"/>
        <w:rPr>
          <w:rFonts w:ascii="CMU Serif" w:hAnsi="CMU Serif" w:cs="CMU Serif"/>
          <w:b/>
          <w:bCs/>
          <w:sz w:val="20"/>
          <w:szCs w:val="21"/>
          <w:lang w:val="en-GB"/>
        </w:rPr>
      </w:pPr>
    </w:p>
    <w:p w14:paraId="769F7636" w14:textId="77777777" w:rsidR="00D60280" w:rsidRPr="00B76462" w:rsidRDefault="00D60280" w:rsidP="00AD5B51">
      <w:pPr>
        <w:jc w:val="both"/>
        <w:rPr>
          <w:rFonts w:ascii="CMU Serif" w:hAnsi="CMU Serif" w:cs="CMU Serif"/>
          <w:b/>
          <w:bCs/>
          <w:sz w:val="20"/>
          <w:szCs w:val="21"/>
          <w:lang w:val="en-GB"/>
        </w:rPr>
      </w:pPr>
    </w:p>
    <w:p w14:paraId="5645AD33" w14:textId="2D37B023" w:rsidR="00AD5B51" w:rsidRPr="00B76462" w:rsidRDefault="00AD5B51" w:rsidP="00AD5B51">
      <w:pPr>
        <w:jc w:val="both"/>
        <w:rPr>
          <w:rFonts w:ascii="CMU Serif" w:hAnsi="CMU Serif" w:cs="CMU Serif"/>
          <w:sz w:val="20"/>
          <w:szCs w:val="21"/>
          <w:lang w:val="en-GB"/>
        </w:rPr>
      </w:pPr>
      <w:r w:rsidRPr="00B76462">
        <w:rPr>
          <w:rFonts w:ascii="CMU Serif" w:hAnsi="CMU Serif" w:cs="CMU Serif"/>
          <w:sz w:val="20"/>
          <w:szCs w:val="21"/>
          <w:lang w:val="en-GB"/>
        </w:rPr>
        <w:t xml:space="preserve">This document addresses the issues raised by two reviewers for the </w:t>
      </w:r>
      <w:r w:rsidR="00D60280" w:rsidRPr="00B76462">
        <w:rPr>
          <w:rFonts w:ascii="CMU Serif" w:hAnsi="CMU Serif" w:cs="CMU Serif"/>
          <w:sz w:val="20"/>
          <w:szCs w:val="21"/>
          <w:lang w:val="en-GB"/>
        </w:rPr>
        <w:t xml:space="preserve">submitted </w:t>
      </w:r>
      <w:r w:rsidRPr="00B76462">
        <w:rPr>
          <w:rFonts w:ascii="CMU Serif" w:hAnsi="CMU Serif" w:cs="CMU Serif"/>
          <w:sz w:val="20"/>
          <w:szCs w:val="21"/>
          <w:lang w:val="en-GB"/>
        </w:rPr>
        <w:t>manuscrip</w:t>
      </w:r>
      <w:r w:rsidR="00D60280" w:rsidRPr="00B76462">
        <w:rPr>
          <w:rFonts w:ascii="CMU Serif" w:hAnsi="CMU Serif" w:cs="CMU Serif"/>
          <w:sz w:val="20"/>
          <w:szCs w:val="21"/>
          <w:lang w:val="en-GB"/>
        </w:rPr>
        <w:t>t</w:t>
      </w:r>
      <w:r w:rsidRPr="00B76462">
        <w:rPr>
          <w:rFonts w:ascii="CMU Serif" w:hAnsi="CMU Serif" w:cs="CMU Serif"/>
          <w:sz w:val="20"/>
          <w:szCs w:val="21"/>
          <w:lang w:val="en-GB"/>
        </w:rPr>
        <w:t xml:space="preserve">. Line numbers in the bottom right corner refer to the revised manuscript, where the changes are highlighted in </w:t>
      </w:r>
      <w:r w:rsidR="005558C1" w:rsidRPr="00B76462">
        <w:rPr>
          <w:rFonts w:ascii="CMU Serif" w:hAnsi="CMU Serif" w:cs="CMU Serif"/>
          <w:sz w:val="20"/>
          <w:szCs w:val="21"/>
          <w:lang w:val="en-GB"/>
        </w:rPr>
        <w:t>colour</w:t>
      </w:r>
      <w:r w:rsidRPr="00B76462">
        <w:rPr>
          <w:rFonts w:ascii="CMU Serif" w:hAnsi="CMU Serif" w:cs="CMU Serif"/>
          <w:sz w:val="20"/>
          <w:szCs w:val="21"/>
          <w:lang w:val="en-GB"/>
        </w:rPr>
        <w:t>.</w:t>
      </w:r>
    </w:p>
    <w:p w14:paraId="3BD9CC64" w14:textId="77777777" w:rsidR="00AD5B51" w:rsidRPr="00B76462" w:rsidRDefault="00AD5B51" w:rsidP="00AD5B51">
      <w:pPr>
        <w:jc w:val="both"/>
        <w:rPr>
          <w:rFonts w:ascii="CMU Serif" w:hAnsi="CMU Serif" w:cs="CMU Serif"/>
          <w:b/>
          <w:bCs/>
          <w:sz w:val="20"/>
          <w:szCs w:val="21"/>
          <w:lang w:val="en-GB"/>
        </w:rPr>
      </w:pPr>
    </w:p>
    <w:p w14:paraId="1264DEC6" w14:textId="77777777" w:rsidR="009B08AA" w:rsidRPr="00B76462" w:rsidRDefault="009B08AA" w:rsidP="00AD5B51">
      <w:pPr>
        <w:jc w:val="both"/>
        <w:rPr>
          <w:rFonts w:ascii="CMU Serif" w:hAnsi="CMU Serif" w:cs="CMU Serif"/>
          <w:b/>
          <w:bCs/>
          <w:sz w:val="20"/>
          <w:szCs w:val="21"/>
          <w:lang w:val="en-GB"/>
        </w:rPr>
      </w:pPr>
    </w:p>
    <w:p w14:paraId="2FE6F111" w14:textId="4E5FCB38" w:rsidR="00492D6F" w:rsidRPr="00B76462" w:rsidRDefault="009B08AA" w:rsidP="00AD5B51">
      <w:pPr>
        <w:jc w:val="both"/>
        <w:rPr>
          <w:rFonts w:ascii="CMU Serif" w:hAnsi="CMU Serif" w:cs="CMU Serif"/>
          <w:b/>
          <w:bCs/>
          <w:sz w:val="20"/>
          <w:szCs w:val="21"/>
          <w:lang w:val="en-GB"/>
        </w:rPr>
      </w:pPr>
      <w:r w:rsidRPr="00B76462">
        <w:rPr>
          <w:rFonts w:ascii="CMU Serif" w:hAnsi="CMU Serif" w:cs="CMU Serif"/>
          <w:b/>
          <w:bCs/>
          <w:sz w:val="20"/>
          <w:szCs w:val="21"/>
          <w:lang w:val="en-GB"/>
        </w:rPr>
        <w:t>Comments Reviewer 1</w:t>
      </w:r>
    </w:p>
    <w:p w14:paraId="53A3FCC0" w14:textId="77777777" w:rsidR="0003392C" w:rsidRPr="00B76462" w:rsidRDefault="0003392C" w:rsidP="00AD5B51">
      <w:pPr>
        <w:jc w:val="both"/>
        <w:rPr>
          <w:rFonts w:ascii="CMU Serif" w:hAnsi="CMU Serif" w:cs="CMU Serif"/>
          <w:b/>
          <w:bCs/>
          <w:sz w:val="20"/>
          <w:szCs w:val="21"/>
          <w:lang w:val="en-GB"/>
        </w:rPr>
      </w:pPr>
    </w:p>
    <w:p w14:paraId="657EEC7A" w14:textId="5ABA67C2" w:rsidR="00AD5B51" w:rsidRPr="00B76462" w:rsidRDefault="00D60280" w:rsidP="00492D6F">
      <w:pPr>
        <w:pBdr>
          <w:top w:val="single" w:sz="2" w:space="10" w:color="auto"/>
          <w:left w:val="single" w:sz="2" w:space="10" w:color="auto"/>
          <w:bottom w:val="single" w:sz="2" w:space="10" w:color="auto"/>
          <w:right w:val="single" w:sz="2" w:space="10" w:color="auto"/>
        </w:pBdr>
        <w:shd w:val="pct12" w:color="auto" w:fill="auto"/>
        <w:jc w:val="both"/>
        <w:rPr>
          <w:rFonts w:ascii="CMU Serif" w:hAnsi="CMU Serif" w:cs="CMU Serif"/>
          <w:sz w:val="20"/>
          <w:szCs w:val="21"/>
          <w:lang w:val="en-GB"/>
        </w:rPr>
      </w:pPr>
      <w:r w:rsidRPr="00B76462">
        <w:rPr>
          <w:rFonts w:ascii="CMU Serif" w:hAnsi="CMU Serif" w:cs="CMU Serif"/>
          <w:b/>
          <w:bCs/>
          <w:sz w:val="20"/>
          <w:szCs w:val="21"/>
          <w:lang w:val="en-GB"/>
        </w:rPr>
        <w:t xml:space="preserve">Comment </w:t>
      </w:r>
      <w:r w:rsidR="00116F27" w:rsidRPr="00B76462">
        <w:rPr>
          <w:rFonts w:ascii="CMU Serif" w:hAnsi="CMU Serif" w:cs="CMU Serif"/>
          <w:b/>
          <w:bCs/>
          <w:sz w:val="20"/>
          <w:szCs w:val="21"/>
          <w:lang w:val="en-GB"/>
        </w:rPr>
        <w:t>1</w:t>
      </w:r>
      <w:r w:rsidRPr="00B76462">
        <w:rPr>
          <w:rFonts w:ascii="CMU Serif" w:hAnsi="CMU Serif" w:cs="CMU Serif"/>
          <w:b/>
          <w:bCs/>
          <w:sz w:val="20"/>
          <w:szCs w:val="21"/>
          <w:lang w:val="en-GB"/>
        </w:rPr>
        <w:t>:</w:t>
      </w:r>
      <w:r w:rsidRPr="00B76462">
        <w:rPr>
          <w:rFonts w:ascii="CMU Serif" w:hAnsi="CMU Serif" w:cs="CMU Serif"/>
          <w:sz w:val="20"/>
          <w:szCs w:val="21"/>
          <w:lang w:val="en-GB"/>
        </w:rPr>
        <w:t xml:space="preserve"> </w:t>
      </w:r>
      <w:r w:rsidR="00492D6F" w:rsidRPr="00B76462">
        <w:rPr>
          <w:rFonts w:ascii="CMU Serif" w:hAnsi="CMU Serif" w:cs="CMU Serif"/>
          <w:sz w:val="20"/>
          <w:szCs w:val="21"/>
          <w:lang w:val="en-GB"/>
        </w:rPr>
        <w:t>The section summarizing the hypotheses replicating the privacy calculus model is well-constructed. It is concise, adequately defines the concepts, and summarizes the main premises of the privacy calculus model with clarity. One aspect of the section on the replication of the privacy calculus model that requires more careful elaboration is the discussion of the quantity, breadth, and depth of information. The discussion of quantity, breadth, and depth is superficial. Yes, they are central elements of self-disclosure, but they have pertinent differences, especially when it comes to disclosure norms in online contexts. The similarities and differences need to be elaborated more carefully.</w:t>
      </w:r>
    </w:p>
    <w:p w14:paraId="329DE150" w14:textId="77777777" w:rsidR="00492D6F" w:rsidRPr="00B76462" w:rsidRDefault="00492D6F" w:rsidP="00492D6F">
      <w:pPr>
        <w:pBdr>
          <w:top w:val="single" w:sz="2" w:space="10" w:color="auto"/>
          <w:left w:val="single" w:sz="2" w:space="10" w:color="auto"/>
          <w:bottom w:val="single" w:sz="2" w:space="10" w:color="auto"/>
          <w:right w:val="single" w:sz="2" w:space="10" w:color="auto"/>
        </w:pBdr>
        <w:shd w:val="pct12" w:color="auto" w:fill="auto"/>
        <w:jc w:val="both"/>
        <w:rPr>
          <w:rFonts w:ascii="CMU Serif" w:hAnsi="CMU Serif" w:cs="CMU Serif"/>
          <w:b/>
          <w:bCs/>
          <w:sz w:val="20"/>
          <w:szCs w:val="21"/>
          <w:lang w:val="en-GB"/>
        </w:rPr>
      </w:pPr>
    </w:p>
    <w:p w14:paraId="5561BD31" w14:textId="7BDC02CF" w:rsidR="00492D6F" w:rsidRPr="00B76462" w:rsidRDefault="00492D6F" w:rsidP="00492D6F">
      <w:pPr>
        <w:pBdr>
          <w:top w:val="single" w:sz="2" w:space="10" w:color="auto"/>
          <w:left w:val="single" w:sz="2" w:space="10" w:color="auto"/>
          <w:bottom w:val="single" w:sz="2" w:space="10" w:color="auto"/>
          <w:right w:val="single" w:sz="2" w:space="10" w:color="auto"/>
        </w:pBdr>
        <w:shd w:val="pct12" w:color="auto" w:fill="auto"/>
        <w:ind w:firstLine="708"/>
        <w:jc w:val="both"/>
        <w:rPr>
          <w:rFonts w:ascii="CMU Serif" w:hAnsi="CMU Serif" w:cs="CMU Serif"/>
          <w:sz w:val="20"/>
          <w:szCs w:val="21"/>
          <w:lang w:val="en-GB"/>
        </w:rPr>
      </w:pPr>
      <w:r w:rsidRPr="00B76462">
        <w:rPr>
          <w:rFonts w:ascii="CMU Serif" w:hAnsi="CMU Serif" w:cs="CMU Serif"/>
          <w:b/>
          <w:bCs/>
          <w:sz w:val="20"/>
          <w:szCs w:val="21"/>
          <w:lang w:val="en-GB"/>
        </w:rPr>
        <w:t xml:space="preserve">                                                                                               </w:t>
      </w:r>
      <w:r w:rsidR="00A850DD" w:rsidRPr="00B76462">
        <w:rPr>
          <w:rFonts w:ascii="CMU Serif" w:hAnsi="CMU Serif" w:cs="CMU Serif"/>
          <w:b/>
          <w:bCs/>
          <w:sz w:val="20"/>
          <w:szCs w:val="21"/>
          <w:lang w:val="en-GB"/>
        </w:rPr>
        <w:t xml:space="preserve"> </w:t>
      </w:r>
      <w:r w:rsidRPr="00B76462">
        <w:rPr>
          <w:rFonts w:ascii="CMU Serif" w:hAnsi="CMU Serif" w:cs="CMU Serif"/>
          <w:b/>
          <w:bCs/>
          <w:sz w:val="20"/>
          <w:szCs w:val="21"/>
          <w:lang w:val="en-GB"/>
        </w:rPr>
        <w:t>Line XYZ</w:t>
      </w:r>
    </w:p>
    <w:p w14:paraId="0DAAB890" w14:textId="77777777" w:rsidR="00AD5B51" w:rsidRDefault="00AD5B51" w:rsidP="00AD5B51">
      <w:pPr>
        <w:jc w:val="both"/>
        <w:rPr>
          <w:rFonts w:ascii="CMU Serif" w:hAnsi="CMU Serif" w:cs="CMU Serif"/>
          <w:sz w:val="20"/>
          <w:szCs w:val="21"/>
          <w:lang w:val="en-GB"/>
        </w:rPr>
      </w:pPr>
    </w:p>
    <w:p w14:paraId="27468159" w14:textId="3101A3B0" w:rsidR="00C47DC2" w:rsidRPr="00B76462" w:rsidRDefault="00C47DC2" w:rsidP="00AD5B51">
      <w:pPr>
        <w:jc w:val="both"/>
        <w:rPr>
          <w:rFonts w:ascii="CMU Serif" w:hAnsi="CMU Serif" w:cs="CMU Serif"/>
          <w:sz w:val="20"/>
          <w:szCs w:val="21"/>
          <w:lang w:val="en-GB"/>
        </w:rPr>
      </w:pPr>
      <w:r>
        <w:rPr>
          <w:rFonts w:ascii="CMU Serif" w:hAnsi="CMU Serif" w:cs="CMU Serif"/>
          <w:sz w:val="20"/>
          <w:szCs w:val="21"/>
          <w:lang w:val="en-GB"/>
        </w:rPr>
        <w:t xml:space="preserve">Thank for this helpful comment. We agree that </w:t>
      </w:r>
      <w:r w:rsidRPr="00B76462">
        <w:rPr>
          <w:rFonts w:ascii="CMU Serif" w:hAnsi="CMU Serif" w:cs="CMU Serif"/>
          <w:sz w:val="20"/>
          <w:szCs w:val="21"/>
          <w:lang w:val="en-GB"/>
        </w:rPr>
        <w:t>quantity, breadth, and depth</w:t>
      </w:r>
      <w:r>
        <w:rPr>
          <w:rFonts w:ascii="CMU Serif" w:hAnsi="CMU Serif" w:cs="CMU Serif"/>
          <w:sz w:val="20"/>
          <w:szCs w:val="21"/>
          <w:lang w:val="en-GB"/>
        </w:rPr>
        <w:t xml:space="preserve"> constitute different aspects of self-disclosure. While quantity refers to the amount of information shared</w:t>
      </w:r>
      <w:r w:rsidR="00962DF5">
        <w:rPr>
          <w:rFonts w:ascii="CMU Serif" w:hAnsi="CMU Serif" w:cs="CMU Serif"/>
          <w:sz w:val="20"/>
          <w:szCs w:val="21"/>
          <w:lang w:val="en-GB"/>
        </w:rPr>
        <w:t xml:space="preserve">, and breadth to the range of topics covered, depth refers to the level of intimacy or sensitivity of the disclosed information. The revised manuscript clarifies these three dimensions. </w:t>
      </w:r>
    </w:p>
    <w:p w14:paraId="613185A9" w14:textId="77777777" w:rsidR="00272CE3" w:rsidRPr="00B76462" w:rsidRDefault="00272CE3" w:rsidP="00AD5B51">
      <w:pPr>
        <w:jc w:val="both"/>
        <w:rPr>
          <w:rFonts w:ascii="CMU Serif" w:hAnsi="CMU Serif" w:cs="CMU Serif"/>
          <w:sz w:val="20"/>
          <w:szCs w:val="21"/>
          <w:lang w:val="en-GB"/>
        </w:rPr>
      </w:pPr>
    </w:p>
    <w:p w14:paraId="127FFD31" w14:textId="77777777" w:rsidR="00492D6F" w:rsidRPr="00B76462" w:rsidRDefault="00492D6F" w:rsidP="00AD5B51">
      <w:pPr>
        <w:tabs>
          <w:tab w:val="left" w:pos="5049"/>
        </w:tabs>
        <w:jc w:val="both"/>
        <w:rPr>
          <w:rFonts w:ascii="CMU Serif" w:hAnsi="CMU Serif" w:cs="CMU Serif"/>
          <w:sz w:val="20"/>
          <w:szCs w:val="21"/>
          <w:lang w:val="en-GB"/>
        </w:rPr>
      </w:pPr>
    </w:p>
    <w:p w14:paraId="31CF5EE6" w14:textId="55CDAC82" w:rsidR="00492D6F" w:rsidRPr="00B76462" w:rsidRDefault="00D60280" w:rsidP="00F87035">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r w:rsidRPr="00B76462">
        <w:rPr>
          <w:rFonts w:ascii="CMU Serif" w:hAnsi="CMU Serif" w:cs="CMU Serif"/>
          <w:b/>
          <w:bCs/>
          <w:sz w:val="20"/>
          <w:szCs w:val="21"/>
          <w:lang w:val="en-GB"/>
        </w:rPr>
        <w:t xml:space="preserve">Comment </w:t>
      </w:r>
      <w:r w:rsidR="00116F27" w:rsidRPr="00B76462">
        <w:rPr>
          <w:rFonts w:ascii="CMU Serif" w:hAnsi="CMU Serif" w:cs="CMU Serif"/>
          <w:b/>
          <w:bCs/>
          <w:sz w:val="20"/>
          <w:szCs w:val="21"/>
          <w:lang w:val="en-GB"/>
        </w:rPr>
        <w:t>2</w:t>
      </w:r>
      <w:r w:rsidRPr="00B76462">
        <w:rPr>
          <w:rFonts w:ascii="CMU Serif" w:hAnsi="CMU Serif" w:cs="CMU Serif"/>
          <w:b/>
          <w:bCs/>
          <w:sz w:val="20"/>
          <w:szCs w:val="21"/>
          <w:lang w:val="en-GB"/>
        </w:rPr>
        <w:t>:</w:t>
      </w:r>
      <w:r w:rsidRPr="00B76462">
        <w:rPr>
          <w:rFonts w:ascii="CMU Serif" w:hAnsi="CMU Serif" w:cs="CMU Serif"/>
          <w:sz w:val="20"/>
          <w:szCs w:val="21"/>
          <w:lang w:val="en-GB"/>
        </w:rPr>
        <w:t xml:space="preserve"> </w:t>
      </w:r>
      <w:r w:rsidR="00F87035" w:rsidRPr="00B76462">
        <w:rPr>
          <w:rFonts w:ascii="CMU Serif" w:hAnsi="CMU Serif" w:cs="CMU Serif"/>
          <w:sz w:val="20"/>
          <w:szCs w:val="21"/>
          <w:lang w:val="en-GB"/>
        </w:rPr>
        <w:t xml:space="preserve">One of the criticisms that the </w:t>
      </w:r>
      <w:r w:rsidR="0003392C" w:rsidRPr="00B76462">
        <w:rPr>
          <w:rFonts w:ascii="CMU Serif" w:hAnsi="CMU Serif" w:cs="CMU Serif"/>
          <w:sz w:val="20"/>
          <w:szCs w:val="21"/>
          <w:lang w:val="en-GB"/>
        </w:rPr>
        <w:t xml:space="preserve">[privacy calculus] </w:t>
      </w:r>
      <w:r w:rsidR="00F87035" w:rsidRPr="00B76462">
        <w:rPr>
          <w:rFonts w:ascii="CMU Serif" w:hAnsi="CMU Serif" w:cs="CMU Serif"/>
          <w:sz w:val="20"/>
          <w:szCs w:val="21"/>
          <w:lang w:val="en-GB"/>
        </w:rPr>
        <w:t xml:space="preserve">model faces, as the author describes, is that our bounded rationality constraints our ability to engage in such rational weighing of risks and benefits. It is certainly worthwhile to investigate the extent to which people engage in such rational consideration of risks and benefits. However, it is a stretch to call this a novel concept, since even if no one has named it as such it is about an inherent assumption of the privacy calculus model. Just to be clear, I think measuring deliberation level is important and is a novel contribution. I just do not think the concept is novel (of course, issues about introspection illusion and choice blindness in other consumer </w:t>
      </w:r>
      <w:proofErr w:type="spellStart"/>
      <w:r w:rsidR="00F87035" w:rsidRPr="00B76462">
        <w:rPr>
          <w:rFonts w:ascii="CMU Serif" w:hAnsi="CMU Serif" w:cs="CMU Serif"/>
          <w:sz w:val="20"/>
          <w:szCs w:val="21"/>
          <w:lang w:val="en-GB"/>
        </w:rPr>
        <w:t>behavior</w:t>
      </w:r>
      <w:proofErr w:type="spellEnd"/>
      <w:r w:rsidR="00F87035" w:rsidRPr="00B76462">
        <w:rPr>
          <w:rFonts w:ascii="CMU Serif" w:hAnsi="CMU Serif" w:cs="CMU Serif"/>
          <w:sz w:val="20"/>
          <w:szCs w:val="21"/>
          <w:lang w:val="en-GB"/>
        </w:rPr>
        <w:t xml:space="preserve"> also underscore the need to think about the utility of self-reported deliberation).</w:t>
      </w:r>
    </w:p>
    <w:p w14:paraId="2C98DE51" w14:textId="77777777" w:rsidR="00A850DD" w:rsidRPr="00B76462" w:rsidRDefault="00A850DD" w:rsidP="00F87035">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p>
    <w:p w14:paraId="2F3D7683" w14:textId="77777777" w:rsidR="00A850DD" w:rsidRPr="00B76462" w:rsidRDefault="00A850DD" w:rsidP="00F87035">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b/>
          <w:bCs/>
          <w:sz w:val="20"/>
          <w:szCs w:val="21"/>
          <w:lang w:val="en-GB"/>
        </w:rPr>
      </w:pP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t xml:space="preserve">   </w:t>
      </w:r>
    </w:p>
    <w:p w14:paraId="2A7CFB30" w14:textId="43D4BC42" w:rsidR="00A850DD" w:rsidRPr="00B76462" w:rsidRDefault="00A850DD" w:rsidP="00F87035">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t xml:space="preserve">   Line XYZ</w:t>
      </w:r>
    </w:p>
    <w:p w14:paraId="54A95078" w14:textId="77777777" w:rsidR="00492D6F" w:rsidRPr="00B76462" w:rsidRDefault="00492D6F" w:rsidP="00AD5B51">
      <w:pPr>
        <w:tabs>
          <w:tab w:val="left" w:pos="5049"/>
        </w:tabs>
        <w:jc w:val="both"/>
        <w:rPr>
          <w:rFonts w:ascii="CMU Serif" w:hAnsi="CMU Serif" w:cs="CMU Serif"/>
          <w:sz w:val="20"/>
          <w:szCs w:val="21"/>
          <w:lang w:val="en-GB"/>
        </w:rPr>
      </w:pPr>
    </w:p>
    <w:p w14:paraId="34BD44AA" w14:textId="3238F269" w:rsidR="00492D6F" w:rsidRPr="00B76462" w:rsidRDefault="0013785C" w:rsidP="00AD5B51">
      <w:pPr>
        <w:tabs>
          <w:tab w:val="left" w:pos="5049"/>
        </w:tabs>
        <w:jc w:val="both"/>
        <w:rPr>
          <w:rFonts w:ascii="CMU Serif" w:hAnsi="CMU Serif" w:cs="CMU Serif"/>
          <w:sz w:val="20"/>
          <w:szCs w:val="21"/>
          <w:lang w:val="en-GB"/>
        </w:rPr>
      </w:pPr>
      <w:r>
        <w:rPr>
          <w:rFonts w:ascii="CMU Serif" w:hAnsi="CMU Serif" w:cs="CMU Serif"/>
          <w:sz w:val="20"/>
          <w:szCs w:val="21"/>
          <w:lang w:val="en-GB"/>
        </w:rPr>
        <w:t xml:space="preserve">We agree with the notion that the deliberation about risks and benefits is inherent to the privacy calculus, and therefore not conceptually novel. In the revised manuscript, we refrain from wording that suggests conceptual novelty in this regard. We emphasise however that our contribution lies in the measurement and operationalisation of privacy deliberations. </w:t>
      </w:r>
    </w:p>
    <w:p w14:paraId="410A238D" w14:textId="77777777" w:rsidR="00272CE3" w:rsidRPr="00B76462" w:rsidRDefault="00272CE3" w:rsidP="00AD5B51">
      <w:pPr>
        <w:tabs>
          <w:tab w:val="left" w:pos="5049"/>
        </w:tabs>
        <w:jc w:val="both"/>
        <w:rPr>
          <w:rFonts w:ascii="CMU Serif" w:hAnsi="CMU Serif" w:cs="CMU Serif"/>
          <w:sz w:val="20"/>
          <w:szCs w:val="21"/>
          <w:lang w:val="en-GB"/>
        </w:rPr>
      </w:pPr>
    </w:p>
    <w:p w14:paraId="08F3C177" w14:textId="55DF1985" w:rsidR="00492D6F" w:rsidRPr="00B76462" w:rsidRDefault="00D60280" w:rsidP="00F87035">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r w:rsidRPr="00B76462">
        <w:rPr>
          <w:rFonts w:ascii="CMU Serif" w:hAnsi="CMU Serif" w:cs="CMU Serif"/>
          <w:b/>
          <w:bCs/>
          <w:sz w:val="20"/>
          <w:szCs w:val="21"/>
          <w:lang w:val="en-GB"/>
        </w:rPr>
        <w:t xml:space="preserve">Comment </w:t>
      </w:r>
      <w:r w:rsidR="00116F27" w:rsidRPr="00B76462">
        <w:rPr>
          <w:rFonts w:ascii="CMU Serif" w:hAnsi="CMU Serif" w:cs="CMU Serif"/>
          <w:b/>
          <w:bCs/>
          <w:sz w:val="20"/>
          <w:szCs w:val="21"/>
          <w:lang w:val="en-GB"/>
        </w:rPr>
        <w:t>3</w:t>
      </w:r>
      <w:r w:rsidRPr="00B76462">
        <w:rPr>
          <w:rFonts w:ascii="CMU Serif" w:hAnsi="CMU Serif" w:cs="CMU Serif"/>
          <w:b/>
          <w:bCs/>
          <w:sz w:val="20"/>
          <w:szCs w:val="21"/>
          <w:lang w:val="en-GB"/>
        </w:rPr>
        <w:t>:</w:t>
      </w:r>
      <w:r w:rsidRPr="00B76462">
        <w:rPr>
          <w:rFonts w:ascii="CMU Serif" w:hAnsi="CMU Serif" w:cs="CMU Serif"/>
          <w:sz w:val="20"/>
          <w:szCs w:val="21"/>
          <w:lang w:val="en-GB"/>
        </w:rPr>
        <w:t xml:space="preserve"> </w:t>
      </w:r>
      <w:r w:rsidR="00F87035" w:rsidRPr="00B76462">
        <w:rPr>
          <w:rFonts w:ascii="CMU Serif" w:hAnsi="CMU Serif" w:cs="CMU Serif"/>
          <w:sz w:val="20"/>
          <w:szCs w:val="21"/>
          <w:lang w:val="en-GB"/>
        </w:rPr>
        <w:t xml:space="preserve">This problem, however, is not just about providing a good explanation of these three dimensions of </w:t>
      </w:r>
      <w:proofErr w:type="gramStart"/>
      <w:r w:rsidR="00F87035" w:rsidRPr="00B76462">
        <w:rPr>
          <w:rFonts w:ascii="CMU Serif" w:hAnsi="CMU Serif" w:cs="CMU Serif"/>
          <w:sz w:val="20"/>
          <w:szCs w:val="21"/>
          <w:lang w:val="en-GB"/>
        </w:rPr>
        <w:t>disclosure, but</w:t>
      </w:r>
      <w:proofErr w:type="gramEnd"/>
      <w:r w:rsidR="00F87035" w:rsidRPr="00B76462">
        <w:rPr>
          <w:rFonts w:ascii="CMU Serif" w:hAnsi="CMU Serif" w:cs="CMU Serif"/>
          <w:sz w:val="20"/>
          <w:szCs w:val="21"/>
          <w:lang w:val="en-GB"/>
        </w:rPr>
        <w:t xml:space="preserve"> also providing a rationale for selecting the quantity of words as the DV. While cognizant of the fact that the study is a preregistered study, I think the author is not doing justice to the data they have. The author used the number of words in comments shared about terrorism as the dependent variable for online communication. While the author does not sufficiently explain this choice, my understanding of their assumption is that comments about an issue like this can reveal sensitive information about individuals’ political attitudes (hence, the relation to privacy concerns, or would any form of comment about any topic also be applicable here as communication?).</w:t>
      </w:r>
    </w:p>
    <w:p w14:paraId="52E61447" w14:textId="77777777" w:rsidR="00A850DD" w:rsidRPr="00B76462" w:rsidRDefault="00A850DD" w:rsidP="00F87035">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p>
    <w:p w14:paraId="4D9701AE" w14:textId="732325DB" w:rsidR="00A850DD" w:rsidRPr="00B76462" w:rsidRDefault="00A850DD" w:rsidP="00F87035">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t xml:space="preserve">   Line XYZ</w:t>
      </w:r>
    </w:p>
    <w:p w14:paraId="777D3760" w14:textId="77777777" w:rsidR="00492D6F" w:rsidRDefault="00492D6F" w:rsidP="00AD5B51">
      <w:pPr>
        <w:tabs>
          <w:tab w:val="left" w:pos="5049"/>
        </w:tabs>
        <w:jc w:val="both"/>
        <w:rPr>
          <w:rFonts w:ascii="CMU Serif" w:hAnsi="CMU Serif" w:cs="CMU Serif"/>
          <w:sz w:val="20"/>
          <w:szCs w:val="21"/>
          <w:lang w:val="en-GB"/>
        </w:rPr>
      </w:pPr>
    </w:p>
    <w:p w14:paraId="28B8810B" w14:textId="624A8C50" w:rsidR="00272CE3" w:rsidRPr="00B76462" w:rsidRDefault="00D20DFD" w:rsidP="00AD5B51">
      <w:pPr>
        <w:tabs>
          <w:tab w:val="left" w:pos="5049"/>
        </w:tabs>
        <w:jc w:val="both"/>
        <w:rPr>
          <w:rFonts w:ascii="CMU Serif" w:hAnsi="CMU Serif" w:cs="CMU Serif"/>
          <w:sz w:val="20"/>
          <w:szCs w:val="21"/>
          <w:lang w:val="en-GB"/>
        </w:rPr>
      </w:pPr>
      <w:r>
        <w:rPr>
          <w:rFonts w:ascii="CMU Serif" w:hAnsi="CMU Serif" w:cs="CMU Serif"/>
          <w:sz w:val="20"/>
          <w:szCs w:val="21"/>
          <w:lang w:val="en-GB"/>
        </w:rPr>
        <w:t>The relationship between</w:t>
      </w:r>
      <w:r w:rsidR="002244A9">
        <w:rPr>
          <w:rFonts w:ascii="CMU Serif" w:hAnsi="CMU Serif" w:cs="CMU Serif"/>
          <w:sz w:val="20"/>
          <w:szCs w:val="21"/>
          <w:lang w:val="en-GB"/>
        </w:rPr>
        <w:t xml:space="preserve"> the number of words </w:t>
      </w:r>
      <w:r>
        <w:rPr>
          <w:rFonts w:ascii="CMU Serif" w:hAnsi="CMU Serif" w:cs="CMU Serif"/>
          <w:sz w:val="20"/>
          <w:szCs w:val="21"/>
          <w:lang w:val="en-GB"/>
        </w:rPr>
        <w:t>and the</w:t>
      </w:r>
      <w:r w:rsidR="002244A9">
        <w:rPr>
          <w:rFonts w:ascii="CMU Serif" w:hAnsi="CMU Serif" w:cs="CMU Serif"/>
          <w:sz w:val="20"/>
          <w:szCs w:val="21"/>
          <w:lang w:val="en-GB"/>
        </w:rPr>
        <w:t xml:space="preserve"> sensitivity </w:t>
      </w:r>
      <w:r>
        <w:rPr>
          <w:rFonts w:ascii="CMU Serif" w:hAnsi="CMU Serif" w:cs="CMU Serif"/>
          <w:sz w:val="20"/>
          <w:szCs w:val="21"/>
          <w:lang w:val="en-GB"/>
        </w:rPr>
        <w:t xml:space="preserve">of disclosure </w:t>
      </w:r>
      <w:r w:rsidR="002244A9">
        <w:rPr>
          <w:rFonts w:ascii="CMU Serif" w:hAnsi="CMU Serif" w:cs="CMU Serif"/>
          <w:sz w:val="20"/>
          <w:szCs w:val="21"/>
          <w:lang w:val="en-GB"/>
        </w:rPr>
        <w:t xml:space="preserve">was not sufficiently </w:t>
      </w:r>
      <w:r>
        <w:rPr>
          <w:rFonts w:ascii="CMU Serif" w:hAnsi="CMU Serif" w:cs="CMU Serif"/>
          <w:sz w:val="20"/>
          <w:szCs w:val="21"/>
          <w:lang w:val="en-GB"/>
        </w:rPr>
        <w:t>clarified</w:t>
      </w:r>
      <w:r w:rsidR="002244A9">
        <w:rPr>
          <w:rFonts w:ascii="CMU Serif" w:hAnsi="CMU Serif" w:cs="CMU Serif"/>
          <w:sz w:val="20"/>
          <w:szCs w:val="21"/>
          <w:lang w:val="en-GB"/>
        </w:rPr>
        <w:t xml:space="preserve"> in the first manuscript. </w:t>
      </w:r>
      <w:r>
        <w:rPr>
          <w:rFonts w:ascii="CMU Serif" w:hAnsi="CMU Serif" w:cs="CMU Serif"/>
          <w:sz w:val="20"/>
          <w:szCs w:val="21"/>
          <w:lang w:val="en-GB"/>
        </w:rPr>
        <w:t>In the revised version</w:t>
      </w:r>
      <w:r w:rsidR="002244A9">
        <w:rPr>
          <w:rFonts w:ascii="CMU Serif" w:hAnsi="CMU Serif" w:cs="CMU Serif"/>
          <w:sz w:val="20"/>
          <w:szCs w:val="21"/>
          <w:lang w:val="en-GB"/>
        </w:rPr>
        <w:t>, we proceed in three steps. First, we model the decision to engage in communication at all, using a binary dependent variable. Second, we estimate the amount of communication</w:t>
      </w:r>
      <w:r>
        <w:rPr>
          <w:rFonts w:ascii="CMU Serif" w:hAnsi="CMU Serif" w:cs="CMU Serif"/>
          <w:sz w:val="20"/>
          <w:szCs w:val="21"/>
          <w:lang w:val="en-GB"/>
        </w:rPr>
        <w:t xml:space="preserve"> as an indicator of the extent self-disclosure. Finally, we capture the quality of self-disclosure more directly by classifying comments based on their valence and sensitivity (see next comment). </w:t>
      </w:r>
    </w:p>
    <w:p w14:paraId="4D1F1F5D" w14:textId="77777777" w:rsidR="00492D6F" w:rsidRPr="00B76462" w:rsidRDefault="00492D6F" w:rsidP="00AD5B51">
      <w:pPr>
        <w:tabs>
          <w:tab w:val="left" w:pos="5049"/>
        </w:tabs>
        <w:jc w:val="both"/>
        <w:rPr>
          <w:rFonts w:ascii="CMU Serif" w:hAnsi="CMU Serif" w:cs="CMU Serif"/>
          <w:sz w:val="20"/>
          <w:szCs w:val="21"/>
          <w:lang w:val="en-GB"/>
        </w:rPr>
      </w:pPr>
    </w:p>
    <w:p w14:paraId="52561D33" w14:textId="1BBB5FAC" w:rsidR="00F87035" w:rsidRPr="00B76462" w:rsidRDefault="00D60280" w:rsidP="00F87035">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r w:rsidRPr="00B76462">
        <w:rPr>
          <w:rFonts w:ascii="CMU Serif" w:hAnsi="CMU Serif" w:cs="CMU Serif"/>
          <w:b/>
          <w:bCs/>
          <w:sz w:val="20"/>
          <w:szCs w:val="21"/>
          <w:lang w:val="en-GB"/>
        </w:rPr>
        <w:t xml:space="preserve">Comment </w:t>
      </w:r>
      <w:r w:rsidR="00116F27" w:rsidRPr="00B76462">
        <w:rPr>
          <w:rFonts w:ascii="CMU Serif" w:hAnsi="CMU Serif" w:cs="CMU Serif"/>
          <w:b/>
          <w:bCs/>
          <w:sz w:val="20"/>
          <w:szCs w:val="21"/>
          <w:lang w:val="en-GB"/>
        </w:rPr>
        <w:t>4</w:t>
      </w:r>
      <w:r w:rsidRPr="00B76462">
        <w:rPr>
          <w:rFonts w:ascii="CMU Serif" w:hAnsi="CMU Serif" w:cs="CMU Serif"/>
          <w:b/>
          <w:bCs/>
          <w:sz w:val="20"/>
          <w:szCs w:val="21"/>
          <w:lang w:val="en-GB"/>
        </w:rPr>
        <w:t>:</w:t>
      </w:r>
      <w:r w:rsidRPr="00B76462">
        <w:rPr>
          <w:rFonts w:ascii="CMU Serif" w:hAnsi="CMU Serif" w:cs="CMU Serif"/>
          <w:sz w:val="20"/>
          <w:szCs w:val="21"/>
          <w:lang w:val="en-GB"/>
        </w:rPr>
        <w:t xml:space="preserve"> </w:t>
      </w:r>
      <w:r w:rsidR="00F87035" w:rsidRPr="00B76462">
        <w:rPr>
          <w:rFonts w:ascii="CMU Serif" w:hAnsi="CMU Serif" w:cs="CMU Serif"/>
          <w:sz w:val="20"/>
          <w:szCs w:val="21"/>
          <w:lang w:val="en-GB"/>
        </w:rPr>
        <w:t xml:space="preserve">What is important to understand here is that not all comments are equal in terms of their valence or sensitivity (and hence, their relevance to the privacy calculus). It seems like a lost opportunity for the author to rely only on the count of words and not on more nuanced decisions that participants may be making while writing a comment about terrorism (or any topic). The specific decision about what to write, rather than how much to write, is both a type of privacy control </w:t>
      </w:r>
      <w:proofErr w:type="spellStart"/>
      <w:r w:rsidR="00F87035" w:rsidRPr="00B76462">
        <w:rPr>
          <w:rFonts w:ascii="CMU Serif" w:hAnsi="CMU Serif" w:cs="CMU Serif"/>
          <w:sz w:val="20"/>
          <w:szCs w:val="21"/>
          <w:lang w:val="en-GB"/>
        </w:rPr>
        <w:t>behavior</w:t>
      </w:r>
      <w:proofErr w:type="spellEnd"/>
      <w:r w:rsidR="00F87035" w:rsidRPr="00B76462">
        <w:rPr>
          <w:rFonts w:ascii="CMU Serif" w:hAnsi="CMU Serif" w:cs="CMU Serif"/>
          <w:sz w:val="20"/>
          <w:szCs w:val="21"/>
          <w:lang w:val="en-GB"/>
        </w:rPr>
        <w:t xml:space="preserve"> that is very relevant to calculus; it is relevant to how people react to specific affordances of a platform (e.g. when there is only a like button, more comments and more controversy may be useful to get that like since the risk of negative reaction is low, but when there are both likes and dislikes, motivation to reduce negative reactions may result in avoidance of voicing controversial ideas—more communication and less disclosure).</w:t>
      </w:r>
    </w:p>
    <w:p w14:paraId="3AC9AF81" w14:textId="77777777" w:rsidR="00A850DD" w:rsidRPr="00B76462" w:rsidRDefault="00A850DD" w:rsidP="00F87035">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p>
    <w:p w14:paraId="5CE9402C" w14:textId="3E80D16B" w:rsidR="00A850DD" w:rsidRPr="00B76462" w:rsidRDefault="00A850DD" w:rsidP="00F87035">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t xml:space="preserve">   Line XYZ</w:t>
      </w:r>
    </w:p>
    <w:p w14:paraId="569D05F6" w14:textId="77777777" w:rsidR="00F87035" w:rsidRPr="00B76462" w:rsidRDefault="00F87035" w:rsidP="00AD5B51">
      <w:pPr>
        <w:tabs>
          <w:tab w:val="left" w:pos="5049"/>
        </w:tabs>
        <w:jc w:val="both"/>
        <w:rPr>
          <w:rFonts w:ascii="CMU Serif" w:hAnsi="CMU Serif" w:cs="CMU Serif"/>
          <w:sz w:val="20"/>
          <w:szCs w:val="21"/>
          <w:lang w:val="en-GB"/>
        </w:rPr>
      </w:pPr>
    </w:p>
    <w:p w14:paraId="67902B85" w14:textId="76AAC61B" w:rsidR="00ED0696" w:rsidRDefault="00B76462" w:rsidP="00AD5B51">
      <w:pPr>
        <w:tabs>
          <w:tab w:val="left" w:pos="5049"/>
        </w:tabs>
        <w:jc w:val="both"/>
        <w:rPr>
          <w:rFonts w:ascii="CMU Serif" w:hAnsi="CMU Serif" w:cs="CMU Serif"/>
          <w:sz w:val="20"/>
          <w:szCs w:val="21"/>
          <w:lang w:val="en-GB"/>
        </w:rPr>
      </w:pPr>
      <w:r w:rsidRPr="00B76462">
        <w:rPr>
          <w:rFonts w:ascii="CMU Serif" w:hAnsi="CMU Serif" w:cs="CMU Serif"/>
          <w:sz w:val="20"/>
          <w:szCs w:val="21"/>
          <w:lang w:val="en-GB"/>
        </w:rPr>
        <w:t xml:space="preserve">In our revision, we classify user comments based on valence and sensitivity. A detailed coding scheme is provided in the appendix of the revised manuscript. </w:t>
      </w:r>
      <w:r w:rsidR="00ED0696">
        <w:rPr>
          <w:rFonts w:ascii="CMU Serif" w:hAnsi="CMU Serif" w:cs="CMU Serif"/>
          <w:sz w:val="20"/>
          <w:szCs w:val="21"/>
          <w:lang w:val="en-GB"/>
        </w:rPr>
        <w:t>The user comments were manually coded by two research assistants.</w:t>
      </w:r>
      <w:r w:rsidR="00171B79">
        <w:rPr>
          <w:rFonts w:ascii="CMU Serif" w:hAnsi="CMU Serif" w:cs="CMU Serif"/>
          <w:sz w:val="20"/>
          <w:szCs w:val="21"/>
          <w:lang w:val="en-GB"/>
        </w:rPr>
        <w:t xml:space="preserve"> This paper further contributes by evaluating the zero- and few-shotting capabilities of several transformer-based </w:t>
      </w:r>
      <w:r w:rsidR="00171B79" w:rsidRPr="00171B79">
        <w:rPr>
          <w:rFonts w:ascii="CMU Serif" w:hAnsi="CMU Serif" w:cs="CMU Serif"/>
          <w:sz w:val="20"/>
          <w:szCs w:val="21"/>
          <w:lang w:val="en-GB"/>
        </w:rPr>
        <w:t>fine-tuned multilingual encoder</w:t>
      </w:r>
      <w:r w:rsidR="00171B79">
        <w:rPr>
          <w:rFonts w:ascii="CMU Serif" w:hAnsi="CMU Serif" w:cs="CMU Serif"/>
          <w:sz w:val="20"/>
          <w:szCs w:val="21"/>
          <w:lang w:val="en-GB"/>
        </w:rPr>
        <w:t xml:space="preserve"> models </w:t>
      </w:r>
      <w:r w:rsidR="00171B79" w:rsidRPr="00171B79">
        <w:rPr>
          <w:rFonts w:ascii="CMU Serif" w:hAnsi="CMU Serif" w:cs="CMU Serif"/>
          <w:sz w:val="20"/>
          <w:szCs w:val="21"/>
          <w:lang w:val="en-GB"/>
        </w:rPr>
        <w:t xml:space="preserve">(e.g., </w:t>
      </w:r>
      <w:proofErr w:type="spellStart"/>
      <w:r w:rsidR="00171B79" w:rsidRPr="00171B79">
        <w:rPr>
          <w:rFonts w:ascii="CMU Serif" w:hAnsi="CMU Serif" w:cs="CMU Serif"/>
          <w:sz w:val="20"/>
          <w:szCs w:val="21"/>
          <w:lang w:val="en-GB"/>
        </w:rPr>
        <w:t>mDeBERTa</w:t>
      </w:r>
      <w:proofErr w:type="spellEnd"/>
      <w:r w:rsidR="00171B79">
        <w:rPr>
          <w:rFonts w:ascii="CMU Serif" w:hAnsi="CMU Serif" w:cs="CMU Serif"/>
          <w:sz w:val="20"/>
          <w:szCs w:val="21"/>
          <w:lang w:val="en-GB"/>
        </w:rPr>
        <w:t xml:space="preserve">) as well as large language models (e.g. GPT-5.4, </w:t>
      </w:r>
      <w:r w:rsidR="00171B79" w:rsidRPr="00171B79">
        <w:rPr>
          <w:rFonts w:ascii="CMU Serif" w:hAnsi="CMU Serif" w:cs="CMU Serif"/>
          <w:sz w:val="20"/>
          <w:szCs w:val="21"/>
          <w:lang w:val="en-GB"/>
        </w:rPr>
        <w:t>Claude Sonnet 4.6</w:t>
      </w:r>
      <w:r w:rsidR="00171B79">
        <w:rPr>
          <w:rFonts w:ascii="CMU Serif" w:hAnsi="CMU Serif" w:cs="CMU Serif"/>
          <w:sz w:val="20"/>
          <w:szCs w:val="21"/>
          <w:lang w:val="en-GB"/>
        </w:rPr>
        <w:t>) on an original dataset of forum-style German user comments.</w:t>
      </w:r>
      <w:r w:rsidR="00FF350D">
        <w:rPr>
          <w:rFonts w:ascii="CMU Serif" w:hAnsi="CMU Serif" w:cs="CMU Serif"/>
          <w:sz w:val="20"/>
          <w:szCs w:val="21"/>
          <w:lang w:val="en-GB"/>
        </w:rPr>
        <w:t xml:space="preserve"> </w:t>
      </w:r>
    </w:p>
    <w:p w14:paraId="2E507982" w14:textId="77777777" w:rsidR="00ED0696" w:rsidRDefault="00ED0696" w:rsidP="00AD5B51">
      <w:pPr>
        <w:tabs>
          <w:tab w:val="left" w:pos="5049"/>
        </w:tabs>
        <w:jc w:val="both"/>
        <w:rPr>
          <w:rFonts w:ascii="CMU Serif" w:hAnsi="CMU Serif" w:cs="CMU Serif"/>
          <w:sz w:val="20"/>
          <w:szCs w:val="21"/>
          <w:lang w:val="en-GB"/>
        </w:rPr>
      </w:pPr>
    </w:p>
    <w:p w14:paraId="05A1726E" w14:textId="20E28D39" w:rsidR="00F87035" w:rsidRPr="00B76462" w:rsidRDefault="00B76462" w:rsidP="00AD5B51">
      <w:pPr>
        <w:tabs>
          <w:tab w:val="left" w:pos="5049"/>
        </w:tabs>
        <w:jc w:val="both"/>
        <w:rPr>
          <w:rFonts w:ascii="CMU Serif" w:hAnsi="CMU Serif" w:cs="CMU Serif"/>
          <w:sz w:val="20"/>
          <w:szCs w:val="21"/>
          <w:lang w:val="en-GB"/>
        </w:rPr>
      </w:pPr>
      <w:r w:rsidRPr="00B76462">
        <w:rPr>
          <w:rFonts w:ascii="CMU Serif" w:hAnsi="CMU Serif" w:cs="CMU Serif"/>
          <w:sz w:val="20"/>
          <w:szCs w:val="21"/>
          <w:lang w:val="en-GB"/>
        </w:rPr>
        <w:t xml:space="preserve">For </w:t>
      </w:r>
      <w:r w:rsidRPr="00B76462">
        <w:rPr>
          <w:rFonts w:ascii="CMU Serif" w:hAnsi="CMU Serif" w:cs="CMU Serif"/>
          <w:b/>
          <w:bCs/>
          <w:sz w:val="20"/>
          <w:szCs w:val="21"/>
          <w:lang w:val="en-GB"/>
        </w:rPr>
        <w:t>valence</w:t>
      </w:r>
      <w:r w:rsidRPr="00B76462">
        <w:rPr>
          <w:rFonts w:ascii="CMU Serif" w:hAnsi="CMU Serif" w:cs="CMU Serif"/>
          <w:sz w:val="20"/>
          <w:szCs w:val="21"/>
          <w:lang w:val="en-GB"/>
        </w:rPr>
        <w:t>, we classified four categories:</w:t>
      </w:r>
    </w:p>
    <w:p w14:paraId="71E4DEFA" w14:textId="77777777" w:rsidR="00B76462" w:rsidRPr="00B76462" w:rsidRDefault="00B76462" w:rsidP="00AD5B51">
      <w:pPr>
        <w:tabs>
          <w:tab w:val="left" w:pos="5049"/>
        </w:tabs>
        <w:jc w:val="both"/>
        <w:rPr>
          <w:rFonts w:ascii="CMU Serif" w:hAnsi="CMU Serif" w:cs="CMU Serif"/>
          <w:sz w:val="20"/>
          <w:szCs w:val="21"/>
          <w:lang w:val="en-GB"/>
        </w:rPr>
      </w:pPr>
    </w:p>
    <w:p w14:paraId="04CFA33B" w14:textId="53E110CA" w:rsidR="00B76462" w:rsidRPr="00B76462" w:rsidRDefault="00B76462" w:rsidP="00B76462">
      <w:pPr>
        <w:pStyle w:val="Listenabsatz"/>
        <w:numPr>
          <w:ilvl w:val="0"/>
          <w:numId w:val="2"/>
        </w:numPr>
        <w:tabs>
          <w:tab w:val="left" w:pos="5049"/>
        </w:tabs>
        <w:jc w:val="both"/>
        <w:rPr>
          <w:rFonts w:ascii="CMU Serif" w:hAnsi="CMU Serif" w:cs="CMU Serif"/>
          <w:sz w:val="20"/>
          <w:szCs w:val="21"/>
          <w:lang w:val="en-GB"/>
        </w:rPr>
      </w:pPr>
      <w:r w:rsidRPr="00B76462">
        <w:rPr>
          <w:rFonts w:ascii="CMU Serif" w:hAnsi="CMU Serif" w:cs="CMU Serif"/>
          <w:sz w:val="20"/>
          <w:szCs w:val="21"/>
          <w:lang w:val="en-GB"/>
        </w:rPr>
        <w:t>Positive (overwhelmingly positive sentiment)</w:t>
      </w:r>
    </w:p>
    <w:p w14:paraId="4631D893" w14:textId="7CFB8E91" w:rsidR="00B76462" w:rsidRPr="00B76462" w:rsidRDefault="00B76462" w:rsidP="00B76462">
      <w:pPr>
        <w:pStyle w:val="Listenabsatz"/>
        <w:numPr>
          <w:ilvl w:val="0"/>
          <w:numId w:val="2"/>
        </w:numPr>
        <w:tabs>
          <w:tab w:val="left" w:pos="5049"/>
        </w:tabs>
        <w:jc w:val="both"/>
        <w:rPr>
          <w:rFonts w:ascii="CMU Serif" w:hAnsi="CMU Serif" w:cs="CMU Serif"/>
          <w:sz w:val="20"/>
          <w:szCs w:val="21"/>
          <w:lang w:val="en-GB"/>
        </w:rPr>
      </w:pPr>
      <w:r w:rsidRPr="00B76462">
        <w:rPr>
          <w:rFonts w:ascii="CMU Serif" w:hAnsi="CMU Serif" w:cs="CMU Serif"/>
          <w:sz w:val="20"/>
          <w:szCs w:val="21"/>
          <w:lang w:val="en-GB"/>
        </w:rPr>
        <w:t>Negative (overwhelmingly negative sentiment)</w:t>
      </w:r>
    </w:p>
    <w:p w14:paraId="0B148092" w14:textId="6AC34DD8" w:rsidR="00B76462" w:rsidRPr="00B76462" w:rsidRDefault="00B76462" w:rsidP="00B76462">
      <w:pPr>
        <w:pStyle w:val="Listenabsatz"/>
        <w:numPr>
          <w:ilvl w:val="0"/>
          <w:numId w:val="2"/>
        </w:numPr>
        <w:tabs>
          <w:tab w:val="left" w:pos="5049"/>
        </w:tabs>
        <w:jc w:val="both"/>
        <w:rPr>
          <w:rFonts w:ascii="CMU Serif" w:hAnsi="CMU Serif" w:cs="CMU Serif"/>
          <w:sz w:val="20"/>
          <w:szCs w:val="21"/>
          <w:lang w:val="en-GB"/>
        </w:rPr>
      </w:pPr>
      <w:r w:rsidRPr="00B76462">
        <w:rPr>
          <w:rFonts w:ascii="CMU Serif" w:hAnsi="CMU Serif" w:cs="CMU Serif"/>
          <w:sz w:val="20"/>
          <w:szCs w:val="21"/>
          <w:lang w:val="en-GB"/>
        </w:rPr>
        <w:t>Ambivalent (mixed positive and negative sentiment)</w:t>
      </w:r>
    </w:p>
    <w:p w14:paraId="609B2FD9" w14:textId="178CD92A" w:rsidR="00B76462" w:rsidRPr="00B76462" w:rsidRDefault="00B76462" w:rsidP="00B76462">
      <w:pPr>
        <w:pStyle w:val="Listenabsatz"/>
        <w:numPr>
          <w:ilvl w:val="0"/>
          <w:numId w:val="2"/>
        </w:numPr>
        <w:tabs>
          <w:tab w:val="left" w:pos="5049"/>
        </w:tabs>
        <w:jc w:val="both"/>
        <w:rPr>
          <w:rFonts w:ascii="CMU Serif" w:hAnsi="CMU Serif" w:cs="CMU Serif"/>
          <w:sz w:val="20"/>
          <w:szCs w:val="21"/>
          <w:lang w:val="en-GB"/>
        </w:rPr>
      </w:pPr>
      <w:r w:rsidRPr="00B76462">
        <w:rPr>
          <w:rFonts w:ascii="CMU Serif" w:hAnsi="CMU Serif" w:cs="CMU Serif"/>
          <w:sz w:val="20"/>
          <w:szCs w:val="21"/>
          <w:lang w:val="en-GB"/>
        </w:rPr>
        <w:t>Indifferent (little to no sentiment)</w:t>
      </w:r>
    </w:p>
    <w:p w14:paraId="0123BB3E" w14:textId="77777777" w:rsidR="00B76462" w:rsidRPr="00B76462" w:rsidRDefault="00B76462" w:rsidP="00B76462">
      <w:pPr>
        <w:tabs>
          <w:tab w:val="left" w:pos="5049"/>
        </w:tabs>
        <w:jc w:val="both"/>
        <w:rPr>
          <w:rFonts w:ascii="CMU Serif" w:hAnsi="CMU Serif" w:cs="CMU Serif"/>
          <w:sz w:val="20"/>
          <w:szCs w:val="21"/>
          <w:lang w:val="en-GB"/>
        </w:rPr>
      </w:pPr>
    </w:p>
    <w:p w14:paraId="69923444" w14:textId="132AD71C" w:rsidR="00B76462" w:rsidRDefault="00B76462" w:rsidP="00B76462">
      <w:pPr>
        <w:tabs>
          <w:tab w:val="left" w:pos="5049"/>
        </w:tabs>
        <w:jc w:val="both"/>
        <w:rPr>
          <w:rFonts w:ascii="CMU Serif" w:hAnsi="CMU Serif" w:cs="CMU Serif"/>
          <w:sz w:val="20"/>
          <w:szCs w:val="21"/>
          <w:lang w:val="en-GB"/>
        </w:rPr>
      </w:pPr>
      <w:r w:rsidRPr="00ED0696">
        <w:rPr>
          <w:rFonts w:ascii="CMU Serif" w:hAnsi="CMU Serif" w:cs="CMU Serif"/>
          <w:b/>
          <w:bCs/>
          <w:sz w:val="20"/>
          <w:szCs w:val="21"/>
          <w:lang w:val="en-GB"/>
        </w:rPr>
        <w:t>Sensitivity</w:t>
      </w:r>
      <w:r w:rsidRPr="00B76462">
        <w:rPr>
          <w:rFonts w:ascii="CMU Serif" w:hAnsi="CMU Serif" w:cs="CMU Serif"/>
          <w:sz w:val="20"/>
          <w:szCs w:val="21"/>
          <w:lang w:val="en-GB"/>
        </w:rPr>
        <w:t xml:space="preserve"> is categorised as follows</w:t>
      </w:r>
      <w:r>
        <w:rPr>
          <w:rFonts w:ascii="CMU Serif" w:hAnsi="CMU Serif" w:cs="CMU Serif"/>
          <w:sz w:val="20"/>
          <w:szCs w:val="21"/>
          <w:lang w:val="en-GB"/>
        </w:rPr>
        <w:t>:</w:t>
      </w:r>
    </w:p>
    <w:p w14:paraId="0B87A6E2" w14:textId="77777777" w:rsidR="00B76462" w:rsidRDefault="00B76462" w:rsidP="00B76462">
      <w:pPr>
        <w:tabs>
          <w:tab w:val="left" w:pos="5049"/>
        </w:tabs>
        <w:jc w:val="both"/>
        <w:rPr>
          <w:rFonts w:ascii="CMU Serif" w:hAnsi="CMU Serif" w:cs="CMU Serif"/>
          <w:sz w:val="20"/>
          <w:szCs w:val="21"/>
          <w:lang w:val="en-GB"/>
        </w:rPr>
      </w:pPr>
    </w:p>
    <w:p w14:paraId="0BB28ECE" w14:textId="68DEAF26" w:rsidR="00B76462" w:rsidRDefault="00B76462" w:rsidP="00B76462">
      <w:pPr>
        <w:pStyle w:val="Listenabsatz"/>
        <w:numPr>
          <w:ilvl w:val="0"/>
          <w:numId w:val="3"/>
        </w:numPr>
        <w:tabs>
          <w:tab w:val="left" w:pos="5049"/>
        </w:tabs>
        <w:jc w:val="both"/>
        <w:rPr>
          <w:rFonts w:ascii="CMU Serif" w:hAnsi="CMU Serif" w:cs="CMU Serif"/>
          <w:sz w:val="20"/>
          <w:szCs w:val="21"/>
          <w:lang w:val="en-GB"/>
        </w:rPr>
      </w:pPr>
      <w:r>
        <w:rPr>
          <w:rFonts w:ascii="CMU Serif" w:hAnsi="CMU Serif" w:cs="CMU Serif"/>
          <w:sz w:val="20"/>
          <w:szCs w:val="21"/>
          <w:lang w:val="en-GB"/>
        </w:rPr>
        <w:t>High s</w:t>
      </w:r>
      <w:r w:rsidRPr="00B76462">
        <w:rPr>
          <w:rFonts w:ascii="CMU Serif" w:hAnsi="CMU Serif" w:cs="CMU Serif"/>
          <w:sz w:val="20"/>
          <w:szCs w:val="21"/>
          <w:lang w:val="en-GB"/>
        </w:rPr>
        <w:t>ensitivity</w:t>
      </w:r>
    </w:p>
    <w:p w14:paraId="64B96259" w14:textId="05E3C3F6" w:rsidR="00B76462" w:rsidRDefault="00B76462" w:rsidP="00B76462">
      <w:pPr>
        <w:pStyle w:val="Listenabsatz"/>
        <w:numPr>
          <w:ilvl w:val="0"/>
          <w:numId w:val="3"/>
        </w:numPr>
        <w:tabs>
          <w:tab w:val="left" w:pos="5049"/>
        </w:tabs>
        <w:jc w:val="both"/>
        <w:rPr>
          <w:rFonts w:ascii="CMU Serif" w:hAnsi="CMU Serif" w:cs="CMU Serif"/>
          <w:sz w:val="20"/>
          <w:szCs w:val="21"/>
          <w:lang w:val="en-GB"/>
        </w:rPr>
      </w:pPr>
      <w:r>
        <w:rPr>
          <w:rFonts w:ascii="CMU Serif" w:hAnsi="CMU Serif" w:cs="CMU Serif"/>
          <w:sz w:val="20"/>
          <w:szCs w:val="21"/>
          <w:lang w:val="en-GB"/>
        </w:rPr>
        <w:t>Moderate s</w:t>
      </w:r>
      <w:r w:rsidRPr="00B76462">
        <w:rPr>
          <w:rFonts w:ascii="CMU Serif" w:hAnsi="CMU Serif" w:cs="CMU Serif"/>
          <w:sz w:val="20"/>
          <w:szCs w:val="21"/>
          <w:lang w:val="en-GB"/>
        </w:rPr>
        <w:t>ensitivity</w:t>
      </w:r>
    </w:p>
    <w:p w14:paraId="1E4219A6" w14:textId="7D8FD80B" w:rsidR="00B76462" w:rsidRDefault="00B76462" w:rsidP="00B76462">
      <w:pPr>
        <w:pStyle w:val="Listenabsatz"/>
        <w:numPr>
          <w:ilvl w:val="0"/>
          <w:numId w:val="3"/>
        </w:numPr>
        <w:tabs>
          <w:tab w:val="left" w:pos="5049"/>
        </w:tabs>
        <w:jc w:val="both"/>
        <w:rPr>
          <w:rFonts w:ascii="CMU Serif" w:hAnsi="CMU Serif" w:cs="CMU Serif"/>
          <w:sz w:val="20"/>
          <w:szCs w:val="21"/>
          <w:lang w:val="en-GB"/>
        </w:rPr>
      </w:pPr>
      <w:r>
        <w:rPr>
          <w:rFonts w:ascii="CMU Serif" w:hAnsi="CMU Serif" w:cs="CMU Serif"/>
          <w:sz w:val="20"/>
          <w:szCs w:val="21"/>
          <w:lang w:val="en-GB"/>
        </w:rPr>
        <w:t>Not sensitive</w:t>
      </w:r>
    </w:p>
    <w:p w14:paraId="5BCAF1AD" w14:textId="77777777" w:rsidR="00ED0696" w:rsidRDefault="00ED0696" w:rsidP="00ED0696">
      <w:pPr>
        <w:tabs>
          <w:tab w:val="left" w:pos="5049"/>
        </w:tabs>
        <w:jc w:val="both"/>
        <w:rPr>
          <w:rFonts w:ascii="CMU Serif" w:hAnsi="CMU Serif" w:cs="CMU Serif"/>
          <w:sz w:val="20"/>
          <w:szCs w:val="21"/>
          <w:lang w:val="en-GB"/>
        </w:rPr>
      </w:pPr>
    </w:p>
    <w:p w14:paraId="3780139D" w14:textId="45A796B2" w:rsidR="00ED0696" w:rsidRPr="00ED0696" w:rsidRDefault="00ED0696" w:rsidP="00ED0696">
      <w:pPr>
        <w:tabs>
          <w:tab w:val="left" w:pos="5049"/>
        </w:tabs>
        <w:jc w:val="both"/>
        <w:rPr>
          <w:rFonts w:ascii="CMU Serif" w:hAnsi="CMU Serif" w:cs="CMU Serif"/>
          <w:sz w:val="20"/>
          <w:szCs w:val="21"/>
          <w:lang w:val="en-GB"/>
        </w:rPr>
      </w:pPr>
      <w:r>
        <w:rPr>
          <w:rFonts w:ascii="CMU Serif" w:hAnsi="CMU Serif" w:cs="CMU Serif"/>
          <w:sz w:val="20"/>
          <w:szCs w:val="21"/>
          <w:lang w:val="en-GB"/>
        </w:rPr>
        <w:t>Consequently, we model the relationship between valence and sensitivity (DV</w:t>
      </w:r>
      <w:r w:rsidR="00E630C2">
        <w:rPr>
          <w:rFonts w:ascii="CMU Serif" w:hAnsi="CMU Serif" w:cs="CMU Serif"/>
          <w:sz w:val="20"/>
          <w:szCs w:val="21"/>
          <w:lang w:val="en-GB"/>
        </w:rPr>
        <w:t>s</w:t>
      </w:r>
      <w:r>
        <w:rPr>
          <w:rFonts w:ascii="CMU Serif" w:hAnsi="CMU Serif" w:cs="CMU Serif"/>
          <w:sz w:val="20"/>
          <w:szCs w:val="21"/>
          <w:lang w:val="en-GB"/>
        </w:rPr>
        <w:t>) and the privacy calculus variables (IV</w:t>
      </w:r>
      <w:r w:rsidR="00E630C2">
        <w:rPr>
          <w:rFonts w:ascii="CMU Serif" w:hAnsi="CMU Serif" w:cs="CMU Serif"/>
          <w:sz w:val="20"/>
          <w:szCs w:val="21"/>
          <w:lang w:val="en-GB"/>
        </w:rPr>
        <w:t>s</w:t>
      </w:r>
      <w:r>
        <w:rPr>
          <w:rFonts w:ascii="CMU Serif" w:hAnsi="CMU Serif" w:cs="CMU Serif"/>
          <w:sz w:val="20"/>
          <w:szCs w:val="21"/>
          <w:lang w:val="en-GB"/>
        </w:rPr>
        <w:t>)</w:t>
      </w:r>
      <w:r w:rsidR="00E630C2">
        <w:rPr>
          <w:rFonts w:ascii="CMU Serif" w:hAnsi="CMU Serif" w:cs="CMU Serif"/>
          <w:sz w:val="20"/>
          <w:szCs w:val="21"/>
          <w:lang w:val="en-GB"/>
        </w:rPr>
        <w:t xml:space="preserve"> using </w:t>
      </w:r>
      <w:r w:rsidR="00E630C2" w:rsidRPr="00E630C2">
        <w:rPr>
          <w:rFonts w:ascii="CMU Serif" w:hAnsi="CMU Serif" w:cs="CMU Serif"/>
          <w:sz w:val="20"/>
          <w:szCs w:val="21"/>
          <w:lang w:val="en-GB"/>
        </w:rPr>
        <w:t>multinomial logistic regression (MNL)</w:t>
      </w:r>
      <w:r w:rsidR="00E630C2">
        <w:rPr>
          <w:rFonts w:ascii="CMU Serif" w:hAnsi="CMU Serif" w:cs="CMU Serif"/>
          <w:sz w:val="20"/>
          <w:szCs w:val="21"/>
          <w:lang w:val="en-GB"/>
        </w:rPr>
        <w:t xml:space="preserve"> models.</w:t>
      </w:r>
      <w:r w:rsidR="00E630C2" w:rsidRPr="00E630C2">
        <w:rPr>
          <w:rFonts w:ascii="CMU Serif" w:hAnsi="CMU Serif" w:cs="CMU Serif"/>
          <w:sz w:val="20"/>
          <w:szCs w:val="21"/>
          <w:lang w:val="en-GB"/>
        </w:rPr>
        <w:t xml:space="preserve"> </w:t>
      </w:r>
      <w:r>
        <w:rPr>
          <w:rFonts w:ascii="CMU Serif" w:hAnsi="CMU Serif" w:cs="CMU Serif"/>
          <w:sz w:val="20"/>
          <w:szCs w:val="21"/>
          <w:lang w:val="en-GB"/>
        </w:rPr>
        <w:t>We further test how this relationship is moderated by the presence of different digital affordances.</w:t>
      </w:r>
    </w:p>
    <w:p w14:paraId="7D975F82" w14:textId="77777777" w:rsidR="00B76462" w:rsidRPr="00B76462" w:rsidRDefault="00B76462" w:rsidP="00AD5B51">
      <w:pPr>
        <w:tabs>
          <w:tab w:val="left" w:pos="5049"/>
        </w:tabs>
        <w:jc w:val="both"/>
        <w:rPr>
          <w:rFonts w:ascii="CMU Serif" w:hAnsi="CMU Serif" w:cs="CMU Serif"/>
          <w:sz w:val="20"/>
          <w:szCs w:val="21"/>
          <w:lang w:val="en-GB"/>
        </w:rPr>
      </w:pPr>
    </w:p>
    <w:p w14:paraId="00CAC471" w14:textId="77777777" w:rsidR="00272CE3" w:rsidRPr="00B76462" w:rsidRDefault="00272CE3" w:rsidP="00AD5B51">
      <w:pPr>
        <w:tabs>
          <w:tab w:val="left" w:pos="5049"/>
        </w:tabs>
        <w:jc w:val="both"/>
        <w:rPr>
          <w:rFonts w:ascii="CMU Serif" w:hAnsi="CMU Serif" w:cs="CMU Serif"/>
          <w:sz w:val="20"/>
          <w:szCs w:val="21"/>
          <w:lang w:val="en-GB"/>
        </w:rPr>
      </w:pPr>
    </w:p>
    <w:p w14:paraId="49D0820E" w14:textId="2C73233F" w:rsidR="007E4CC2" w:rsidRPr="00B76462" w:rsidRDefault="00D60280" w:rsidP="007E4CC2">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r w:rsidRPr="00B76462">
        <w:rPr>
          <w:rFonts w:ascii="CMU Serif" w:hAnsi="CMU Serif" w:cs="CMU Serif"/>
          <w:b/>
          <w:bCs/>
          <w:sz w:val="20"/>
          <w:szCs w:val="21"/>
          <w:lang w:val="en-GB"/>
        </w:rPr>
        <w:t xml:space="preserve">Comment </w:t>
      </w:r>
      <w:r w:rsidR="00116F27" w:rsidRPr="00B76462">
        <w:rPr>
          <w:rFonts w:ascii="CMU Serif" w:hAnsi="CMU Serif" w:cs="CMU Serif"/>
          <w:b/>
          <w:bCs/>
          <w:sz w:val="20"/>
          <w:szCs w:val="21"/>
          <w:lang w:val="en-GB"/>
        </w:rPr>
        <w:t>5</w:t>
      </w:r>
      <w:r w:rsidRPr="00B76462">
        <w:rPr>
          <w:rFonts w:ascii="CMU Serif" w:hAnsi="CMU Serif" w:cs="CMU Serif"/>
          <w:b/>
          <w:bCs/>
          <w:sz w:val="20"/>
          <w:szCs w:val="21"/>
          <w:lang w:val="en-GB"/>
        </w:rPr>
        <w:t>:</w:t>
      </w:r>
      <w:r w:rsidRPr="00B76462">
        <w:rPr>
          <w:rFonts w:ascii="CMU Serif" w:hAnsi="CMU Serif" w:cs="CMU Serif"/>
          <w:sz w:val="20"/>
          <w:szCs w:val="21"/>
          <w:lang w:val="en-GB"/>
        </w:rPr>
        <w:t xml:space="preserve"> </w:t>
      </w:r>
      <w:r w:rsidR="007E4CC2" w:rsidRPr="00B76462">
        <w:rPr>
          <w:rFonts w:ascii="CMU Serif" w:hAnsi="CMU Serif" w:cs="CMU Serif"/>
          <w:sz w:val="20"/>
          <w:szCs w:val="21"/>
          <w:lang w:val="en-GB"/>
        </w:rPr>
        <w:t>This brings me to another problem with the model (as shown in Figure 1). Popularity cues are treated as independent variables that influence communication both directly and through privacy calculus (and other variables) as mediators. I understand how popularity cues influence privacy concerns. However, the example provided above, which is based on the authors’ description of how likes and dislikes may motivate or inhibit disclosure, suggests that popularity cues moderate the relationship between privacy concerns and communication (e.g. users may be more likely to act on their privacy concerns if additional risks such as negative feedback are also present).</w:t>
      </w:r>
    </w:p>
    <w:p w14:paraId="2F2A79E5" w14:textId="77777777" w:rsidR="00290E59" w:rsidRPr="00B76462" w:rsidRDefault="00290E59" w:rsidP="007E4CC2">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p>
    <w:p w14:paraId="14395C9F" w14:textId="7DDED7B9" w:rsidR="00492D6F" w:rsidRPr="00B76462" w:rsidRDefault="00290E59" w:rsidP="00272CE3">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t xml:space="preserve">   Line XYZ</w:t>
      </w:r>
    </w:p>
    <w:p w14:paraId="29F63383" w14:textId="77777777" w:rsidR="00BB3A4C" w:rsidRDefault="00BB3A4C" w:rsidP="00AD5B51">
      <w:pPr>
        <w:tabs>
          <w:tab w:val="left" w:pos="5049"/>
        </w:tabs>
        <w:jc w:val="both"/>
        <w:rPr>
          <w:rFonts w:ascii="CMU Serif" w:hAnsi="CMU Serif" w:cs="CMU Serif"/>
          <w:sz w:val="20"/>
          <w:szCs w:val="21"/>
          <w:lang w:val="en-GB"/>
        </w:rPr>
      </w:pPr>
    </w:p>
    <w:p w14:paraId="6DEC17BE" w14:textId="50D7FE62" w:rsidR="0032092B" w:rsidRDefault="00B028EF" w:rsidP="00AD5B51">
      <w:pPr>
        <w:tabs>
          <w:tab w:val="left" w:pos="5049"/>
        </w:tabs>
        <w:jc w:val="both"/>
        <w:rPr>
          <w:rFonts w:ascii="CMU Serif" w:hAnsi="CMU Serif" w:cs="CMU Serif"/>
          <w:sz w:val="20"/>
          <w:szCs w:val="21"/>
          <w:lang w:val="en-GB"/>
        </w:rPr>
      </w:pPr>
      <w:r>
        <w:rPr>
          <w:rFonts w:ascii="CMU Serif" w:hAnsi="CMU Serif" w:cs="CMU Serif"/>
          <w:sz w:val="20"/>
          <w:szCs w:val="21"/>
          <w:lang w:val="en-GB"/>
        </w:rPr>
        <w:t xml:space="preserve">To account for this, we </w:t>
      </w:r>
      <w:r w:rsidR="00F25354">
        <w:rPr>
          <w:rFonts w:ascii="CMU Serif" w:hAnsi="CMU Serif" w:cs="CMU Serif"/>
          <w:sz w:val="20"/>
          <w:szCs w:val="21"/>
          <w:lang w:val="en-GB"/>
        </w:rPr>
        <w:t>modelled the relationship between the privacy calculus variables and communication using an interaction. T</w:t>
      </w:r>
      <w:r>
        <w:rPr>
          <w:rFonts w:ascii="CMU Serif" w:hAnsi="CMU Serif" w:cs="CMU Serif"/>
          <w:sz w:val="20"/>
          <w:szCs w:val="21"/>
          <w:lang w:val="en-GB"/>
        </w:rPr>
        <w:t>he manuscript</w:t>
      </w:r>
      <w:r w:rsidR="00F25354">
        <w:rPr>
          <w:rFonts w:ascii="CMU Serif" w:hAnsi="CMU Serif" w:cs="CMU Serif"/>
          <w:sz w:val="20"/>
          <w:szCs w:val="21"/>
          <w:lang w:val="en-GB"/>
        </w:rPr>
        <w:t xml:space="preserve"> also stated that</w:t>
      </w:r>
      <w:r>
        <w:rPr>
          <w:rFonts w:ascii="CMU Serif" w:hAnsi="CMU Serif" w:cs="CMU Serif"/>
          <w:sz w:val="20"/>
          <w:szCs w:val="21"/>
          <w:lang w:val="en-GB"/>
        </w:rPr>
        <w:t xml:space="preserve"> “</w:t>
      </w:r>
      <w:r w:rsidR="00F25354">
        <w:rPr>
          <w:rFonts w:ascii="CMU Serif" w:hAnsi="CMU Serif" w:cs="CMU Serif"/>
          <w:sz w:val="20"/>
          <w:szCs w:val="21"/>
          <w:lang w:val="en-GB"/>
        </w:rPr>
        <w:t>T</w:t>
      </w:r>
      <w:r w:rsidRPr="00B028EF">
        <w:rPr>
          <w:rFonts w:ascii="CMU Serif" w:hAnsi="CMU Serif" w:cs="CMU Serif"/>
          <w:sz w:val="20"/>
          <w:szCs w:val="21"/>
          <w:lang w:val="en-GB"/>
        </w:rPr>
        <w:t>he privacy</w:t>
      </w:r>
      <w:r>
        <w:rPr>
          <w:rFonts w:ascii="CMU Serif" w:hAnsi="CMU Serif" w:cs="CMU Serif"/>
          <w:sz w:val="20"/>
          <w:szCs w:val="21"/>
          <w:lang w:val="en-GB"/>
        </w:rPr>
        <w:t xml:space="preserve"> </w:t>
      </w:r>
      <w:r w:rsidRPr="00B028EF">
        <w:rPr>
          <w:rFonts w:ascii="CMU Serif" w:hAnsi="CMU Serif" w:cs="CMU Serif"/>
          <w:sz w:val="20"/>
          <w:szCs w:val="21"/>
          <w:lang w:val="en-GB"/>
        </w:rPr>
        <w:t xml:space="preserve">calculus upholds that much of </w:t>
      </w:r>
      <w:r w:rsidR="00305A27" w:rsidRPr="00B028EF">
        <w:rPr>
          <w:rFonts w:ascii="CMU Serif" w:hAnsi="CMU Serif" w:cs="CMU Serif"/>
          <w:sz w:val="20"/>
          <w:szCs w:val="21"/>
          <w:lang w:val="en-GB"/>
        </w:rPr>
        <w:t>behaviour</w:t>
      </w:r>
      <w:r w:rsidRPr="00B028EF">
        <w:rPr>
          <w:rFonts w:ascii="CMU Serif" w:hAnsi="CMU Serif" w:cs="CMU Serif"/>
          <w:sz w:val="20"/>
          <w:szCs w:val="21"/>
          <w:lang w:val="en-GB"/>
        </w:rPr>
        <w:t xml:space="preserve"> is rational and self-determined, but how strongly</w:t>
      </w:r>
      <w:r>
        <w:rPr>
          <w:rFonts w:ascii="CMU Serif" w:hAnsi="CMU Serif" w:cs="CMU Serif"/>
          <w:sz w:val="20"/>
          <w:szCs w:val="21"/>
          <w:lang w:val="en-GB"/>
        </w:rPr>
        <w:t xml:space="preserve"> </w:t>
      </w:r>
      <w:r w:rsidRPr="00B028EF">
        <w:rPr>
          <w:rFonts w:ascii="CMU Serif" w:hAnsi="CMU Serif" w:cs="CMU Serif"/>
          <w:sz w:val="20"/>
          <w:szCs w:val="21"/>
          <w:lang w:val="en-GB"/>
        </w:rPr>
        <w:t>does this process depend on online affordances?</w:t>
      </w:r>
      <w:r>
        <w:rPr>
          <w:rFonts w:ascii="CMU Serif" w:hAnsi="CMU Serif" w:cs="CMU Serif"/>
          <w:sz w:val="20"/>
          <w:szCs w:val="21"/>
          <w:lang w:val="en-GB"/>
        </w:rPr>
        <w:t>”</w:t>
      </w:r>
      <w:r w:rsidR="00F25354">
        <w:rPr>
          <w:rFonts w:ascii="CMU Serif" w:hAnsi="CMU Serif" w:cs="CMU Serif"/>
          <w:sz w:val="20"/>
          <w:szCs w:val="21"/>
          <w:lang w:val="en-GB"/>
        </w:rPr>
        <w:t xml:space="preserve">, which further indicated moderation. We have thus updated the theoretical model in Figure 1. </w:t>
      </w:r>
    </w:p>
    <w:p w14:paraId="629B67AA" w14:textId="77777777" w:rsidR="0032092B" w:rsidRPr="00B76462" w:rsidRDefault="0032092B" w:rsidP="00AD5B51">
      <w:pPr>
        <w:tabs>
          <w:tab w:val="left" w:pos="5049"/>
        </w:tabs>
        <w:jc w:val="both"/>
        <w:rPr>
          <w:rFonts w:ascii="CMU Serif" w:hAnsi="CMU Serif" w:cs="CMU Serif"/>
          <w:sz w:val="20"/>
          <w:szCs w:val="21"/>
          <w:lang w:val="en-GB"/>
        </w:rPr>
      </w:pPr>
    </w:p>
    <w:p w14:paraId="095DBBF1" w14:textId="410301B7" w:rsidR="00BB3A4C" w:rsidRPr="00B76462" w:rsidRDefault="00D60280" w:rsidP="00BB3A4C">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r w:rsidRPr="00B76462">
        <w:rPr>
          <w:rFonts w:ascii="CMU Serif" w:hAnsi="CMU Serif" w:cs="CMU Serif"/>
          <w:b/>
          <w:bCs/>
          <w:sz w:val="20"/>
          <w:szCs w:val="21"/>
          <w:lang w:val="en-GB"/>
        </w:rPr>
        <w:t xml:space="preserve">Comment </w:t>
      </w:r>
      <w:r w:rsidR="00116F27" w:rsidRPr="00B76462">
        <w:rPr>
          <w:rFonts w:ascii="CMU Serif" w:hAnsi="CMU Serif" w:cs="CMU Serif"/>
          <w:b/>
          <w:bCs/>
          <w:sz w:val="20"/>
          <w:szCs w:val="21"/>
          <w:lang w:val="en-GB"/>
        </w:rPr>
        <w:t>6</w:t>
      </w:r>
      <w:r w:rsidRPr="00B76462">
        <w:rPr>
          <w:rFonts w:ascii="CMU Serif" w:hAnsi="CMU Serif" w:cs="CMU Serif"/>
          <w:b/>
          <w:bCs/>
          <w:sz w:val="20"/>
          <w:szCs w:val="21"/>
          <w:lang w:val="en-GB"/>
        </w:rPr>
        <w:t>:</w:t>
      </w:r>
      <w:r w:rsidRPr="00B76462">
        <w:rPr>
          <w:rFonts w:ascii="CMU Serif" w:hAnsi="CMU Serif" w:cs="CMU Serif"/>
          <w:sz w:val="20"/>
          <w:szCs w:val="21"/>
          <w:lang w:val="en-GB"/>
        </w:rPr>
        <w:t xml:space="preserve"> </w:t>
      </w:r>
      <w:r w:rsidR="00BB3A4C" w:rsidRPr="00B76462">
        <w:rPr>
          <w:rFonts w:ascii="CMU Serif" w:hAnsi="CMU Serif" w:cs="CMU Serif"/>
          <w:sz w:val="20"/>
          <w:szCs w:val="21"/>
          <w:lang w:val="en-GB"/>
        </w:rPr>
        <w:t>I am not familiar with the Bayesian hurdle model, which the author mentions as a remedy for the zero-inflated communication variable. However, I also wonder why, given that the interest is in whether privacy calculus influences communication decision, a simpler approach like using logistic regression to compare those who chose to communicate and those who chose not to communicate was not also used. Does the model that the author help accounting for this difference?</w:t>
      </w:r>
    </w:p>
    <w:p w14:paraId="1794FC28" w14:textId="77777777" w:rsidR="00801F14" w:rsidRPr="00B76462" w:rsidRDefault="00801F14" w:rsidP="00BB3A4C">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p>
    <w:p w14:paraId="3E0D1B9B" w14:textId="74D7346D" w:rsidR="00801F14" w:rsidRPr="00B76462" w:rsidRDefault="00801F14" w:rsidP="00BB3A4C">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t xml:space="preserve">   Line XYZ</w:t>
      </w:r>
    </w:p>
    <w:p w14:paraId="4C9F07EA" w14:textId="77777777" w:rsidR="00BB3A4C" w:rsidRPr="00B76462" w:rsidRDefault="00BB3A4C" w:rsidP="00AD5B51">
      <w:pPr>
        <w:tabs>
          <w:tab w:val="left" w:pos="5049"/>
        </w:tabs>
        <w:jc w:val="both"/>
        <w:rPr>
          <w:rFonts w:ascii="CMU Serif" w:hAnsi="CMU Serif" w:cs="CMU Serif"/>
          <w:sz w:val="20"/>
          <w:szCs w:val="21"/>
          <w:lang w:val="en-GB"/>
        </w:rPr>
      </w:pPr>
    </w:p>
    <w:p w14:paraId="64F0E5F1" w14:textId="517A54FA" w:rsidR="00BB3A4C" w:rsidRDefault="00D84205" w:rsidP="00AD5B51">
      <w:pPr>
        <w:tabs>
          <w:tab w:val="left" w:pos="5049"/>
        </w:tabs>
        <w:jc w:val="both"/>
        <w:rPr>
          <w:rFonts w:ascii="CMU Serif" w:hAnsi="CMU Serif" w:cs="CMU Serif"/>
          <w:sz w:val="20"/>
          <w:szCs w:val="21"/>
          <w:lang w:val="en-GB"/>
        </w:rPr>
      </w:pPr>
      <w:r>
        <w:rPr>
          <w:rFonts w:ascii="CMU Serif" w:hAnsi="CMU Serif" w:cs="CMU Serif"/>
          <w:sz w:val="20"/>
          <w:szCs w:val="21"/>
          <w:lang w:val="en-GB"/>
        </w:rPr>
        <w:t xml:space="preserve">The Bayesian hurdle model is a two-step process to model a random variable. It is especially useful when the variable contains an </w:t>
      </w:r>
      <w:r w:rsidRPr="00D84205">
        <w:rPr>
          <w:rFonts w:ascii="CMU Serif" w:hAnsi="CMU Serif" w:cs="CMU Serif"/>
          <w:sz w:val="20"/>
          <w:szCs w:val="21"/>
          <w:lang w:val="en-GB"/>
        </w:rPr>
        <w:t>excess of zeroes</w:t>
      </w:r>
      <w:r>
        <w:rPr>
          <w:rFonts w:ascii="CMU Serif" w:hAnsi="CMU Serif" w:cs="CMU Serif"/>
          <w:sz w:val="20"/>
          <w:szCs w:val="21"/>
          <w:lang w:val="en-GB"/>
        </w:rPr>
        <w:t>. In a first step, the likelihood of the event happening at all (here: communication) is modelled using a logistic regression. Thereafter, a truncated</w:t>
      </w:r>
      <w:r w:rsidR="00695B0C">
        <w:rPr>
          <w:rFonts w:ascii="CMU Serif" w:hAnsi="CMU Serif" w:cs="CMU Serif"/>
          <w:sz w:val="20"/>
          <w:szCs w:val="21"/>
          <w:lang w:val="en-GB"/>
        </w:rPr>
        <w:t xml:space="preserve"> count model estimates the effect size among the people who communicated.</w:t>
      </w:r>
      <w:r w:rsidR="00CA2850">
        <w:rPr>
          <w:rFonts w:ascii="CMU Serif" w:hAnsi="CMU Serif" w:cs="CMU Serif"/>
          <w:sz w:val="20"/>
          <w:szCs w:val="21"/>
          <w:lang w:val="en-GB"/>
        </w:rPr>
        <w:t xml:space="preserve"> </w:t>
      </w:r>
    </w:p>
    <w:p w14:paraId="7D52E320" w14:textId="77777777" w:rsidR="00F46C54" w:rsidRDefault="00F46C54" w:rsidP="00AD5B51">
      <w:pPr>
        <w:tabs>
          <w:tab w:val="left" w:pos="5049"/>
        </w:tabs>
        <w:jc w:val="both"/>
        <w:rPr>
          <w:rFonts w:ascii="CMU Serif" w:hAnsi="CMU Serif" w:cs="CMU Serif"/>
          <w:sz w:val="20"/>
          <w:szCs w:val="21"/>
          <w:lang w:val="en-GB"/>
        </w:rPr>
      </w:pPr>
    </w:p>
    <w:p w14:paraId="066B537B" w14:textId="634167FC" w:rsidR="00F46C54" w:rsidRPr="00B76462" w:rsidRDefault="00F46C54" w:rsidP="00AD5B51">
      <w:pPr>
        <w:tabs>
          <w:tab w:val="left" w:pos="5049"/>
        </w:tabs>
        <w:jc w:val="both"/>
        <w:rPr>
          <w:rFonts w:ascii="CMU Serif" w:hAnsi="CMU Serif" w:cs="CMU Serif"/>
          <w:sz w:val="20"/>
          <w:szCs w:val="21"/>
          <w:lang w:val="en-GB"/>
        </w:rPr>
      </w:pPr>
      <w:r>
        <w:rPr>
          <w:rFonts w:ascii="CMU Serif" w:hAnsi="CMU Serif" w:cs="CMU Serif"/>
          <w:sz w:val="20"/>
          <w:szCs w:val="21"/>
          <w:lang w:val="en-GB"/>
        </w:rPr>
        <w:t>Because of the helpful suggestion, we added separate logistic regression and OLS/Negative Binomial models to the main text for ease of interpretation</w:t>
      </w:r>
      <w:r w:rsidR="000A6988">
        <w:rPr>
          <w:rFonts w:ascii="CMU Serif" w:hAnsi="CMU Serif" w:cs="CMU Serif"/>
          <w:sz w:val="20"/>
          <w:szCs w:val="21"/>
          <w:lang w:val="en-GB"/>
        </w:rPr>
        <w:t xml:space="preserve"> before estimating the Bayesian hurdle model. Please note that the latter is the only modelling choice undertaken that takes the </w:t>
      </w:r>
      <w:r w:rsidR="000A6988" w:rsidRPr="00D84205">
        <w:rPr>
          <w:rFonts w:ascii="CMU Serif" w:hAnsi="CMU Serif" w:cs="CMU Serif"/>
          <w:sz w:val="20"/>
          <w:szCs w:val="21"/>
          <w:lang w:val="en-GB"/>
        </w:rPr>
        <w:t>excess of zero</w:t>
      </w:r>
      <w:r w:rsidR="000A6988">
        <w:rPr>
          <w:rFonts w:ascii="CMU Serif" w:hAnsi="CMU Serif" w:cs="CMU Serif"/>
          <w:sz w:val="20"/>
          <w:szCs w:val="21"/>
          <w:lang w:val="en-GB"/>
        </w:rPr>
        <w:t xml:space="preserve"> values in the data into account. </w:t>
      </w:r>
    </w:p>
    <w:p w14:paraId="395C2C9E" w14:textId="77777777" w:rsidR="00BB3A4C" w:rsidRPr="00B76462" w:rsidRDefault="00BB3A4C" w:rsidP="00AD5B51">
      <w:pPr>
        <w:tabs>
          <w:tab w:val="left" w:pos="5049"/>
        </w:tabs>
        <w:jc w:val="both"/>
        <w:rPr>
          <w:rFonts w:ascii="CMU Serif" w:hAnsi="CMU Serif" w:cs="CMU Serif"/>
          <w:sz w:val="20"/>
          <w:szCs w:val="21"/>
          <w:lang w:val="en-GB"/>
        </w:rPr>
      </w:pPr>
    </w:p>
    <w:p w14:paraId="4B066670" w14:textId="73BBE387" w:rsidR="00BB3A4C" w:rsidRPr="00B76462" w:rsidRDefault="00D60280" w:rsidP="00BB3A4C">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r w:rsidRPr="00B76462">
        <w:rPr>
          <w:rFonts w:ascii="CMU Serif" w:hAnsi="CMU Serif" w:cs="CMU Serif"/>
          <w:b/>
          <w:bCs/>
          <w:sz w:val="20"/>
          <w:szCs w:val="21"/>
          <w:lang w:val="en-GB"/>
        </w:rPr>
        <w:t xml:space="preserve">Comment </w:t>
      </w:r>
      <w:r w:rsidR="00116F27" w:rsidRPr="00B76462">
        <w:rPr>
          <w:rFonts w:ascii="CMU Serif" w:hAnsi="CMU Serif" w:cs="CMU Serif"/>
          <w:b/>
          <w:bCs/>
          <w:sz w:val="20"/>
          <w:szCs w:val="21"/>
          <w:lang w:val="en-GB"/>
        </w:rPr>
        <w:t>7</w:t>
      </w:r>
      <w:r w:rsidRPr="00B76462">
        <w:rPr>
          <w:rFonts w:ascii="CMU Serif" w:hAnsi="CMU Serif" w:cs="CMU Serif"/>
          <w:b/>
          <w:bCs/>
          <w:sz w:val="20"/>
          <w:szCs w:val="21"/>
          <w:lang w:val="en-GB"/>
        </w:rPr>
        <w:t>:</w:t>
      </w:r>
      <w:r w:rsidRPr="00B76462">
        <w:rPr>
          <w:rFonts w:ascii="CMU Serif" w:hAnsi="CMU Serif" w:cs="CMU Serif"/>
          <w:sz w:val="20"/>
          <w:szCs w:val="21"/>
          <w:lang w:val="en-GB"/>
        </w:rPr>
        <w:t xml:space="preserve"> </w:t>
      </w:r>
      <w:r w:rsidR="00BB3A4C" w:rsidRPr="00B76462">
        <w:rPr>
          <w:rFonts w:ascii="CMU Serif" w:hAnsi="CMU Serif" w:cs="CMU Serif"/>
          <w:sz w:val="20"/>
          <w:szCs w:val="21"/>
          <w:lang w:val="en-GB"/>
        </w:rPr>
        <w:t xml:space="preserve">I am not sure I understand how, as the author claims, self-efficacy (on page 4) is less focused on rationality. It is one of the central components of many rational models of </w:t>
      </w:r>
      <w:proofErr w:type="spellStart"/>
      <w:r w:rsidR="00BB3A4C" w:rsidRPr="00B76462">
        <w:rPr>
          <w:rFonts w:ascii="CMU Serif" w:hAnsi="CMU Serif" w:cs="CMU Serif"/>
          <w:sz w:val="20"/>
          <w:szCs w:val="21"/>
          <w:lang w:val="en-GB"/>
        </w:rPr>
        <w:t>behavior</w:t>
      </w:r>
      <w:proofErr w:type="spellEnd"/>
      <w:r w:rsidR="00BB3A4C" w:rsidRPr="00B76462">
        <w:rPr>
          <w:rFonts w:ascii="CMU Serif" w:hAnsi="CMU Serif" w:cs="CMU Serif"/>
          <w:sz w:val="20"/>
          <w:szCs w:val="21"/>
          <w:lang w:val="en-GB"/>
        </w:rPr>
        <w:t xml:space="preserve"> including the integrated model, health belief model etc. A more fundamental problem, however, is the discrepancy between the explanation provided for why self-efficacy may be key in terms of extending the privacy calculus and what the author focuses on as self-efficacy. In the discussion leading to H3, the author makes a reference to how people with privacy self-efficacy may “more successfully” engage in self-withdrawal and engage in protective </w:t>
      </w:r>
      <w:proofErr w:type="spellStart"/>
      <w:r w:rsidR="00BB3A4C" w:rsidRPr="00B76462">
        <w:rPr>
          <w:rFonts w:ascii="CMU Serif" w:hAnsi="CMU Serif" w:cs="CMU Serif"/>
          <w:sz w:val="20"/>
          <w:szCs w:val="21"/>
          <w:lang w:val="en-GB"/>
        </w:rPr>
        <w:t>behavior</w:t>
      </w:r>
      <w:proofErr w:type="spellEnd"/>
      <w:r w:rsidR="00BB3A4C" w:rsidRPr="00B76462">
        <w:rPr>
          <w:rFonts w:ascii="CMU Serif" w:hAnsi="CMU Serif" w:cs="CMU Serif"/>
          <w:sz w:val="20"/>
          <w:szCs w:val="21"/>
          <w:lang w:val="en-GB"/>
        </w:rPr>
        <w:t xml:space="preserve">. Prior literature suggests that depending on the context this may result in both higher and lower communication/disclosure. However, rather than discussing this aspect, the author suddenly makes a jump to a different aspect of self-efficacy and argues that if people have more self-efficacy to participate, they should communicate more. While I do not have any objections </w:t>
      </w:r>
      <w:r w:rsidR="00BB3A4C" w:rsidRPr="00B76462">
        <w:rPr>
          <w:rFonts w:ascii="CMU Serif" w:hAnsi="CMU Serif" w:cs="CMU Serif"/>
          <w:sz w:val="20"/>
          <w:szCs w:val="21"/>
          <w:lang w:val="en-GB"/>
        </w:rPr>
        <w:lastRenderedPageBreak/>
        <w:t>to this prediction (H3), I am having a difficulty understanding or finding the rationale for this jump from one aspect of self-efficacy (about privacy protection) to the other aspect of self-efficacy (about participation) if the focus is on extending the privacy calculus.</w:t>
      </w:r>
    </w:p>
    <w:p w14:paraId="369A0401" w14:textId="77777777" w:rsidR="00801F14" w:rsidRPr="00B76462" w:rsidRDefault="00801F14" w:rsidP="00BB3A4C">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p>
    <w:p w14:paraId="6A6A1AAF" w14:textId="20D737C2" w:rsidR="00801F14" w:rsidRPr="00B76462" w:rsidRDefault="00801F14" w:rsidP="00BB3A4C">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r w:rsidRPr="00B76462">
        <w:rPr>
          <w:rFonts w:ascii="CMU Serif" w:hAnsi="CMU Serif" w:cs="CMU Serif"/>
          <w:sz w:val="20"/>
          <w:szCs w:val="21"/>
          <w:lang w:val="en-GB"/>
        </w:rPr>
        <w:tab/>
      </w:r>
      <w:r w:rsidRPr="00B76462">
        <w:rPr>
          <w:rFonts w:ascii="CMU Serif" w:hAnsi="CMU Serif" w:cs="CMU Serif"/>
          <w:sz w:val="20"/>
          <w:szCs w:val="21"/>
          <w:lang w:val="en-GB"/>
        </w:rPr>
        <w:tab/>
      </w:r>
      <w:r w:rsidRPr="00B76462">
        <w:rPr>
          <w:rFonts w:ascii="CMU Serif" w:hAnsi="CMU Serif" w:cs="CMU Serif"/>
          <w:sz w:val="20"/>
          <w:szCs w:val="21"/>
          <w:lang w:val="en-GB"/>
        </w:rPr>
        <w:tab/>
      </w:r>
      <w:r w:rsidRPr="00B76462">
        <w:rPr>
          <w:rFonts w:ascii="CMU Serif" w:hAnsi="CMU Serif" w:cs="CMU Serif"/>
          <w:sz w:val="20"/>
          <w:szCs w:val="21"/>
          <w:lang w:val="en-GB"/>
        </w:rPr>
        <w:tab/>
      </w:r>
      <w:r w:rsidRPr="00B76462">
        <w:rPr>
          <w:rFonts w:ascii="CMU Serif" w:hAnsi="CMU Serif" w:cs="CMU Serif"/>
          <w:sz w:val="20"/>
          <w:szCs w:val="21"/>
          <w:lang w:val="en-GB"/>
        </w:rPr>
        <w:tab/>
        <w:t xml:space="preserve">    </w:t>
      </w:r>
      <w:r w:rsidRPr="00B76462">
        <w:rPr>
          <w:rFonts w:ascii="CMU Serif" w:hAnsi="CMU Serif" w:cs="CMU Serif"/>
          <w:b/>
          <w:bCs/>
          <w:sz w:val="20"/>
          <w:szCs w:val="21"/>
          <w:lang w:val="en-GB"/>
        </w:rPr>
        <w:t>Line XYZ</w:t>
      </w:r>
    </w:p>
    <w:p w14:paraId="17C06BA6" w14:textId="77777777" w:rsidR="00BB3A4C" w:rsidRPr="00B76462" w:rsidRDefault="00BB3A4C" w:rsidP="00AD5B51">
      <w:pPr>
        <w:tabs>
          <w:tab w:val="left" w:pos="5049"/>
        </w:tabs>
        <w:jc w:val="both"/>
        <w:rPr>
          <w:rFonts w:ascii="CMU Serif" w:hAnsi="CMU Serif" w:cs="CMU Serif"/>
          <w:sz w:val="20"/>
          <w:szCs w:val="21"/>
          <w:lang w:val="en-GB"/>
        </w:rPr>
      </w:pPr>
    </w:p>
    <w:p w14:paraId="149C8101" w14:textId="77777777" w:rsidR="00BB3A4C" w:rsidRPr="00B76462" w:rsidRDefault="00BB3A4C" w:rsidP="00AD5B51">
      <w:pPr>
        <w:tabs>
          <w:tab w:val="left" w:pos="5049"/>
        </w:tabs>
        <w:jc w:val="both"/>
        <w:rPr>
          <w:rFonts w:ascii="CMU Serif" w:hAnsi="CMU Serif" w:cs="CMU Serif"/>
          <w:sz w:val="20"/>
          <w:szCs w:val="21"/>
          <w:lang w:val="en-GB"/>
        </w:rPr>
      </w:pPr>
    </w:p>
    <w:p w14:paraId="532305A2" w14:textId="77777777" w:rsidR="00BB3A4C" w:rsidRPr="00B76462" w:rsidRDefault="00BB3A4C" w:rsidP="00AD5B51">
      <w:pPr>
        <w:tabs>
          <w:tab w:val="left" w:pos="5049"/>
        </w:tabs>
        <w:jc w:val="both"/>
        <w:rPr>
          <w:rFonts w:ascii="CMU Serif" w:hAnsi="CMU Serif" w:cs="CMU Serif"/>
          <w:sz w:val="20"/>
          <w:szCs w:val="21"/>
          <w:lang w:val="en-GB"/>
        </w:rPr>
      </w:pPr>
    </w:p>
    <w:p w14:paraId="5A317B54" w14:textId="64388EA6" w:rsidR="00BB3A4C" w:rsidRPr="00B76462" w:rsidRDefault="00D60280" w:rsidP="00A850DD">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r w:rsidRPr="00B76462">
        <w:rPr>
          <w:rFonts w:ascii="CMU Serif" w:hAnsi="CMU Serif" w:cs="CMU Serif"/>
          <w:b/>
          <w:bCs/>
          <w:sz w:val="20"/>
          <w:szCs w:val="21"/>
          <w:lang w:val="en-GB"/>
        </w:rPr>
        <w:t xml:space="preserve">Comment </w:t>
      </w:r>
      <w:r w:rsidR="00116F27" w:rsidRPr="00B76462">
        <w:rPr>
          <w:rFonts w:ascii="CMU Serif" w:hAnsi="CMU Serif" w:cs="CMU Serif"/>
          <w:b/>
          <w:bCs/>
          <w:sz w:val="20"/>
          <w:szCs w:val="21"/>
          <w:lang w:val="en-GB"/>
        </w:rPr>
        <w:t>8</w:t>
      </w:r>
      <w:r w:rsidRPr="00B76462">
        <w:rPr>
          <w:rFonts w:ascii="CMU Serif" w:hAnsi="CMU Serif" w:cs="CMU Serif"/>
          <w:b/>
          <w:bCs/>
          <w:sz w:val="20"/>
          <w:szCs w:val="21"/>
          <w:lang w:val="en-GB"/>
        </w:rPr>
        <w:t>:</w:t>
      </w:r>
      <w:r w:rsidRPr="00B76462">
        <w:rPr>
          <w:rFonts w:ascii="CMU Serif" w:hAnsi="CMU Serif" w:cs="CMU Serif"/>
          <w:sz w:val="20"/>
          <w:szCs w:val="21"/>
          <w:lang w:val="en-GB"/>
        </w:rPr>
        <w:t xml:space="preserve"> </w:t>
      </w:r>
      <w:r w:rsidR="00A850DD" w:rsidRPr="00B76462">
        <w:rPr>
          <w:rFonts w:ascii="CMU Serif" w:hAnsi="CMU Serif" w:cs="CMU Serif"/>
          <w:sz w:val="20"/>
          <w:szCs w:val="21"/>
          <w:lang w:val="en-GB"/>
        </w:rPr>
        <w:t>The literature review leading to H5 thru H7 does not provide an explanation of why we should be expected that website containing both like and dislike buttons should get more communication than the control group. Shouldn’t this be a prediction that takes into consideration the context. Also, I see a lost opportunity here in terms of understanding how these affordances may be related to different dimensions of reducing one’s privacy risks that involves not only how many words are shared but the content (e.g., valence, sensitivity) of the communication as a means of communication/privacy management.</w:t>
      </w:r>
    </w:p>
    <w:p w14:paraId="62032461" w14:textId="77777777" w:rsidR="00801F14" w:rsidRPr="00B76462" w:rsidRDefault="00801F14" w:rsidP="00A850DD">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p>
    <w:p w14:paraId="2AD09D20" w14:textId="1607DAF2" w:rsidR="00801F14" w:rsidRPr="00B76462" w:rsidRDefault="00801F14" w:rsidP="00A850DD">
      <w:pPr>
        <w:pBdr>
          <w:top w:val="single" w:sz="2" w:space="10" w:color="auto"/>
          <w:left w:val="single" w:sz="2" w:space="10" w:color="auto"/>
          <w:bottom w:val="single" w:sz="2" w:space="10" w:color="auto"/>
          <w:right w:val="single" w:sz="2" w:space="10" w:color="auto"/>
        </w:pBdr>
        <w:shd w:val="pct12" w:color="auto" w:fill="auto"/>
        <w:tabs>
          <w:tab w:val="left" w:pos="5049"/>
        </w:tabs>
        <w:jc w:val="both"/>
        <w:rPr>
          <w:rFonts w:ascii="CMU Serif" w:hAnsi="CMU Serif" w:cs="CMU Serif"/>
          <w:sz w:val="20"/>
          <w:szCs w:val="21"/>
          <w:lang w:val="en-GB"/>
        </w:rPr>
      </w:pP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t xml:space="preserve">   Line XYZ</w:t>
      </w:r>
    </w:p>
    <w:p w14:paraId="181450B0" w14:textId="019C09D2" w:rsidR="00AD5B51" w:rsidRPr="00B76462" w:rsidRDefault="00AD5B51" w:rsidP="00AD5B51">
      <w:pPr>
        <w:tabs>
          <w:tab w:val="left" w:pos="5049"/>
        </w:tabs>
        <w:jc w:val="both"/>
        <w:rPr>
          <w:rFonts w:ascii="CMU Serif" w:hAnsi="CMU Serif" w:cs="CMU Serif"/>
          <w:sz w:val="20"/>
          <w:szCs w:val="21"/>
          <w:lang w:val="en-GB"/>
        </w:rPr>
      </w:pPr>
      <w:r w:rsidRPr="00B76462">
        <w:rPr>
          <w:rFonts w:ascii="CMU Serif" w:hAnsi="CMU Serif" w:cs="CMU Serif"/>
          <w:sz w:val="20"/>
          <w:szCs w:val="21"/>
          <w:lang w:val="en-GB"/>
        </w:rPr>
        <w:tab/>
      </w:r>
    </w:p>
    <w:p w14:paraId="41A5D475" w14:textId="77777777" w:rsidR="00A850DD" w:rsidRPr="00B76462" w:rsidRDefault="00A850DD" w:rsidP="00AD5B51">
      <w:pPr>
        <w:jc w:val="both"/>
        <w:rPr>
          <w:rFonts w:ascii="CMU Serif" w:hAnsi="CMU Serif" w:cs="CMU Serif"/>
          <w:b/>
          <w:bCs/>
          <w:sz w:val="20"/>
          <w:szCs w:val="21"/>
          <w:lang w:val="en-GB"/>
        </w:rPr>
      </w:pPr>
    </w:p>
    <w:p w14:paraId="48A81165" w14:textId="77777777" w:rsidR="006D5325" w:rsidRPr="00B76462" w:rsidRDefault="006D5325" w:rsidP="00AD5B51">
      <w:pPr>
        <w:jc w:val="both"/>
        <w:rPr>
          <w:rFonts w:ascii="CMU Serif" w:hAnsi="CMU Serif" w:cs="CMU Serif"/>
          <w:b/>
          <w:bCs/>
          <w:sz w:val="20"/>
          <w:szCs w:val="21"/>
          <w:lang w:val="en-GB"/>
        </w:rPr>
      </w:pPr>
    </w:p>
    <w:p w14:paraId="344789AE" w14:textId="77777777" w:rsidR="00272CE3" w:rsidRPr="00B76462" w:rsidRDefault="00272CE3" w:rsidP="00663E84">
      <w:pPr>
        <w:jc w:val="both"/>
        <w:rPr>
          <w:rFonts w:ascii="CMU Serif" w:hAnsi="CMU Serif" w:cs="CMU Serif"/>
          <w:b/>
          <w:bCs/>
          <w:sz w:val="20"/>
          <w:szCs w:val="21"/>
          <w:lang w:val="en-GB"/>
        </w:rPr>
      </w:pPr>
    </w:p>
    <w:p w14:paraId="2B346C67" w14:textId="65882D87" w:rsidR="00663E84" w:rsidRPr="00B76462" w:rsidRDefault="00AD5B51" w:rsidP="00663E84">
      <w:pPr>
        <w:jc w:val="both"/>
        <w:rPr>
          <w:rFonts w:ascii="CMU Serif" w:hAnsi="CMU Serif" w:cs="CMU Serif"/>
          <w:b/>
          <w:bCs/>
          <w:sz w:val="20"/>
          <w:szCs w:val="21"/>
          <w:lang w:val="en-GB"/>
        </w:rPr>
      </w:pPr>
      <w:r w:rsidRPr="00B76462">
        <w:rPr>
          <w:rFonts w:ascii="CMU Serif" w:hAnsi="CMU Serif" w:cs="CMU Serif"/>
          <w:b/>
          <w:bCs/>
          <w:sz w:val="20"/>
          <w:szCs w:val="21"/>
          <w:lang w:val="en-GB"/>
        </w:rPr>
        <w:t>Comments Reviewer 2</w:t>
      </w:r>
    </w:p>
    <w:p w14:paraId="42300237" w14:textId="77777777" w:rsidR="00663E84" w:rsidRPr="00B76462" w:rsidRDefault="00663E84" w:rsidP="00663E84">
      <w:pPr>
        <w:jc w:val="both"/>
        <w:rPr>
          <w:rFonts w:ascii="CMU Serif" w:hAnsi="CMU Serif" w:cs="CMU Serif"/>
          <w:b/>
          <w:bCs/>
          <w:sz w:val="20"/>
          <w:szCs w:val="21"/>
          <w:lang w:val="en-GB"/>
        </w:rPr>
      </w:pPr>
    </w:p>
    <w:p w14:paraId="68BF057C" w14:textId="4A486C85" w:rsidR="00663E84" w:rsidRPr="00B76462" w:rsidRDefault="009F6313" w:rsidP="009F6313">
      <w:pPr>
        <w:pBdr>
          <w:top w:val="single" w:sz="4" w:space="10" w:color="auto"/>
          <w:left w:val="single" w:sz="4" w:space="10" w:color="auto"/>
          <w:bottom w:val="single" w:sz="4" w:space="10" w:color="auto"/>
          <w:right w:val="single" w:sz="4" w:space="10" w:color="auto"/>
        </w:pBdr>
        <w:shd w:val="pct12" w:color="auto" w:fill="auto"/>
        <w:tabs>
          <w:tab w:val="left" w:pos="1707"/>
        </w:tabs>
        <w:jc w:val="both"/>
        <w:rPr>
          <w:rFonts w:ascii="CMU Serif" w:hAnsi="CMU Serif" w:cs="CMU Serif"/>
          <w:sz w:val="20"/>
          <w:szCs w:val="21"/>
          <w:lang w:val="en-GB"/>
        </w:rPr>
      </w:pPr>
      <w:r w:rsidRPr="00B76462">
        <w:rPr>
          <w:rFonts w:ascii="CMU Serif" w:hAnsi="CMU Serif" w:cs="CMU Serif"/>
          <w:b/>
          <w:bCs/>
          <w:sz w:val="20"/>
          <w:szCs w:val="21"/>
          <w:lang w:val="en-GB"/>
        </w:rPr>
        <w:t>Comment 1:</w:t>
      </w:r>
      <w:r w:rsidRPr="00B76462">
        <w:rPr>
          <w:rFonts w:ascii="CMU Serif" w:hAnsi="CMU Serif" w:cs="CMU Serif"/>
          <w:sz w:val="20"/>
          <w:szCs w:val="21"/>
          <w:lang w:val="en-GB"/>
        </w:rPr>
        <w:t xml:space="preserve"> </w:t>
      </w:r>
      <w:r w:rsidR="00663E84" w:rsidRPr="00B76462">
        <w:rPr>
          <w:rFonts w:ascii="CMU Serif" w:hAnsi="CMU Serif" w:cs="CMU Serif"/>
          <w:sz w:val="20"/>
          <w:szCs w:val="21"/>
          <w:lang w:val="en-GB"/>
        </w:rPr>
        <w:t>The justifications for why the one-shot experiment is limited and why this study uses a one-week field experiment are missing not only in the Introduction but also in the methodology. I think this is a key issue that must be addressed clearly by the authors, which causes my concern. Moreover, why is one week chosen as the experiment period? Why not one month or two months? Strong justifications</w:t>
      </w:r>
      <w:r w:rsidR="00D60280" w:rsidRPr="00B76462">
        <w:rPr>
          <w:rFonts w:ascii="CMU Serif" w:hAnsi="CMU Serif" w:cs="CMU Serif"/>
          <w:sz w:val="20"/>
          <w:szCs w:val="21"/>
          <w:lang w:val="en-GB"/>
        </w:rPr>
        <w:t xml:space="preserve"> </w:t>
      </w:r>
      <w:r w:rsidR="00663E84" w:rsidRPr="00B76462">
        <w:rPr>
          <w:rFonts w:ascii="CMU Serif" w:hAnsi="CMU Serif" w:cs="CMU Serif"/>
          <w:sz w:val="20"/>
          <w:szCs w:val="21"/>
          <w:lang w:val="en-GB"/>
        </w:rPr>
        <w:t>are needed.</w:t>
      </w:r>
    </w:p>
    <w:p w14:paraId="30AC1692" w14:textId="77777777" w:rsidR="00D60280" w:rsidRPr="00B76462" w:rsidRDefault="00D60280" w:rsidP="009F6313">
      <w:pPr>
        <w:pBdr>
          <w:top w:val="single" w:sz="4" w:space="10" w:color="auto"/>
          <w:left w:val="single" w:sz="4" w:space="10" w:color="auto"/>
          <w:bottom w:val="single" w:sz="4" w:space="10" w:color="auto"/>
          <w:right w:val="single" w:sz="4" w:space="10" w:color="auto"/>
        </w:pBdr>
        <w:shd w:val="pct12" w:color="auto" w:fill="auto"/>
        <w:tabs>
          <w:tab w:val="left" w:pos="1707"/>
        </w:tabs>
        <w:jc w:val="both"/>
        <w:rPr>
          <w:rFonts w:ascii="CMU Serif" w:hAnsi="CMU Serif" w:cs="CMU Serif"/>
          <w:sz w:val="20"/>
          <w:szCs w:val="21"/>
          <w:lang w:val="en-GB"/>
        </w:rPr>
      </w:pPr>
    </w:p>
    <w:p w14:paraId="7A13985E" w14:textId="40783340" w:rsidR="00D60280" w:rsidRPr="00B76462" w:rsidRDefault="00D60280" w:rsidP="009F6313">
      <w:pPr>
        <w:pBdr>
          <w:top w:val="single" w:sz="4" w:space="10" w:color="auto"/>
          <w:left w:val="single" w:sz="4" w:space="10" w:color="auto"/>
          <w:bottom w:val="single" w:sz="4" w:space="10" w:color="auto"/>
          <w:right w:val="single" w:sz="4" w:space="10" w:color="auto"/>
        </w:pBdr>
        <w:shd w:val="pct12" w:color="auto" w:fill="auto"/>
        <w:tabs>
          <w:tab w:val="left" w:pos="1707"/>
        </w:tabs>
        <w:jc w:val="both"/>
        <w:rPr>
          <w:rFonts w:ascii="CMU Serif" w:hAnsi="CMU Serif" w:cs="CMU Serif"/>
          <w:b/>
          <w:bCs/>
          <w:sz w:val="20"/>
          <w:szCs w:val="21"/>
          <w:lang w:val="en-GB"/>
        </w:rPr>
      </w:pP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t xml:space="preserve">   Line XYZ</w:t>
      </w:r>
    </w:p>
    <w:p w14:paraId="5E1F101A" w14:textId="77777777" w:rsidR="00663E84" w:rsidRPr="00B76462" w:rsidRDefault="00663E84" w:rsidP="009F6313">
      <w:pPr>
        <w:jc w:val="both"/>
        <w:rPr>
          <w:rFonts w:ascii="CMU Serif" w:hAnsi="CMU Serif" w:cs="CMU Serif"/>
          <w:b/>
          <w:bCs/>
          <w:sz w:val="20"/>
          <w:szCs w:val="21"/>
          <w:lang w:val="en-GB"/>
        </w:rPr>
      </w:pPr>
    </w:p>
    <w:p w14:paraId="36160304" w14:textId="77777777" w:rsidR="00663E84" w:rsidRPr="00B76462" w:rsidRDefault="00663E84" w:rsidP="009F6313">
      <w:pPr>
        <w:jc w:val="both"/>
        <w:rPr>
          <w:rFonts w:ascii="CMU Serif" w:hAnsi="CMU Serif" w:cs="CMU Serif"/>
          <w:sz w:val="20"/>
          <w:szCs w:val="21"/>
          <w:lang w:val="en-GB"/>
        </w:rPr>
      </w:pPr>
    </w:p>
    <w:p w14:paraId="53B322C1" w14:textId="77777777" w:rsidR="00272CE3" w:rsidRPr="00B76462" w:rsidRDefault="00272CE3" w:rsidP="009F6313">
      <w:pPr>
        <w:jc w:val="both"/>
        <w:rPr>
          <w:rFonts w:ascii="CMU Serif" w:hAnsi="CMU Serif" w:cs="CMU Serif"/>
          <w:sz w:val="20"/>
          <w:szCs w:val="21"/>
          <w:lang w:val="en-GB"/>
        </w:rPr>
      </w:pPr>
    </w:p>
    <w:p w14:paraId="5E929EB3" w14:textId="2096A0FB" w:rsidR="00663E84" w:rsidRPr="00B76462" w:rsidRDefault="009F6313" w:rsidP="009F6313">
      <w:pPr>
        <w:pBdr>
          <w:top w:val="single" w:sz="4" w:space="10" w:color="auto"/>
          <w:left w:val="single" w:sz="4" w:space="10" w:color="auto"/>
          <w:bottom w:val="single" w:sz="4" w:space="10" w:color="auto"/>
          <w:right w:val="single" w:sz="4" w:space="10" w:color="auto"/>
        </w:pBdr>
        <w:shd w:val="pct12" w:color="auto" w:fill="auto"/>
        <w:jc w:val="both"/>
        <w:rPr>
          <w:rFonts w:ascii="CMU Serif" w:hAnsi="CMU Serif" w:cs="CMU Serif"/>
          <w:sz w:val="20"/>
          <w:szCs w:val="21"/>
          <w:lang w:val="en-GB"/>
        </w:rPr>
      </w:pPr>
      <w:r w:rsidRPr="00B76462">
        <w:rPr>
          <w:rFonts w:ascii="CMU Serif" w:hAnsi="CMU Serif" w:cs="CMU Serif"/>
          <w:b/>
          <w:bCs/>
          <w:sz w:val="20"/>
          <w:szCs w:val="21"/>
          <w:lang w:val="en-GB"/>
        </w:rPr>
        <w:t xml:space="preserve">Comment 2: </w:t>
      </w:r>
      <w:r w:rsidR="00663E84" w:rsidRPr="00B76462">
        <w:rPr>
          <w:rFonts w:ascii="CMU Serif" w:hAnsi="CMU Serif" w:cs="CMU Serif"/>
          <w:sz w:val="20"/>
          <w:szCs w:val="21"/>
          <w:lang w:val="en-GB"/>
        </w:rPr>
        <w:t xml:space="preserve">The reasons for why extending the privacy calculus by </w:t>
      </w:r>
      <w:proofErr w:type="spellStart"/>
      <w:r w:rsidR="00663E84" w:rsidRPr="00B76462">
        <w:rPr>
          <w:rFonts w:ascii="CMU Serif" w:hAnsi="CMU Serif" w:cs="CMU Serif"/>
          <w:sz w:val="20"/>
          <w:szCs w:val="21"/>
          <w:lang w:val="en-GB"/>
        </w:rPr>
        <w:t>analyzing</w:t>
      </w:r>
      <w:proofErr w:type="spellEnd"/>
      <w:r w:rsidR="00663E84" w:rsidRPr="00B76462">
        <w:rPr>
          <w:rFonts w:ascii="CMU Serif" w:hAnsi="CMU Serif" w:cs="CMU Serif"/>
          <w:sz w:val="20"/>
          <w:szCs w:val="21"/>
          <w:lang w:val="en-GB"/>
        </w:rPr>
        <w:t xml:space="preserve"> how online communication is affected by trust and self-efficacy are mentioned briefly in the introduction, but it is still very unclear for the connection between why using trust and self-efficacy. You mentioned that “focusing exclusively on costs and benefits might not fully capture how and why users engage online”, why is that and what are your justifications? It feels like the authors want to include the variables of trust and self-efficacy and see how they influence privacy calculus, but the justifications for why doing it are very limited and unconvincing, which also causes major concern for the foundation of this study. I found authors mentioned that “Two central factors that help us understand online communication are self-efficacy and trust (Hossain &amp; Wigand, 2004; Metzger, 2004)” in the Extending the Privacy Calculus section, I understand that these</w:t>
      </w:r>
      <w:r w:rsidR="00B3283E">
        <w:rPr>
          <w:rFonts w:ascii="CMU Serif" w:hAnsi="CMU Serif" w:cs="CMU Serif"/>
          <w:sz w:val="20"/>
          <w:szCs w:val="21"/>
          <w:lang w:val="en-GB"/>
        </w:rPr>
        <w:t xml:space="preserve"> </w:t>
      </w:r>
      <w:r w:rsidR="00663E84" w:rsidRPr="00B76462">
        <w:rPr>
          <w:rFonts w:ascii="CMU Serif" w:hAnsi="CMU Serif" w:cs="CMU Serif"/>
          <w:sz w:val="20"/>
          <w:szCs w:val="21"/>
          <w:lang w:val="en-GB"/>
        </w:rPr>
        <w:t>are two important factors, but what authors proposed are more like explanations on the importance of these variables, but not on why they should be connected with privacy calculus, these are two completely different process.</w:t>
      </w:r>
    </w:p>
    <w:p w14:paraId="2E947A38" w14:textId="77777777" w:rsidR="00D60280" w:rsidRPr="00B76462" w:rsidRDefault="00D60280" w:rsidP="009F6313">
      <w:pPr>
        <w:pBdr>
          <w:top w:val="single" w:sz="4" w:space="10" w:color="auto"/>
          <w:left w:val="single" w:sz="4" w:space="10" w:color="auto"/>
          <w:bottom w:val="single" w:sz="4" w:space="10" w:color="auto"/>
          <w:right w:val="single" w:sz="4" w:space="10" w:color="auto"/>
        </w:pBdr>
        <w:shd w:val="pct12" w:color="auto" w:fill="auto"/>
        <w:jc w:val="both"/>
        <w:rPr>
          <w:rFonts w:ascii="CMU Serif" w:hAnsi="CMU Serif" w:cs="CMU Serif"/>
          <w:sz w:val="20"/>
          <w:szCs w:val="21"/>
          <w:lang w:val="en-GB"/>
        </w:rPr>
      </w:pPr>
    </w:p>
    <w:p w14:paraId="4E7A3A32" w14:textId="6D65C2B0" w:rsidR="00D60280" w:rsidRPr="00B76462" w:rsidRDefault="00D60280" w:rsidP="00D60280">
      <w:pPr>
        <w:pBdr>
          <w:top w:val="single" w:sz="4" w:space="10" w:color="auto"/>
          <w:left w:val="single" w:sz="4" w:space="10" w:color="auto"/>
          <w:bottom w:val="single" w:sz="4" w:space="10" w:color="auto"/>
          <w:right w:val="single" w:sz="4" w:space="10" w:color="auto"/>
        </w:pBdr>
        <w:shd w:val="pct12" w:color="auto" w:fill="auto"/>
        <w:ind w:firstLine="708"/>
        <w:jc w:val="both"/>
        <w:rPr>
          <w:rFonts w:ascii="CMU Serif" w:hAnsi="CMU Serif" w:cs="CMU Serif"/>
          <w:b/>
          <w:bCs/>
          <w:sz w:val="20"/>
          <w:szCs w:val="21"/>
          <w:lang w:val="en-GB"/>
        </w:rPr>
      </w:pPr>
      <w:r w:rsidRPr="00B76462">
        <w:rPr>
          <w:rFonts w:ascii="CMU Serif" w:hAnsi="CMU Serif" w:cs="CMU Serif"/>
          <w:b/>
          <w:bCs/>
          <w:sz w:val="20"/>
          <w:szCs w:val="21"/>
          <w:lang w:val="en-GB"/>
        </w:rPr>
        <w:t xml:space="preserve">                                                                                                Line XYZ</w:t>
      </w:r>
    </w:p>
    <w:p w14:paraId="7427F9E8" w14:textId="77777777" w:rsidR="00663E84" w:rsidRPr="00B76462" w:rsidRDefault="00663E84" w:rsidP="009F6313">
      <w:pPr>
        <w:jc w:val="both"/>
        <w:rPr>
          <w:rFonts w:ascii="CMU Serif" w:hAnsi="CMU Serif" w:cs="CMU Serif"/>
          <w:sz w:val="20"/>
          <w:szCs w:val="21"/>
          <w:lang w:val="en-GB"/>
        </w:rPr>
      </w:pPr>
    </w:p>
    <w:p w14:paraId="52416CB3" w14:textId="77777777" w:rsidR="00663E84" w:rsidRPr="00B76462" w:rsidRDefault="00663E84" w:rsidP="009F6313">
      <w:pPr>
        <w:jc w:val="both"/>
        <w:rPr>
          <w:rFonts w:ascii="CMU Serif" w:hAnsi="CMU Serif" w:cs="CMU Serif"/>
          <w:sz w:val="20"/>
          <w:szCs w:val="21"/>
          <w:lang w:val="en-GB"/>
        </w:rPr>
      </w:pPr>
    </w:p>
    <w:p w14:paraId="533932CF" w14:textId="545F1972" w:rsidR="00663E84" w:rsidRPr="00B76462" w:rsidRDefault="00663E84" w:rsidP="009F6313">
      <w:pPr>
        <w:tabs>
          <w:tab w:val="left" w:pos="2596"/>
        </w:tabs>
        <w:jc w:val="both"/>
        <w:rPr>
          <w:rFonts w:ascii="CMU Serif" w:hAnsi="CMU Serif" w:cs="CMU Serif"/>
          <w:sz w:val="20"/>
          <w:szCs w:val="21"/>
          <w:lang w:val="en-GB"/>
        </w:rPr>
      </w:pPr>
      <w:r w:rsidRPr="00B76462">
        <w:rPr>
          <w:rFonts w:ascii="CMU Serif" w:hAnsi="CMU Serif" w:cs="CMU Serif"/>
          <w:sz w:val="20"/>
          <w:szCs w:val="21"/>
          <w:lang w:val="en-GB"/>
        </w:rPr>
        <w:tab/>
      </w:r>
    </w:p>
    <w:p w14:paraId="04D19DC9" w14:textId="399D54F7" w:rsidR="00663E84" w:rsidRPr="00B76462" w:rsidRDefault="009F6313" w:rsidP="009F6313">
      <w:pPr>
        <w:pBdr>
          <w:top w:val="single" w:sz="4" w:space="10" w:color="auto"/>
          <w:left w:val="single" w:sz="4" w:space="10" w:color="auto"/>
          <w:bottom w:val="single" w:sz="4" w:space="10" w:color="auto"/>
          <w:right w:val="single" w:sz="4" w:space="10" w:color="auto"/>
        </w:pBdr>
        <w:shd w:val="pct12" w:color="auto" w:fill="auto"/>
        <w:tabs>
          <w:tab w:val="left" w:pos="2596"/>
        </w:tabs>
        <w:jc w:val="both"/>
        <w:rPr>
          <w:rFonts w:ascii="CMU Serif" w:hAnsi="CMU Serif" w:cs="CMU Serif"/>
          <w:sz w:val="20"/>
          <w:szCs w:val="21"/>
          <w:lang w:val="en-GB"/>
        </w:rPr>
      </w:pPr>
      <w:r w:rsidRPr="00B76462">
        <w:rPr>
          <w:rFonts w:ascii="CMU Serif" w:hAnsi="CMU Serif" w:cs="CMU Serif"/>
          <w:b/>
          <w:bCs/>
          <w:sz w:val="20"/>
          <w:szCs w:val="21"/>
          <w:lang w:val="en-GB"/>
        </w:rPr>
        <w:t>Comment 3:</w:t>
      </w:r>
      <w:r w:rsidRPr="00B76462">
        <w:rPr>
          <w:rFonts w:ascii="CMU Serif" w:hAnsi="CMU Serif" w:cs="CMU Serif"/>
          <w:sz w:val="20"/>
          <w:szCs w:val="21"/>
          <w:lang w:val="en-GB"/>
        </w:rPr>
        <w:t xml:space="preserve"> </w:t>
      </w:r>
      <w:r w:rsidR="00663E84" w:rsidRPr="00B76462">
        <w:rPr>
          <w:rFonts w:ascii="CMU Serif" w:hAnsi="CMU Serif" w:cs="CMU Serif"/>
          <w:sz w:val="20"/>
          <w:szCs w:val="21"/>
          <w:lang w:val="en-GB"/>
        </w:rPr>
        <w:t>It is the same case for “Why examine How large are the effects of external popularity cues such as like and dislike buttons compared to the internal weighing of pros and cons?” How can privacy calculus relate to external popularity? I</w:t>
      </w:r>
      <w:r w:rsidRPr="00B76462">
        <w:rPr>
          <w:rFonts w:ascii="CMU Serif" w:hAnsi="CMU Serif" w:cs="CMU Serif"/>
          <w:sz w:val="20"/>
          <w:szCs w:val="21"/>
          <w:lang w:val="en-GB"/>
        </w:rPr>
        <w:t xml:space="preserve"> </w:t>
      </w:r>
      <w:r w:rsidR="00663E84" w:rsidRPr="00B76462">
        <w:rPr>
          <w:rFonts w:ascii="CMU Serif" w:hAnsi="CMU Serif" w:cs="CMU Serif"/>
          <w:sz w:val="20"/>
          <w:szCs w:val="21"/>
          <w:lang w:val="en-GB"/>
        </w:rPr>
        <w:t>understand there are a few lines of explanation in the Introduction section, but the justification is still very unclear, and I believe that strong and detailed justifications are required.</w:t>
      </w:r>
    </w:p>
    <w:p w14:paraId="1443A2E1" w14:textId="77777777" w:rsidR="00D60280" w:rsidRPr="00B76462" w:rsidRDefault="00D60280" w:rsidP="009F6313">
      <w:pPr>
        <w:pBdr>
          <w:top w:val="single" w:sz="4" w:space="10" w:color="auto"/>
          <w:left w:val="single" w:sz="4" w:space="10" w:color="auto"/>
          <w:bottom w:val="single" w:sz="4" w:space="10" w:color="auto"/>
          <w:right w:val="single" w:sz="4" w:space="10" w:color="auto"/>
        </w:pBdr>
        <w:shd w:val="pct12" w:color="auto" w:fill="auto"/>
        <w:tabs>
          <w:tab w:val="left" w:pos="2596"/>
        </w:tabs>
        <w:jc w:val="both"/>
        <w:rPr>
          <w:rFonts w:ascii="CMU Serif" w:hAnsi="CMU Serif" w:cs="CMU Serif"/>
          <w:sz w:val="20"/>
          <w:szCs w:val="21"/>
          <w:lang w:val="en-GB"/>
        </w:rPr>
      </w:pPr>
    </w:p>
    <w:p w14:paraId="56A41297" w14:textId="79A32D85" w:rsidR="009F6313" w:rsidRPr="00B76462" w:rsidRDefault="00D60280" w:rsidP="009F6313">
      <w:pPr>
        <w:pBdr>
          <w:top w:val="single" w:sz="4" w:space="10" w:color="auto"/>
          <w:left w:val="single" w:sz="4" w:space="10" w:color="auto"/>
          <w:bottom w:val="single" w:sz="4" w:space="10" w:color="auto"/>
          <w:right w:val="single" w:sz="4" w:space="10" w:color="auto"/>
        </w:pBdr>
        <w:shd w:val="pct12" w:color="auto" w:fill="auto"/>
        <w:tabs>
          <w:tab w:val="left" w:pos="2596"/>
        </w:tabs>
        <w:jc w:val="both"/>
        <w:rPr>
          <w:rFonts w:ascii="CMU Serif" w:hAnsi="CMU Serif" w:cs="CMU Serif"/>
          <w:b/>
          <w:bCs/>
          <w:sz w:val="20"/>
          <w:szCs w:val="21"/>
          <w:lang w:val="en-GB"/>
        </w:rPr>
      </w:pP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t xml:space="preserve">   Line XYZ</w:t>
      </w:r>
    </w:p>
    <w:p w14:paraId="51798FE1" w14:textId="77777777" w:rsidR="009F6313" w:rsidRPr="00B76462" w:rsidRDefault="009F6313" w:rsidP="009F6313">
      <w:pPr>
        <w:jc w:val="both"/>
        <w:rPr>
          <w:rFonts w:ascii="CMU Serif" w:hAnsi="CMU Serif" w:cs="CMU Serif"/>
          <w:sz w:val="20"/>
          <w:szCs w:val="21"/>
          <w:lang w:val="en-GB"/>
        </w:rPr>
      </w:pPr>
    </w:p>
    <w:p w14:paraId="4C4D36CD" w14:textId="77777777" w:rsidR="009F6313" w:rsidRPr="00B76462" w:rsidRDefault="009F6313" w:rsidP="009F6313">
      <w:pPr>
        <w:jc w:val="both"/>
        <w:rPr>
          <w:rFonts w:ascii="CMU Serif" w:hAnsi="CMU Serif" w:cs="CMU Serif"/>
          <w:sz w:val="20"/>
          <w:szCs w:val="21"/>
          <w:lang w:val="en-GB"/>
        </w:rPr>
      </w:pPr>
    </w:p>
    <w:p w14:paraId="405430F8" w14:textId="77777777" w:rsidR="00140E85" w:rsidRPr="00B76462" w:rsidRDefault="00140E85" w:rsidP="009F6313">
      <w:pPr>
        <w:jc w:val="both"/>
        <w:rPr>
          <w:rFonts w:ascii="CMU Serif" w:hAnsi="CMU Serif" w:cs="CMU Serif"/>
          <w:sz w:val="20"/>
          <w:szCs w:val="21"/>
          <w:lang w:val="en-GB"/>
        </w:rPr>
      </w:pPr>
    </w:p>
    <w:p w14:paraId="4AE8B09D" w14:textId="642039CB" w:rsidR="009F6313" w:rsidRPr="00B76462" w:rsidRDefault="009F6313" w:rsidP="009F6313">
      <w:pPr>
        <w:pBdr>
          <w:top w:val="single" w:sz="4" w:space="10" w:color="auto"/>
          <w:left w:val="single" w:sz="4" w:space="10" w:color="auto"/>
          <w:bottom w:val="single" w:sz="4" w:space="10" w:color="auto"/>
          <w:right w:val="single" w:sz="4" w:space="10" w:color="auto"/>
        </w:pBdr>
        <w:shd w:val="pct12" w:color="auto" w:fill="auto"/>
        <w:jc w:val="both"/>
        <w:rPr>
          <w:rFonts w:ascii="CMU Serif" w:hAnsi="CMU Serif" w:cs="CMU Serif"/>
          <w:sz w:val="20"/>
          <w:szCs w:val="21"/>
          <w:lang w:val="en-GB"/>
        </w:rPr>
      </w:pPr>
      <w:r w:rsidRPr="00B76462">
        <w:rPr>
          <w:rFonts w:ascii="CMU Serif" w:hAnsi="CMU Serif" w:cs="CMU Serif"/>
          <w:b/>
          <w:bCs/>
          <w:sz w:val="20"/>
          <w:szCs w:val="21"/>
          <w:lang w:val="en-GB"/>
        </w:rPr>
        <w:t>Comment 4:</w:t>
      </w:r>
      <w:r w:rsidRPr="00B76462">
        <w:rPr>
          <w:rFonts w:ascii="CMU Serif" w:hAnsi="CMU Serif" w:cs="CMU Serif"/>
          <w:sz w:val="20"/>
          <w:szCs w:val="21"/>
          <w:lang w:val="en-GB"/>
        </w:rPr>
        <w:t xml:space="preserve"> I am not familiar with communication theory; how this paper contributes to communication theory by (a) replication and (b) falsification needs to be explained in the Introduction section. Otherwise, it feels like it shows out of a sudden. I understand (c) extending the range of existing theory, (d) elucidating mechanisms, and (e) theory comparison due to the Introduction section.</w:t>
      </w:r>
    </w:p>
    <w:p w14:paraId="673DF9FD" w14:textId="77777777" w:rsidR="00D60280" w:rsidRPr="00B76462" w:rsidRDefault="00D60280" w:rsidP="009F6313">
      <w:pPr>
        <w:pBdr>
          <w:top w:val="single" w:sz="4" w:space="10" w:color="auto"/>
          <w:left w:val="single" w:sz="4" w:space="10" w:color="auto"/>
          <w:bottom w:val="single" w:sz="4" w:space="10" w:color="auto"/>
          <w:right w:val="single" w:sz="4" w:space="10" w:color="auto"/>
        </w:pBdr>
        <w:shd w:val="pct12" w:color="auto" w:fill="auto"/>
        <w:jc w:val="both"/>
        <w:rPr>
          <w:rFonts w:ascii="CMU Serif" w:hAnsi="CMU Serif" w:cs="CMU Serif"/>
          <w:sz w:val="20"/>
          <w:szCs w:val="21"/>
          <w:lang w:val="en-GB"/>
        </w:rPr>
      </w:pPr>
    </w:p>
    <w:p w14:paraId="3618D7FF" w14:textId="6496B942" w:rsidR="00D60280" w:rsidRPr="00B76462" w:rsidRDefault="00D60280" w:rsidP="00D60280">
      <w:pPr>
        <w:pBdr>
          <w:top w:val="single" w:sz="4" w:space="10" w:color="auto"/>
          <w:left w:val="single" w:sz="4" w:space="10" w:color="auto"/>
          <w:bottom w:val="single" w:sz="4" w:space="10" w:color="auto"/>
          <w:right w:val="single" w:sz="4" w:space="10" w:color="auto"/>
        </w:pBdr>
        <w:shd w:val="pct12" w:color="auto" w:fill="auto"/>
        <w:ind w:firstLine="708"/>
        <w:jc w:val="both"/>
        <w:rPr>
          <w:rFonts w:ascii="CMU Serif" w:hAnsi="CMU Serif" w:cs="CMU Serif"/>
          <w:b/>
          <w:bCs/>
          <w:sz w:val="20"/>
          <w:szCs w:val="21"/>
          <w:lang w:val="en-GB"/>
        </w:rPr>
      </w:pPr>
      <w:r w:rsidRPr="00B76462">
        <w:rPr>
          <w:rFonts w:ascii="CMU Serif" w:hAnsi="CMU Serif" w:cs="CMU Serif"/>
          <w:b/>
          <w:bCs/>
          <w:sz w:val="20"/>
          <w:szCs w:val="21"/>
          <w:lang w:val="en-GB"/>
        </w:rPr>
        <w:t xml:space="preserve">                                                                                                Line XYZ</w:t>
      </w:r>
    </w:p>
    <w:p w14:paraId="4B91DA27" w14:textId="77777777" w:rsidR="009F6313" w:rsidRPr="00B76462" w:rsidRDefault="009F6313" w:rsidP="009F6313">
      <w:pPr>
        <w:jc w:val="both"/>
        <w:rPr>
          <w:rFonts w:ascii="CMU Serif" w:hAnsi="CMU Serif" w:cs="CMU Serif"/>
          <w:sz w:val="20"/>
          <w:szCs w:val="21"/>
          <w:lang w:val="en-GB"/>
        </w:rPr>
      </w:pPr>
    </w:p>
    <w:p w14:paraId="5F86603C" w14:textId="189D689E" w:rsidR="009F6313" w:rsidRPr="00B76462" w:rsidRDefault="009F6313" w:rsidP="009F6313">
      <w:pPr>
        <w:pBdr>
          <w:top w:val="single" w:sz="4" w:space="10" w:color="auto"/>
          <w:left w:val="single" w:sz="4" w:space="10" w:color="auto"/>
          <w:bottom w:val="single" w:sz="4" w:space="10" w:color="auto"/>
          <w:right w:val="single" w:sz="4" w:space="10" w:color="auto"/>
        </w:pBdr>
        <w:shd w:val="pct12" w:color="auto" w:fill="auto"/>
        <w:tabs>
          <w:tab w:val="left" w:pos="1458"/>
        </w:tabs>
        <w:jc w:val="both"/>
        <w:rPr>
          <w:rFonts w:ascii="CMU Serif" w:hAnsi="CMU Serif" w:cs="CMU Serif"/>
          <w:sz w:val="20"/>
          <w:szCs w:val="21"/>
          <w:lang w:val="en-GB"/>
        </w:rPr>
      </w:pPr>
      <w:r w:rsidRPr="00B76462">
        <w:rPr>
          <w:rFonts w:ascii="CMU Serif" w:hAnsi="CMU Serif" w:cs="CMU Serif"/>
          <w:b/>
          <w:bCs/>
          <w:sz w:val="20"/>
          <w:szCs w:val="21"/>
          <w:lang w:val="en-GB"/>
        </w:rPr>
        <w:t>Comment 5:</w:t>
      </w:r>
      <w:r w:rsidRPr="00B76462">
        <w:rPr>
          <w:rFonts w:ascii="CMU Serif" w:hAnsi="CMU Serif" w:cs="CMU Serif"/>
          <w:sz w:val="20"/>
          <w:szCs w:val="21"/>
          <w:lang w:val="en-GB"/>
        </w:rPr>
        <w:t xml:space="preserve"> I did not find any literature review of this study, which should be included in a standard research paper. This is the third big concern that I have for this paper.</w:t>
      </w:r>
    </w:p>
    <w:p w14:paraId="386C008F" w14:textId="77777777" w:rsidR="009F6313" w:rsidRPr="00B76462" w:rsidRDefault="009F6313" w:rsidP="009F6313">
      <w:pPr>
        <w:pBdr>
          <w:top w:val="single" w:sz="4" w:space="10" w:color="auto"/>
          <w:left w:val="single" w:sz="4" w:space="10" w:color="auto"/>
          <w:bottom w:val="single" w:sz="4" w:space="10" w:color="auto"/>
          <w:right w:val="single" w:sz="4" w:space="10" w:color="auto"/>
        </w:pBdr>
        <w:shd w:val="pct12" w:color="auto" w:fill="auto"/>
        <w:tabs>
          <w:tab w:val="left" w:pos="1458"/>
        </w:tabs>
        <w:jc w:val="both"/>
        <w:rPr>
          <w:rFonts w:ascii="CMU Serif" w:hAnsi="CMU Serif" w:cs="CMU Serif"/>
          <w:sz w:val="20"/>
          <w:szCs w:val="21"/>
          <w:lang w:val="en-GB"/>
        </w:rPr>
      </w:pPr>
    </w:p>
    <w:p w14:paraId="135CDFEF" w14:textId="1EBFB9A8" w:rsidR="009F6313" w:rsidRPr="00B76462" w:rsidRDefault="0020600F" w:rsidP="009F6313">
      <w:pPr>
        <w:pBdr>
          <w:top w:val="single" w:sz="4" w:space="10" w:color="auto"/>
          <w:left w:val="single" w:sz="4" w:space="10" w:color="auto"/>
          <w:bottom w:val="single" w:sz="4" w:space="10" w:color="auto"/>
          <w:right w:val="single" w:sz="4" w:space="10" w:color="auto"/>
        </w:pBdr>
        <w:shd w:val="pct12" w:color="auto" w:fill="auto"/>
        <w:tabs>
          <w:tab w:val="left" w:pos="1458"/>
        </w:tabs>
        <w:jc w:val="both"/>
        <w:rPr>
          <w:rFonts w:ascii="CMU Serif" w:hAnsi="CMU Serif" w:cs="CMU Serif"/>
          <w:b/>
          <w:bCs/>
          <w:sz w:val="20"/>
          <w:szCs w:val="21"/>
          <w:lang w:val="en-GB"/>
        </w:rPr>
      </w:pP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t xml:space="preserve">   Line XYZ</w:t>
      </w:r>
    </w:p>
    <w:p w14:paraId="53BC13B5" w14:textId="77777777" w:rsidR="009F6313" w:rsidRPr="00B76462" w:rsidRDefault="009F6313" w:rsidP="009F6313">
      <w:pPr>
        <w:jc w:val="both"/>
        <w:rPr>
          <w:rFonts w:ascii="CMU Serif" w:hAnsi="CMU Serif" w:cs="CMU Serif"/>
          <w:sz w:val="20"/>
          <w:szCs w:val="21"/>
          <w:lang w:val="en-GB"/>
        </w:rPr>
      </w:pPr>
    </w:p>
    <w:p w14:paraId="2C65437F" w14:textId="77777777" w:rsidR="009F6313" w:rsidRPr="00B76462" w:rsidRDefault="009F6313" w:rsidP="009F6313">
      <w:pPr>
        <w:jc w:val="both"/>
        <w:rPr>
          <w:rFonts w:ascii="CMU Serif" w:hAnsi="CMU Serif" w:cs="CMU Serif"/>
          <w:sz w:val="20"/>
          <w:szCs w:val="21"/>
          <w:lang w:val="en-GB"/>
        </w:rPr>
      </w:pPr>
    </w:p>
    <w:p w14:paraId="45061365" w14:textId="77777777" w:rsidR="009F6313" w:rsidRPr="00B76462" w:rsidRDefault="009F6313" w:rsidP="009F6313">
      <w:pPr>
        <w:jc w:val="both"/>
        <w:rPr>
          <w:rFonts w:ascii="CMU Serif" w:hAnsi="CMU Serif" w:cs="CMU Serif"/>
          <w:sz w:val="20"/>
          <w:szCs w:val="21"/>
          <w:lang w:val="en-GB"/>
        </w:rPr>
      </w:pPr>
    </w:p>
    <w:p w14:paraId="4649E536" w14:textId="63C8D158" w:rsidR="009F6313" w:rsidRPr="00B76462" w:rsidRDefault="009F6313" w:rsidP="009F6313">
      <w:pPr>
        <w:pBdr>
          <w:top w:val="single" w:sz="4" w:space="10" w:color="auto"/>
          <w:left w:val="single" w:sz="4" w:space="10" w:color="auto"/>
          <w:bottom w:val="single" w:sz="4" w:space="10" w:color="auto"/>
          <w:right w:val="single" w:sz="4" w:space="10" w:color="auto"/>
        </w:pBdr>
        <w:shd w:val="pct12" w:color="auto" w:fill="auto"/>
        <w:jc w:val="both"/>
        <w:rPr>
          <w:rFonts w:ascii="CMU Serif" w:hAnsi="CMU Serif" w:cs="CMU Serif"/>
          <w:sz w:val="20"/>
          <w:szCs w:val="21"/>
          <w:lang w:val="en-GB"/>
        </w:rPr>
      </w:pPr>
      <w:r w:rsidRPr="00B76462">
        <w:rPr>
          <w:rFonts w:ascii="CMU Serif" w:hAnsi="CMU Serif" w:cs="CMU Serif"/>
          <w:b/>
          <w:bCs/>
          <w:sz w:val="20"/>
          <w:szCs w:val="21"/>
          <w:lang w:val="en-GB"/>
        </w:rPr>
        <w:t>Comment 6:</w:t>
      </w:r>
      <w:r w:rsidRPr="00B76462">
        <w:rPr>
          <w:rFonts w:ascii="CMU Serif" w:hAnsi="CMU Serif" w:cs="CMU Serif"/>
          <w:sz w:val="20"/>
          <w:szCs w:val="21"/>
          <w:lang w:val="en-GB"/>
        </w:rPr>
        <w:t xml:space="preserve"> In the hypothesis development part, for example, the Replicating the Privacy Calculus section, I think the justifications are not sufficient. For example, the authors mentioned that “In online communication, the most important benefits include social support, social capital, entertainment, information-seeking, and self-presentation (Dhir &amp; Tsai, 2017; Ellison et al., 2007; Krasnova et al., 2010; Whiting &amp; Williams, 2013).” So how does it connect to your H1 and H2, there are not sufficient explanations for the proposed arguments and the hypotheses.</w:t>
      </w:r>
    </w:p>
    <w:p w14:paraId="533C347A" w14:textId="77777777" w:rsidR="0020600F" w:rsidRPr="00B76462" w:rsidRDefault="0020600F" w:rsidP="009F6313">
      <w:pPr>
        <w:pBdr>
          <w:top w:val="single" w:sz="4" w:space="10" w:color="auto"/>
          <w:left w:val="single" w:sz="4" w:space="10" w:color="auto"/>
          <w:bottom w:val="single" w:sz="4" w:space="10" w:color="auto"/>
          <w:right w:val="single" w:sz="4" w:space="10" w:color="auto"/>
        </w:pBdr>
        <w:shd w:val="pct12" w:color="auto" w:fill="auto"/>
        <w:jc w:val="both"/>
        <w:rPr>
          <w:rFonts w:ascii="CMU Serif" w:hAnsi="CMU Serif" w:cs="CMU Serif"/>
          <w:sz w:val="20"/>
          <w:szCs w:val="21"/>
          <w:lang w:val="en-GB"/>
        </w:rPr>
      </w:pPr>
    </w:p>
    <w:p w14:paraId="2EC6512B" w14:textId="7943B8F0" w:rsidR="0020600F" w:rsidRPr="00B76462" w:rsidRDefault="0020600F" w:rsidP="0020600F">
      <w:pPr>
        <w:pBdr>
          <w:top w:val="single" w:sz="4" w:space="10" w:color="auto"/>
          <w:left w:val="single" w:sz="4" w:space="10" w:color="auto"/>
          <w:bottom w:val="single" w:sz="4" w:space="10" w:color="auto"/>
          <w:right w:val="single" w:sz="4" w:space="10" w:color="auto"/>
        </w:pBdr>
        <w:shd w:val="pct12" w:color="auto" w:fill="auto"/>
        <w:ind w:firstLine="708"/>
        <w:jc w:val="both"/>
        <w:rPr>
          <w:rFonts w:ascii="CMU Serif" w:hAnsi="CMU Serif" w:cs="CMU Serif"/>
          <w:b/>
          <w:bCs/>
          <w:sz w:val="20"/>
          <w:szCs w:val="21"/>
          <w:lang w:val="en-GB"/>
        </w:rPr>
      </w:pPr>
      <w:r w:rsidRPr="00B76462">
        <w:rPr>
          <w:rFonts w:ascii="CMU Serif" w:hAnsi="CMU Serif" w:cs="CMU Serif"/>
          <w:b/>
          <w:bCs/>
          <w:sz w:val="20"/>
          <w:szCs w:val="21"/>
          <w:lang w:val="en-GB"/>
        </w:rPr>
        <w:t xml:space="preserve">                                                                                                Line XYZ</w:t>
      </w:r>
    </w:p>
    <w:p w14:paraId="76BE5709" w14:textId="486E060F" w:rsidR="009F6313" w:rsidRPr="00B76462" w:rsidRDefault="009F6313" w:rsidP="009F6313">
      <w:pPr>
        <w:tabs>
          <w:tab w:val="left" w:pos="1227"/>
        </w:tabs>
        <w:jc w:val="both"/>
        <w:rPr>
          <w:rFonts w:ascii="CMU Serif" w:hAnsi="CMU Serif" w:cs="CMU Serif"/>
          <w:sz w:val="20"/>
          <w:szCs w:val="21"/>
          <w:lang w:val="en-GB"/>
        </w:rPr>
      </w:pPr>
    </w:p>
    <w:p w14:paraId="5D90DC9E" w14:textId="77777777" w:rsidR="00272CE3" w:rsidRPr="00B76462" w:rsidRDefault="00272CE3" w:rsidP="009F6313">
      <w:pPr>
        <w:tabs>
          <w:tab w:val="left" w:pos="1227"/>
        </w:tabs>
        <w:jc w:val="both"/>
        <w:rPr>
          <w:rFonts w:ascii="CMU Serif" w:hAnsi="CMU Serif" w:cs="CMU Serif"/>
          <w:sz w:val="20"/>
          <w:szCs w:val="21"/>
          <w:lang w:val="en-GB"/>
        </w:rPr>
      </w:pPr>
    </w:p>
    <w:p w14:paraId="09C79366" w14:textId="16C27387" w:rsidR="0020600F" w:rsidRDefault="009F6313" w:rsidP="00EE42F1">
      <w:pPr>
        <w:pBdr>
          <w:top w:val="single" w:sz="4" w:space="10" w:color="auto"/>
          <w:left w:val="single" w:sz="4" w:space="10" w:color="auto"/>
          <w:bottom w:val="single" w:sz="4" w:space="10" w:color="auto"/>
          <w:right w:val="single" w:sz="4" w:space="10" w:color="auto"/>
        </w:pBdr>
        <w:shd w:val="pct12" w:color="auto" w:fill="auto"/>
        <w:tabs>
          <w:tab w:val="left" w:pos="1227"/>
        </w:tabs>
        <w:jc w:val="both"/>
        <w:rPr>
          <w:rFonts w:ascii="CMU Serif" w:hAnsi="CMU Serif" w:cs="CMU Serif"/>
          <w:sz w:val="20"/>
          <w:szCs w:val="21"/>
          <w:lang w:val="en-GB"/>
        </w:rPr>
      </w:pPr>
      <w:r w:rsidRPr="00B76462">
        <w:rPr>
          <w:rFonts w:ascii="CMU Serif" w:hAnsi="CMU Serif" w:cs="CMU Serif"/>
          <w:b/>
          <w:bCs/>
          <w:sz w:val="20"/>
          <w:szCs w:val="21"/>
          <w:lang w:val="en-GB"/>
        </w:rPr>
        <w:t>Comment 7:</w:t>
      </w:r>
      <w:r w:rsidRPr="00B76462">
        <w:rPr>
          <w:rFonts w:ascii="CMU Serif" w:hAnsi="CMU Serif" w:cs="CMU Serif"/>
          <w:sz w:val="20"/>
          <w:szCs w:val="21"/>
          <w:lang w:val="en-GB"/>
        </w:rPr>
        <w:t xml:space="preserve"> It is a similar case in the Extending the Privacy Calculus section, because “Self-disclosure theory (Altman, 1976; </w:t>
      </w:r>
      <w:proofErr w:type="spellStart"/>
      <w:r w:rsidRPr="00B76462">
        <w:rPr>
          <w:rFonts w:ascii="CMU Serif" w:hAnsi="CMU Serif" w:cs="CMU Serif"/>
          <w:sz w:val="20"/>
          <w:szCs w:val="21"/>
          <w:lang w:val="en-GB"/>
        </w:rPr>
        <w:t>Omarzu</w:t>
      </w:r>
      <w:proofErr w:type="spellEnd"/>
      <w:r w:rsidRPr="00B76462">
        <w:rPr>
          <w:rFonts w:ascii="CMU Serif" w:hAnsi="CMU Serif" w:cs="CMU Serif"/>
          <w:sz w:val="20"/>
          <w:szCs w:val="21"/>
          <w:lang w:val="en-GB"/>
        </w:rPr>
        <w:t>, 2000) suggests that if the benefits of communication are attractive, deciding whether or not to communicate is a “conscious and deliberative process” (</w:t>
      </w:r>
      <w:proofErr w:type="spellStart"/>
      <w:r w:rsidRPr="00B76462">
        <w:rPr>
          <w:rFonts w:ascii="CMU Serif" w:hAnsi="CMU Serif" w:cs="CMU Serif"/>
          <w:sz w:val="20"/>
          <w:szCs w:val="21"/>
          <w:lang w:val="en-GB"/>
        </w:rPr>
        <w:t>Omarzu</w:t>
      </w:r>
      <w:proofErr w:type="spellEnd"/>
      <w:r w:rsidRPr="00B76462">
        <w:rPr>
          <w:rFonts w:ascii="CMU Serif" w:hAnsi="CMU Serif" w:cs="CMU Serif"/>
          <w:sz w:val="20"/>
          <w:szCs w:val="21"/>
          <w:lang w:val="en-GB"/>
        </w:rPr>
        <w:t>, 2000, p. 183).”, then you propose a new concept called “privacy deliberation”? Why is that? What are your justifications? It needs strong justifications for proposing some new concept. I understand you mentioned how deliberating about one’s privacy affects communication, it could reduce communication, but it might also increase communication. But this is not the justification for why a new concept is proposed. This is more like an explanation of what this concept means. This is the fourth major concern I have regarding this study.</w:t>
      </w:r>
    </w:p>
    <w:p w14:paraId="14C7B7F0" w14:textId="77777777" w:rsidR="00EE42F1" w:rsidRPr="00EE42F1" w:rsidRDefault="00EE42F1" w:rsidP="00EE42F1">
      <w:pPr>
        <w:pBdr>
          <w:top w:val="single" w:sz="4" w:space="10" w:color="auto"/>
          <w:left w:val="single" w:sz="4" w:space="10" w:color="auto"/>
          <w:bottom w:val="single" w:sz="4" w:space="10" w:color="auto"/>
          <w:right w:val="single" w:sz="4" w:space="10" w:color="auto"/>
        </w:pBdr>
        <w:shd w:val="pct12" w:color="auto" w:fill="auto"/>
        <w:tabs>
          <w:tab w:val="left" w:pos="1227"/>
        </w:tabs>
        <w:jc w:val="both"/>
        <w:rPr>
          <w:rFonts w:ascii="CMU Serif" w:hAnsi="CMU Serif" w:cs="CMU Serif"/>
          <w:sz w:val="20"/>
          <w:szCs w:val="21"/>
          <w:lang w:val="en-GB"/>
        </w:rPr>
      </w:pPr>
    </w:p>
    <w:p w14:paraId="4FAD95E7" w14:textId="047FE618" w:rsidR="0020600F" w:rsidRPr="00B76462" w:rsidRDefault="0020600F" w:rsidP="009F6313">
      <w:pPr>
        <w:pBdr>
          <w:top w:val="single" w:sz="4" w:space="10" w:color="auto"/>
          <w:left w:val="single" w:sz="4" w:space="10" w:color="auto"/>
          <w:bottom w:val="single" w:sz="4" w:space="10" w:color="auto"/>
          <w:right w:val="single" w:sz="4" w:space="10" w:color="auto"/>
        </w:pBdr>
        <w:shd w:val="pct12" w:color="auto" w:fill="auto"/>
        <w:tabs>
          <w:tab w:val="left" w:pos="996"/>
        </w:tabs>
        <w:jc w:val="both"/>
        <w:rPr>
          <w:rFonts w:ascii="CMU Serif" w:hAnsi="CMU Serif" w:cs="CMU Serif"/>
          <w:b/>
          <w:bCs/>
          <w:sz w:val="20"/>
          <w:szCs w:val="21"/>
          <w:lang w:val="en-GB"/>
        </w:rPr>
      </w:pPr>
      <w:r w:rsidRPr="00B76462">
        <w:rPr>
          <w:rFonts w:ascii="CMU Serif" w:hAnsi="CMU Serif" w:cs="CMU Serif"/>
          <w:b/>
          <w:bCs/>
          <w:sz w:val="20"/>
          <w:szCs w:val="21"/>
          <w:lang w:val="en-GB"/>
        </w:rPr>
        <w:lastRenderedPageBreak/>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t xml:space="preserve">   Line XYZ</w:t>
      </w:r>
    </w:p>
    <w:p w14:paraId="5328BE29" w14:textId="77777777" w:rsidR="009F6313" w:rsidRPr="00B76462" w:rsidRDefault="009F6313" w:rsidP="009F6313">
      <w:pPr>
        <w:jc w:val="both"/>
        <w:rPr>
          <w:rFonts w:ascii="CMU Serif" w:hAnsi="CMU Serif" w:cs="CMU Serif"/>
          <w:sz w:val="20"/>
          <w:szCs w:val="21"/>
          <w:lang w:val="en-GB"/>
        </w:rPr>
      </w:pPr>
    </w:p>
    <w:p w14:paraId="005D36AE" w14:textId="77777777" w:rsidR="00272CE3" w:rsidRPr="00B76462" w:rsidRDefault="00272CE3" w:rsidP="009F6313">
      <w:pPr>
        <w:jc w:val="both"/>
        <w:rPr>
          <w:rFonts w:ascii="CMU Serif" w:hAnsi="CMU Serif" w:cs="CMU Serif"/>
          <w:sz w:val="20"/>
          <w:szCs w:val="21"/>
          <w:lang w:val="en-GB"/>
        </w:rPr>
      </w:pPr>
    </w:p>
    <w:p w14:paraId="1BA91CE4" w14:textId="77777777" w:rsidR="00272CE3" w:rsidRPr="00B76462" w:rsidRDefault="00272CE3" w:rsidP="009F6313">
      <w:pPr>
        <w:jc w:val="both"/>
        <w:rPr>
          <w:rFonts w:ascii="CMU Serif" w:hAnsi="CMU Serif" w:cs="CMU Serif"/>
          <w:sz w:val="20"/>
          <w:szCs w:val="21"/>
          <w:lang w:val="en-GB"/>
        </w:rPr>
      </w:pPr>
    </w:p>
    <w:p w14:paraId="020C5D0D" w14:textId="77777777" w:rsidR="00EE42F1" w:rsidRPr="00B76462" w:rsidRDefault="00EE42F1" w:rsidP="00EE42F1">
      <w:pPr>
        <w:pBdr>
          <w:top w:val="single" w:sz="4" w:space="10" w:color="auto"/>
          <w:left w:val="single" w:sz="4" w:space="10" w:color="auto"/>
          <w:bottom w:val="single" w:sz="4" w:space="10" w:color="auto"/>
          <w:right w:val="single" w:sz="4" w:space="10" w:color="auto"/>
        </w:pBdr>
        <w:shd w:val="pct12" w:color="auto" w:fill="auto"/>
        <w:tabs>
          <w:tab w:val="left" w:pos="996"/>
        </w:tabs>
        <w:jc w:val="both"/>
        <w:rPr>
          <w:rFonts w:ascii="CMU Serif" w:hAnsi="CMU Serif" w:cs="CMU Serif"/>
          <w:sz w:val="20"/>
          <w:szCs w:val="21"/>
          <w:lang w:val="en-GB"/>
        </w:rPr>
      </w:pPr>
      <w:r w:rsidRPr="00B76462">
        <w:rPr>
          <w:rFonts w:ascii="CMU Serif" w:hAnsi="CMU Serif" w:cs="CMU Serif"/>
          <w:b/>
          <w:bCs/>
          <w:sz w:val="20"/>
          <w:szCs w:val="21"/>
          <w:lang w:val="en-GB"/>
        </w:rPr>
        <w:t>Comment 8:</w:t>
      </w:r>
      <w:r w:rsidRPr="00B76462">
        <w:rPr>
          <w:rFonts w:ascii="CMU Serif" w:hAnsi="CMU Serif" w:cs="CMU Serif"/>
          <w:sz w:val="20"/>
          <w:szCs w:val="21"/>
          <w:lang w:val="en-GB"/>
        </w:rPr>
        <w:t xml:space="preserve"> As to Methodology, why the data was collected in Germany? Why use the agency of </w:t>
      </w:r>
      <w:proofErr w:type="spellStart"/>
      <w:r w:rsidRPr="00B76462">
        <w:rPr>
          <w:rFonts w:ascii="CMU Serif" w:hAnsi="CMU Serif" w:cs="CMU Serif"/>
          <w:sz w:val="20"/>
          <w:szCs w:val="21"/>
          <w:lang w:val="en-GB"/>
        </w:rPr>
        <w:t>Norstat</w:t>
      </w:r>
      <w:proofErr w:type="spellEnd"/>
      <w:r w:rsidRPr="00B76462">
        <w:rPr>
          <w:rFonts w:ascii="CMU Serif" w:hAnsi="CMU Serif" w:cs="CMU Serif"/>
          <w:sz w:val="20"/>
          <w:szCs w:val="21"/>
          <w:lang w:val="en-GB"/>
        </w:rPr>
        <w:t>?</w:t>
      </w:r>
    </w:p>
    <w:p w14:paraId="03AB9D65" w14:textId="77777777" w:rsidR="00EE42F1" w:rsidRDefault="00EE42F1" w:rsidP="009F6313">
      <w:pPr>
        <w:pBdr>
          <w:top w:val="single" w:sz="4" w:space="10" w:color="auto"/>
          <w:left w:val="single" w:sz="4" w:space="10" w:color="auto"/>
          <w:bottom w:val="single" w:sz="4" w:space="10" w:color="auto"/>
          <w:right w:val="single" w:sz="4" w:space="10" w:color="auto"/>
        </w:pBdr>
        <w:shd w:val="pct12" w:color="auto" w:fill="auto"/>
        <w:tabs>
          <w:tab w:val="left" w:pos="1849"/>
        </w:tabs>
        <w:jc w:val="both"/>
        <w:rPr>
          <w:rFonts w:ascii="CMU Serif" w:hAnsi="CMU Serif" w:cs="CMU Serif"/>
          <w:b/>
          <w:bCs/>
          <w:sz w:val="20"/>
          <w:szCs w:val="21"/>
          <w:lang w:val="en-GB"/>
        </w:rPr>
      </w:pPr>
    </w:p>
    <w:p w14:paraId="4ECBF895" w14:textId="77777777" w:rsidR="00EE42F1" w:rsidRDefault="00EE42F1" w:rsidP="009F6313">
      <w:pPr>
        <w:pBdr>
          <w:top w:val="single" w:sz="4" w:space="10" w:color="auto"/>
          <w:left w:val="single" w:sz="4" w:space="10" w:color="auto"/>
          <w:bottom w:val="single" w:sz="4" w:space="10" w:color="auto"/>
          <w:right w:val="single" w:sz="4" w:space="10" w:color="auto"/>
        </w:pBdr>
        <w:shd w:val="pct12" w:color="auto" w:fill="auto"/>
        <w:tabs>
          <w:tab w:val="left" w:pos="1849"/>
        </w:tabs>
        <w:jc w:val="both"/>
        <w:rPr>
          <w:rFonts w:ascii="CMU Serif" w:hAnsi="CMU Serif" w:cs="CMU Serif"/>
          <w:b/>
          <w:bCs/>
          <w:sz w:val="20"/>
          <w:szCs w:val="21"/>
          <w:lang w:val="en-GB"/>
        </w:rPr>
      </w:pPr>
    </w:p>
    <w:p w14:paraId="48782F40" w14:textId="69C1E71B" w:rsidR="009F6313" w:rsidRPr="00B76462" w:rsidRDefault="009F6313" w:rsidP="009F6313">
      <w:pPr>
        <w:pBdr>
          <w:top w:val="single" w:sz="4" w:space="10" w:color="auto"/>
          <w:left w:val="single" w:sz="4" w:space="10" w:color="auto"/>
          <w:bottom w:val="single" w:sz="4" w:space="10" w:color="auto"/>
          <w:right w:val="single" w:sz="4" w:space="10" w:color="auto"/>
        </w:pBdr>
        <w:shd w:val="pct12" w:color="auto" w:fill="auto"/>
        <w:tabs>
          <w:tab w:val="left" w:pos="1849"/>
        </w:tabs>
        <w:jc w:val="both"/>
        <w:rPr>
          <w:rFonts w:ascii="CMU Serif" w:hAnsi="CMU Serif" w:cs="CMU Serif"/>
          <w:sz w:val="20"/>
          <w:szCs w:val="21"/>
          <w:lang w:val="en-GB"/>
        </w:rPr>
      </w:pPr>
      <w:r w:rsidRPr="00B76462">
        <w:rPr>
          <w:rFonts w:ascii="CMU Serif" w:hAnsi="CMU Serif" w:cs="CMU Serif"/>
          <w:b/>
          <w:bCs/>
          <w:sz w:val="20"/>
          <w:szCs w:val="21"/>
          <w:lang w:val="en-GB"/>
        </w:rPr>
        <w:t>Comment 9:</w:t>
      </w:r>
      <w:r w:rsidRPr="00B76462">
        <w:rPr>
          <w:rFonts w:ascii="CMU Serif" w:hAnsi="CMU Serif" w:cs="CMU Serif"/>
          <w:sz w:val="20"/>
          <w:szCs w:val="21"/>
          <w:lang w:val="en-GB"/>
        </w:rPr>
        <w:t xml:space="preserve"> Why let participants discuss the topic of the terrorism threat in Germany?</w:t>
      </w:r>
    </w:p>
    <w:p w14:paraId="6AD4DE15" w14:textId="77777777" w:rsidR="0020600F" w:rsidRPr="00B76462" w:rsidRDefault="0020600F" w:rsidP="009F6313">
      <w:pPr>
        <w:pBdr>
          <w:top w:val="single" w:sz="4" w:space="10" w:color="auto"/>
          <w:left w:val="single" w:sz="4" w:space="10" w:color="auto"/>
          <w:bottom w:val="single" w:sz="4" w:space="10" w:color="auto"/>
          <w:right w:val="single" w:sz="4" w:space="10" w:color="auto"/>
        </w:pBdr>
        <w:shd w:val="pct12" w:color="auto" w:fill="auto"/>
        <w:tabs>
          <w:tab w:val="left" w:pos="1849"/>
        </w:tabs>
        <w:jc w:val="both"/>
        <w:rPr>
          <w:rFonts w:ascii="CMU Serif" w:hAnsi="CMU Serif" w:cs="CMU Serif"/>
          <w:sz w:val="20"/>
          <w:szCs w:val="21"/>
          <w:lang w:val="en-GB"/>
        </w:rPr>
      </w:pPr>
    </w:p>
    <w:p w14:paraId="7FD5A474" w14:textId="46E19CF6" w:rsidR="0020600F" w:rsidRPr="00B76462" w:rsidRDefault="0020600F" w:rsidP="009F6313">
      <w:pPr>
        <w:pBdr>
          <w:top w:val="single" w:sz="4" w:space="10" w:color="auto"/>
          <w:left w:val="single" w:sz="4" w:space="10" w:color="auto"/>
          <w:bottom w:val="single" w:sz="4" w:space="10" w:color="auto"/>
          <w:right w:val="single" w:sz="4" w:space="10" w:color="auto"/>
        </w:pBdr>
        <w:shd w:val="pct12" w:color="auto" w:fill="auto"/>
        <w:tabs>
          <w:tab w:val="left" w:pos="1849"/>
        </w:tabs>
        <w:jc w:val="both"/>
        <w:rPr>
          <w:rFonts w:ascii="CMU Serif" w:hAnsi="CMU Serif" w:cs="CMU Serif"/>
          <w:b/>
          <w:bCs/>
          <w:sz w:val="20"/>
          <w:szCs w:val="21"/>
          <w:lang w:val="en-GB"/>
        </w:rPr>
      </w:pP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t xml:space="preserve">   Line XYZ</w:t>
      </w:r>
    </w:p>
    <w:p w14:paraId="236D5029" w14:textId="77777777" w:rsidR="009F6313" w:rsidRPr="00B76462" w:rsidRDefault="009F6313" w:rsidP="009F6313">
      <w:pPr>
        <w:jc w:val="both"/>
        <w:rPr>
          <w:rFonts w:ascii="CMU Serif" w:hAnsi="CMU Serif" w:cs="CMU Serif"/>
          <w:sz w:val="20"/>
          <w:szCs w:val="21"/>
          <w:lang w:val="en-GB"/>
        </w:rPr>
      </w:pPr>
    </w:p>
    <w:p w14:paraId="16CE2A5E" w14:textId="77777777" w:rsidR="00EE42F1" w:rsidRDefault="00EE42F1" w:rsidP="00EE42F1">
      <w:pPr>
        <w:pStyle w:val="Listenabsatz"/>
        <w:numPr>
          <w:ilvl w:val="0"/>
          <w:numId w:val="4"/>
        </w:numPr>
        <w:jc w:val="both"/>
        <w:rPr>
          <w:rFonts w:ascii="CMU Serif" w:hAnsi="CMU Serif" w:cs="CMU Serif"/>
          <w:sz w:val="20"/>
          <w:szCs w:val="21"/>
          <w:lang w:val="en-GB"/>
        </w:rPr>
      </w:pPr>
      <w:r>
        <w:rPr>
          <w:rFonts w:ascii="CMU Serif" w:hAnsi="CMU Serif" w:cs="CMU Serif"/>
          <w:sz w:val="20"/>
          <w:szCs w:val="21"/>
          <w:lang w:val="en-GB"/>
        </w:rPr>
        <w:t>Terrorism attracts media attention and distorts mass media debates (Völker, 2024)</w:t>
      </w:r>
    </w:p>
    <w:p w14:paraId="0209FF02" w14:textId="77777777" w:rsidR="00EE42F1" w:rsidRPr="00EE42F1" w:rsidRDefault="00EE42F1" w:rsidP="00EE42F1">
      <w:pPr>
        <w:pStyle w:val="Listenabsatz"/>
        <w:numPr>
          <w:ilvl w:val="0"/>
          <w:numId w:val="4"/>
        </w:numPr>
        <w:jc w:val="both"/>
        <w:rPr>
          <w:rFonts w:ascii="CMU Serif" w:hAnsi="CMU Serif" w:cs="CMU Serif"/>
          <w:sz w:val="20"/>
          <w:szCs w:val="21"/>
          <w:lang w:val="en-GB"/>
        </w:rPr>
      </w:pPr>
      <w:r>
        <w:rPr>
          <w:rFonts w:ascii="CMU Serif" w:hAnsi="CMU Serif" w:cs="CMU Serif"/>
          <w:sz w:val="20"/>
          <w:szCs w:val="21"/>
          <w:lang w:val="en-GB"/>
        </w:rPr>
        <w:t>H</w:t>
      </w:r>
      <w:r w:rsidRPr="008F6D4C">
        <w:rPr>
          <w:rFonts w:ascii="CMU Serif" w:hAnsi="CMU Serif" w:cs="CMU Serif"/>
          <w:sz w:val="20"/>
          <w:szCs w:val="21"/>
          <w:lang w:val="en-GB"/>
        </w:rPr>
        <w:t>ighest</w:t>
      </w:r>
      <w:r>
        <w:rPr>
          <w:rFonts w:ascii="CMU Serif" w:hAnsi="CMU Serif" w:cs="CMU Serif"/>
          <w:sz w:val="20"/>
          <w:szCs w:val="21"/>
          <w:lang w:val="en-GB"/>
        </w:rPr>
        <w:t xml:space="preserve"> </w:t>
      </w:r>
      <w:r w:rsidRPr="008F6D4C">
        <w:rPr>
          <w:rFonts w:ascii="CMU Serif" w:hAnsi="CMU Serif" w:cs="CMU Serif"/>
          <w:sz w:val="20"/>
          <w:szCs w:val="21"/>
          <w:lang w:val="en-GB"/>
        </w:rPr>
        <w:t>levels of right-wing terrorism and violence (RTV) in Western Europe since 1990</w:t>
      </w:r>
      <w:r>
        <w:rPr>
          <w:rFonts w:ascii="CMU Serif" w:hAnsi="CMU Serif" w:cs="CMU Serif"/>
          <w:sz w:val="20"/>
          <w:szCs w:val="21"/>
          <w:lang w:val="en-GB"/>
        </w:rPr>
        <w:t xml:space="preserve"> </w:t>
      </w:r>
      <w:r w:rsidRPr="00EE42F1">
        <w:rPr>
          <w:rFonts w:ascii="CMU Serif" w:hAnsi="CMU Serif" w:cs="CMU Serif"/>
          <w:sz w:val="20"/>
          <w:szCs w:val="21"/>
          <w:lang w:val="en-GB"/>
        </w:rPr>
        <w:t>(Ravndal et al., 2021)</w:t>
      </w:r>
      <w:r>
        <w:rPr>
          <w:rFonts w:ascii="CMU Serif" w:hAnsi="CMU Serif" w:cs="CMU Serif"/>
          <w:sz w:val="20"/>
          <w:szCs w:val="21"/>
          <w:lang w:val="en-GB"/>
        </w:rPr>
        <w:t>; h</w:t>
      </w:r>
      <w:r w:rsidRPr="00EE42F1">
        <w:rPr>
          <w:rFonts w:ascii="CMU Serif" w:hAnsi="CMU Serif" w:cs="CMU Serif"/>
          <w:sz w:val="20"/>
          <w:szCs w:val="21"/>
          <w:lang w:val="en-GB"/>
        </w:rPr>
        <w:t>igh prevalence and media visibility of Islamist terrorist attacks</w:t>
      </w:r>
    </w:p>
    <w:p w14:paraId="699486F3" w14:textId="77777777" w:rsidR="00EE42F1" w:rsidRDefault="00EE42F1" w:rsidP="00EE42F1">
      <w:pPr>
        <w:pStyle w:val="Listenabsatz"/>
        <w:jc w:val="both"/>
        <w:rPr>
          <w:rFonts w:ascii="CMU Serif" w:hAnsi="CMU Serif" w:cs="CMU Serif"/>
          <w:sz w:val="20"/>
          <w:szCs w:val="21"/>
          <w:lang w:val="en-GB"/>
        </w:rPr>
      </w:pPr>
    </w:p>
    <w:p w14:paraId="20592431" w14:textId="77777777" w:rsidR="00EE42F1" w:rsidRPr="00EE42F1" w:rsidRDefault="00EE42F1" w:rsidP="00EE42F1">
      <w:pPr>
        <w:jc w:val="both"/>
        <w:rPr>
          <w:rFonts w:ascii="CMU Serif" w:hAnsi="CMU Serif" w:cs="CMU Serif"/>
          <w:sz w:val="20"/>
          <w:szCs w:val="21"/>
          <w:lang w:val="en-GB"/>
        </w:rPr>
      </w:pPr>
    </w:p>
    <w:p w14:paraId="53D81B07" w14:textId="13E86F65" w:rsidR="00EE42F1" w:rsidRDefault="00EE42F1" w:rsidP="00EE42F1">
      <w:pPr>
        <w:pStyle w:val="Listenabsatz"/>
        <w:numPr>
          <w:ilvl w:val="0"/>
          <w:numId w:val="4"/>
        </w:numPr>
        <w:jc w:val="both"/>
        <w:rPr>
          <w:rFonts w:ascii="CMU Serif" w:hAnsi="CMU Serif" w:cs="CMU Serif"/>
          <w:sz w:val="20"/>
          <w:szCs w:val="21"/>
          <w:lang w:val="en-GB"/>
        </w:rPr>
      </w:pPr>
      <w:r>
        <w:rPr>
          <w:rFonts w:ascii="CMU Serif" w:hAnsi="CMU Serif" w:cs="CMU Serif"/>
          <w:sz w:val="20"/>
          <w:szCs w:val="21"/>
          <w:lang w:val="en-GB"/>
        </w:rPr>
        <w:t xml:space="preserve">Suitable for classifying both valence </w:t>
      </w:r>
      <w:r w:rsidRPr="00C37ACA">
        <w:rPr>
          <w:rFonts w:ascii="CMU Serif" w:hAnsi="CMU Serif" w:cs="CMU Serif"/>
          <w:i/>
          <w:iCs/>
          <w:sz w:val="20"/>
          <w:szCs w:val="21"/>
          <w:lang w:val="en-GB"/>
        </w:rPr>
        <w:t>and</w:t>
      </w:r>
      <w:r>
        <w:rPr>
          <w:rFonts w:ascii="CMU Serif" w:hAnsi="CMU Serif" w:cs="CMU Serif"/>
          <w:i/>
          <w:iCs/>
          <w:sz w:val="20"/>
          <w:szCs w:val="21"/>
          <w:lang w:val="en-GB"/>
        </w:rPr>
        <w:t xml:space="preserve"> </w:t>
      </w:r>
      <w:r>
        <w:rPr>
          <w:rFonts w:ascii="CMU Serif" w:hAnsi="CMU Serif" w:cs="CMU Serif"/>
          <w:sz w:val="20"/>
          <w:szCs w:val="21"/>
          <w:lang w:val="en-GB"/>
        </w:rPr>
        <w:t>sensitiv</w:t>
      </w:r>
      <w:r w:rsidR="00B538FA">
        <w:rPr>
          <w:rFonts w:ascii="CMU Serif" w:hAnsi="CMU Serif" w:cs="CMU Serif"/>
          <w:sz w:val="20"/>
          <w:szCs w:val="21"/>
          <w:lang w:val="en-GB"/>
        </w:rPr>
        <w:t>ity</w:t>
      </w:r>
      <w:r>
        <w:rPr>
          <w:rFonts w:ascii="CMU Serif" w:hAnsi="CMU Serif" w:cs="CMU Serif"/>
          <w:sz w:val="20"/>
          <w:szCs w:val="21"/>
          <w:lang w:val="en-GB"/>
        </w:rPr>
        <w:t xml:space="preserve"> of user comments</w:t>
      </w:r>
    </w:p>
    <w:p w14:paraId="39DEFAEB" w14:textId="7BF128D8" w:rsidR="00EE42F1" w:rsidRDefault="00EE42F1" w:rsidP="00B90980">
      <w:pPr>
        <w:pStyle w:val="Listenabsatz"/>
        <w:numPr>
          <w:ilvl w:val="0"/>
          <w:numId w:val="4"/>
        </w:numPr>
        <w:jc w:val="both"/>
        <w:rPr>
          <w:rFonts w:ascii="CMU Serif" w:hAnsi="CMU Serif" w:cs="CMU Serif"/>
          <w:sz w:val="20"/>
          <w:szCs w:val="21"/>
          <w:lang w:val="en-GB"/>
        </w:rPr>
      </w:pPr>
      <w:r w:rsidRPr="00EE42F1">
        <w:rPr>
          <w:rFonts w:ascii="CMU Serif" w:hAnsi="CMU Serif" w:cs="CMU Serif"/>
          <w:b/>
          <w:bCs/>
          <w:sz w:val="20"/>
          <w:szCs w:val="21"/>
          <w:lang w:val="en-GB"/>
        </w:rPr>
        <w:t>Valence:</w:t>
      </w:r>
      <w:r>
        <w:rPr>
          <w:rFonts w:ascii="CMU Serif" w:hAnsi="CMU Serif" w:cs="CMU Serif"/>
          <w:sz w:val="20"/>
          <w:szCs w:val="21"/>
          <w:lang w:val="en-GB"/>
        </w:rPr>
        <w:t xml:space="preserve"> Terrorism linked to personal attitudes</w:t>
      </w:r>
    </w:p>
    <w:p w14:paraId="063E8E23" w14:textId="369977F9" w:rsidR="00272CE3" w:rsidRPr="00EE42F1" w:rsidRDefault="00EE42F1" w:rsidP="00EE42F1">
      <w:pPr>
        <w:pStyle w:val="Listenabsatz"/>
        <w:numPr>
          <w:ilvl w:val="0"/>
          <w:numId w:val="4"/>
        </w:numPr>
        <w:jc w:val="both"/>
        <w:rPr>
          <w:rFonts w:ascii="CMU Serif" w:hAnsi="CMU Serif" w:cs="CMU Serif"/>
          <w:b/>
          <w:bCs/>
          <w:sz w:val="20"/>
          <w:szCs w:val="21"/>
          <w:lang w:val="en-GB"/>
        </w:rPr>
      </w:pPr>
      <w:r w:rsidRPr="00EE42F1">
        <w:rPr>
          <w:rFonts w:ascii="CMU Serif" w:hAnsi="CMU Serif" w:cs="CMU Serif"/>
          <w:b/>
          <w:bCs/>
          <w:sz w:val="20"/>
          <w:szCs w:val="21"/>
          <w:lang w:val="en-GB"/>
        </w:rPr>
        <w:t xml:space="preserve">Sensitivity: </w:t>
      </w:r>
      <w:r w:rsidR="00B90980" w:rsidRPr="00EE42F1">
        <w:rPr>
          <w:rFonts w:ascii="CMU Serif" w:hAnsi="CMU Serif" w:cs="CMU Serif"/>
          <w:sz w:val="20"/>
          <w:szCs w:val="21"/>
          <w:lang w:val="en-GB"/>
        </w:rPr>
        <w:t>Salience of terrorism topic</w:t>
      </w:r>
    </w:p>
    <w:p w14:paraId="1A1C99D3" w14:textId="77777777" w:rsidR="00B90980" w:rsidRPr="00B76462" w:rsidRDefault="00B90980" w:rsidP="009F6313">
      <w:pPr>
        <w:jc w:val="both"/>
        <w:rPr>
          <w:rFonts w:ascii="CMU Serif" w:hAnsi="CMU Serif" w:cs="CMU Serif"/>
          <w:sz w:val="20"/>
          <w:szCs w:val="21"/>
          <w:lang w:val="en-GB"/>
        </w:rPr>
      </w:pPr>
    </w:p>
    <w:p w14:paraId="2216D5DF" w14:textId="77777777" w:rsidR="00272CE3" w:rsidRPr="00B76462" w:rsidRDefault="00272CE3" w:rsidP="009F6313">
      <w:pPr>
        <w:jc w:val="both"/>
        <w:rPr>
          <w:rFonts w:ascii="CMU Serif" w:hAnsi="CMU Serif" w:cs="CMU Serif"/>
          <w:sz w:val="20"/>
          <w:szCs w:val="21"/>
          <w:lang w:val="en-GB"/>
        </w:rPr>
      </w:pPr>
    </w:p>
    <w:p w14:paraId="35D07DE8" w14:textId="2A9D5524" w:rsidR="009F6313" w:rsidRPr="00B76462" w:rsidRDefault="009F6313" w:rsidP="009F6313">
      <w:pPr>
        <w:pBdr>
          <w:top w:val="single" w:sz="4" w:space="10" w:color="auto"/>
          <w:left w:val="single" w:sz="4" w:space="10" w:color="auto"/>
          <w:bottom w:val="single" w:sz="4" w:space="10" w:color="auto"/>
          <w:right w:val="single" w:sz="4" w:space="10" w:color="auto"/>
        </w:pBdr>
        <w:shd w:val="pct12" w:color="auto" w:fill="auto"/>
        <w:tabs>
          <w:tab w:val="left" w:pos="2631"/>
        </w:tabs>
        <w:jc w:val="both"/>
        <w:rPr>
          <w:rFonts w:ascii="CMU Serif" w:hAnsi="CMU Serif" w:cs="CMU Serif"/>
          <w:sz w:val="20"/>
          <w:szCs w:val="21"/>
          <w:lang w:val="en-GB"/>
        </w:rPr>
      </w:pPr>
      <w:r w:rsidRPr="00B76462">
        <w:rPr>
          <w:rFonts w:ascii="CMU Serif" w:hAnsi="CMU Serif" w:cs="CMU Serif"/>
          <w:b/>
          <w:bCs/>
          <w:sz w:val="20"/>
          <w:szCs w:val="21"/>
          <w:lang w:val="en-GB"/>
        </w:rPr>
        <w:t>Comment 10:</w:t>
      </w:r>
      <w:r w:rsidRPr="00B76462">
        <w:rPr>
          <w:rFonts w:ascii="CMU Serif" w:hAnsi="CMU Serif" w:cs="CMU Serif"/>
          <w:sz w:val="20"/>
          <w:szCs w:val="21"/>
          <w:lang w:val="en-GB"/>
        </w:rPr>
        <w:t xml:space="preserve"> The operational definition and the detailed questionnaire items should be included in the paper.</w:t>
      </w:r>
    </w:p>
    <w:p w14:paraId="776747E4" w14:textId="77777777" w:rsidR="0020600F" w:rsidRPr="00B76462" w:rsidRDefault="0020600F" w:rsidP="009F6313">
      <w:pPr>
        <w:pBdr>
          <w:top w:val="single" w:sz="4" w:space="10" w:color="auto"/>
          <w:left w:val="single" w:sz="4" w:space="10" w:color="auto"/>
          <w:bottom w:val="single" w:sz="4" w:space="10" w:color="auto"/>
          <w:right w:val="single" w:sz="4" w:space="10" w:color="auto"/>
        </w:pBdr>
        <w:shd w:val="pct12" w:color="auto" w:fill="auto"/>
        <w:tabs>
          <w:tab w:val="left" w:pos="2631"/>
        </w:tabs>
        <w:jc w:val="both"/>
        <w:rPr>
          <w:rFonts w:ascii="CMU Serif" w:hAnsi="CMU Serif" w:cs="CMU Serif"/>
          <w:sz w:val="20"/>
          <w:szCs w:val="21"/>
          <w:lang w:val="en-GB"/>
        </w:rPr>
      </w:pPr>
    </w:p>
    <w:p w14:paraId="71B8BDCF" w14:textId="37C14433" w:rsidR="0020600F" w:rsidRPr="00B76462" w:rsidRDefault="0020600F" w:rsidP="009F6313">
      <w:pPr>
        <w:pBdr>
          <w:top w:val="single" w:sz="4" w:space="10" w:color="auto"/>
          <w:left w:val="single" w:sz="4" w:space="10" w:color="auto"/>
          <w:bottom w:val="single" w:sz="4" w:space="10" w:color="auto"/>
          <w:right w:val="single" w:sz="4" w:space="10" w:color="auto"/>
        </w:pBdr>
        <w:shd w:val="pct12" w:color="auto" w:fill="auto"/>
        <w:tabs>
          <w:tab w:val="left" w:pos="2631"/>
        </w:tabs>
        <w:jc w:val="both"/>
        <w:rPr>
          <w:rFonts w:ascii="CMU Serif" w:hAnsi="CMU Serif" w:cs="CMU Serif"/>
          <w:b/>
          <w:bCs/>
          <w:sz w:val="20"/>
          <w:szCs w:val="21"/>
          <w:lang w:val="en-GB"/>
        </w:rPr>
      </w:pP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t xml:space="preserve">   Line XYZ</w:t>
      </w:r>
    </w:p>
    <w:p w14:paraId="3EAE996C" w14:textId="77777777" w:rsidR="009F6313" w:rsidRPr="00B76462" w:rsidRDefault="009F6313" w:rsidP="009F6313">
      <w:pPr>
        <w:jc w:val="both"/>
        <w:rPr>
          <w:rFonts w:ascii="CMU Serif" w:hAnsi="CMU Serif" w:cs="CMU Serif"/>
          <w:sz w:val="20"/>
          <w:szCs w:val="21"/>
          <w:lang w:val="en-GB"/>
        </w:rPr>
      </w:pPr>
    </w:p>
    <w:p w14:paraId="07F8458B" w14:textId="226F1888" w:rsidR="006503A6" w:rsidRDefault="006503A6" w:rsidP="009F6313">
      <w:pPr>
        <w:jc w:val="both"/>
        <w:rPr>
          <w:rFonts w:ascii="CMU Serif" w:hAnsi="CMU Serif" w:cs="CMU Serif"/>
          <w:sz w:val="20"/>
          <w:szCs w:val="21"/>
          <w:lang w:val="en-GB"/>
        </w:rPr>
      </w:pPr>
      <w:r>
        <w:rPr>
          <w:rFonts w:ascii="CMU Serif" w:hAnsi="CMU Serif" w:cs="CMU Serif"/>
          <w:sz w:val="20"/>
          <w:szCs w:val="21"/>
          <w:lang w:val="en-GB"/>
        </w:rPr>
        <w:t xml:space="preserve">Thank you for this suggestion. In line with the open science practices employed in the initial manuscript, we now include </w:t>
      </w:r>
      <w:r w:rsidRPr="00B76462">
        <w:rPr>
          <w:rFonts w:ascii="CMU Serif" w:hAnsi="CMU Serif" w:cs="CMU Serif"/>
          <w:sz w:val="20"/>
          <w:szCs w:val="21"/>
          <w:lang w:val="en-GB"/>
        </w:rPr>
        <w:t>operational definition</w:t>
      </w:r>
      <w:r>
        <w:rPr>
          <w:rFonts w:ascii="CMU Serif" w:hAnsi="CMU Serif" w:cs="CMU Serif"/>
          <w:sz w:val="20"/>
          <w:szCs w:val="21"/>
          <w:lang w:val="en-GB"/>
        </w:rPr>
        <w:t xml:space="preserve">s of all key variables in the main text and provide the full </w:t>
      </w:r>
      <w:r w:rsidRPr="00B76462">
        <w:rPr>
          <w:rFonts w:ascii="CMU Serif" w:hAnsi="CMU Serif" w:cs="CMU Serif"/>
          <w:sz w:val="20"/>
          <w:szCs w:val="21"/>
          <w:lang w:val="en-GB"/>
        </w:rPr>
        <w:t>questionnaire items</w:t>
      </w:r>
      <w:r>
        <w:rPr>
          <w:rFonts w:ascii="CMU Serif" w:hAnsi="CMU Serif" w:cs="CMU Serif"/>
          <w:sz w:val="20"/>
          <w:szCs w:val="21"/>
          <w:lang w:val="en-GB"/>
        </w:rPr>
        <w:t xml:space="preserve"> in the appendix.</w:t>
      </w:r>
    </w:p>
    <w:p w14:paraId="56CBF860" w14:textId="77777777" w:rsidR="00F77A17" w:rsidRPr="00B76462" w:rsidRDefault="00F77A17" w:rsidP="009F6313">
      <w:pPr>
        <w:jc w:val="both"/>
        <w:rPr>
          <w:rFonts w:ascii="CMU Serif" w:hAnsi="CMU Serif" w:cs="CMU Serif"/>
          <w:sz w:val="20"/>
          <w:szCs w:val="21"/>
          <w:lang w:val="en-GB"/>
        </w:rPr>
      </w:pPr>
    </w:p>
    <w:p w14:paraId="14D90E24" w14:textId="77777777" w:rsidR="00272CE3" w:rsidRPr="00B76462" w:rsidRDefault="00272CE3" w:rsidP="009F6313">
      <w:pPr>
        <w:jc w:val="both"/>
        <w:rPr>
          <w:rFonts w:ascii="CMU Serif" w:hAnsi="CMU Serif" w:cs="CMU Serif"/>
          <w:sz w:val="20"/>
          <w:szCs w:val="21"/>
          <w:lang w:val="en-GB"/>
        </w:rPr>
      </w:pPr>
    </w:p>
    <w:p w14:paraId="08F19118" w14:textId="47AE76B7" w:rsidR="009F6313" w:rsidRPr="00B76462" w:rsidRDefault="009F6313" w:rsidP="009F6313">
      <w:pPr>
        <w:pBdr>
          <w:top w:val="single" w:sz="4" w:space="10" w:color="auto"/>
          <w:left w:val="single" w:sz="4" w:space="10" w:color="auto"/>
          <w:bottom w:val="single" w:sz="4" w:space="10" w:color="auto"/>
          <w:right w:val="single" w:sz="4" w:space="10" w:color="auto"/>
        </w:pBdr>
        <w:shd w:val="pct12" w:color="auto" w:fill="auto"/>
        <w:tabs>
          <w:tab w:val="left" w:pos="2471"/>
        </w:tabs>
        <w:jc w:val="both"/>
        <w:rPr>
          <w:rFonts w:ascii="CMU Serif" w:hAnsi="CMU Serif" w:cs="CMU Serif"/>
          <w:sz w:val="20"/>
          <w:szCs w:val="21"/>
          <w:lang w:val="en-GB"/>
        </w:rPr>
      </w:pPr>
      <w:r w:rsidRPr="00B76462">
        <w:rPr>
          <w:rFonts w:ascii="CMU Serif" w:hAnsi="CMU Serif" w:cs="CMU Serif"/>
          <w:b/>
          <w:bCs/>
          <w:sz w:val="20"/>
          <w:szCs w:val="21"/>
          <w:lang w:val="en-GB"/>
        </w:rPr>
        <w:t>Comment 11:</w:t>
      </w:r>
      <w:r w:rsidRPr="00B76462">
        <w:rPr>
          <w:rFonts w:ascii="CMU Serif" w:hAnsi="CMU Serif" w:cs="CMU Serif"/>
          <w:sz w:val="20"/>
          <w:szCs w:val="21"/>
          <w:lang w:val="en-GB"/>
        </w:rPr>
        <w:t xml:space="preserve"> In academic writing, the use of "I" is minimal. Instead of phrases like "I controlled" or "I report," it is more common to use "This study" or similar phrases as the subject.</w:t>
      </w:r>
    </w:p>
    <w:p w14:paraId="2F300671" w14:textId="77777777" w:rsidR="0020600F" w:rsidRPr="00B76462" w:rsidRDefault="0020600F" w:rsidP="009F6313">
      <w:pPr>
        <w:pBdr>
          <w:top w:val="single" w:sz="4" w:space="10" w:color="auto"/>
          <w:left w:val="single" w:sz="4" w:space="10" w:color="auto"/>
          <w:bottom w:val="single" w:sz="4" w:space="10" w:color="auto"/>
          <w:right w:val="single" w:sz="4" w:space="10" w:color="auto"/>
        </w:pBdr>
        <w:shd w:val="pct12" w:color="auto" w:fill="auto"/>
        <w:tabs>
          <w:tab w:val="left" w:pos="2471"/>
        </w:tabs>
        <w:jc w:val="both"/>
        <w:rPr>
          <w:rFonts w:ascii="CMU Serif" w:hAnsi="CMU Serif" w:cs="CMU Serif"/>
          <w:sz w:val="20"/>
          <w:szCs w:val="21"/>
          <w:lang w:val="en-GB"/>
        </w:rPr>
      </w:pPr>
    </w:p>
    <w:p w14:paraId="59273947" w14:textId="22D20E43" w:rsidR="0020600F" w:rsidRPr="00B76462" w:rsidRDefault="0020600F" w:rsidP="009F6313">
      <w:pPr>
        <w:pBdr>
          <w:top w:val="single" w:sz="4" w:space="10" w:color="auto"/>
          <w:left w:val="single" w:sz="4" w:space="10" w:color="auto"/>
          <w:bottom w:val="single" w:sz="4" w:space="10" w:color="auto"/>
          <w:right w:val="single" w:sz="4" w:space="10" w:color="auto"/>
        </w:pBdr>
        <w:shd w:val="pct12" w:color="auto" w:fill="auto"/>
        <w:tabs>
          <w:tab w:val="left" w:pos="2471"/>
        </w:tabs>
        <w:jc w:val="both"/>
        <w:rPr>
          <w:rFonts w:ascii="CMU Serif" w:hAnsi="CMU Serif" w:cs="CMU Serif"/>
          <w:b/>
          <w:bCs/>
          <w:sz w:val="20"/>
          <w:szCs w:val="21"/>
          <w:lang w:val="en-GB"/>
        </w:rPr>
      </w:pP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t xml:space="preserve">   Line XYZ</w:t>
      </w:r>
    </w:p>
    <w:p w14:paraId="2D1DB751" w14:textId="77777777" w:rsidR="009F6313" w:rsidRDefault="009F6313" w:rsidP="009F6313">
      <w:pPr>
        <w:jc w:val="both"/>
        <w:rPr>
          <w:rFonts w:ascii="CMU Serif" w:hAnsi="CMU Serif" w:cs="CMU Serif"/>
          <w:sz w:val="20"/>
          <w:szCs w:val="21"/>
          <w:lang w:val="en-GB"/>
        </w:rPr>
      </w:pPr>
    </w:p>
    <w:p w14:paraId="427ACA6E" w14:textId="0A7D886E" w:rsidR="00F77A17" w:rsidRPr="00B76462" w:rsidRDefault="00F77A17" w:rsidP="009F6313">
      <w:pPr>
        <w:jc w:val="both"/>
        <w:rPr>
          <w:rFonts w:ascii="CMU Serif" w:hAnsi="CMU Serif" w:cs="CMU Serif"/>
          <w:sz w:val="20"/>
          <w:szCs w:val="21"/>
          <w:lang w:val="en-GB"/>
        </w:rPr>
      </w:pPr>
      <w:r>
        <w:rPr>
          <w:rFonts w:ascii="CMU Serif" w:hAnsi="CMU Serif" w:cs="CMU Serif"/>
          <w:sz w:val="20"/>
          <w:szCs w:val="21"/>
          <w:lang w:val="en-GB"/>
        </w:rPr>
        <w:t>In the revised manuscript, we have replaced the use of “I” with more conventional academic phrasing, such as “this study”, or, where appropriate, the passive voice.</w:t>
      </w:r>
    </w:p>
    <w:p w14:paraId="11054D15" w14:textId="77777777" w:rsidR="00272CE3" w:rsidRPr="00B76462" w:rsidRDefault="00272CE3" w:rsidP="009F6313">
      <w:pPr>
        <w:jc w:val="both"/>
        <w:rPr>
          <w:rFonts w:ascii="CMU Serif" w:hAnsi="CMU Serif" w:cs="CMU Serif"/>
          <w:sz w:val="20"/>
          <w:szCs w:val="21"/>
          <w:lang w:val="en-GB"/>
        </w:rPr>
      </w:pPr>
    </w:p>
    <w:p w14:paraId="2ED90857" w14:textId="77777777" w:rsidR="00272CE3" w:rsidRPr="00B76462" w:rsidRDefault="00272CE3" w:rsidP="009F6313">
      <w:pPr>
        <w:jc w:val="both"/>
        <w:rPr>
          <w:rFonts w:ascii="CMU Serif" w:hAnsi="CMU Serif" w:cs="CMU Serif"/>
          <w:sz w:val="20"/>
          <w:szCs w:val="21"/>
          <w:lang w:val="en-GB"/>
        </w:rPr>
      </w:pPr>
    </w:p>
    <w:p w14:paraId="15187EAF" w14:textId="132EC718" w:rsidR="009F6313" w:rsidRPr="00B76462" w:rsidRDefault="009F6313" w:rsidP="009F6313">
      <w:pPr>
        <w:pBdr>
          <w:top w:val="single" w:sz="4" w:space="10" w:color="auto"/>
          <w:left w:val="single" w:sz="4" w:space="10" w:color="auto"/>
          <w:bottom w:val="single" w:sz="4" w:space="10" w:color="auto"/>
          <w:right w:val="single" w:sz="4" w:space="10" w:color="auto"/>
        </w:pBdr>
        <w:shd w:val="pct12" w:color="auto" w:fill="auto"/>
        <w:jc w:val="both"/>
        <w:rPr>
          <w:rFonts w:ascii="CMU Serif" w:hAnsi="CMU Serif" w:cs="CMU Serif"/>
          <w:sz w:val="20"/>
          <w:szCs w:val="21"/>
          <w:lang w:val="en-GB"/>
        </w:rPr>
      </w:pPr>
      <w:r w:rsidRPr="00B76462">
        <w:rPr>
          <w:rFonts w:ascii="CMU Serif" w:hAnsi="CMU Serif" w:cs="CMU Serif"/>
          <w:b/>
          <w:bCs/>
          <w:sz w:val="20"/>
          <w:szCs w:val="21"/>
          <w:lang w:val="en-GB"/>
        </w:rPr>
        <w:t>Comment 12:</w:t>
      </w:r>
      <w:r w:rsidRPr="00B76462">
        <w:rPr>
          <w:rFonts w:ascii="CMU Serif" w:hAnsi="CMU Serif" w:cs="CMU Serif"/>
          <w:sz w:val="20"/>
          <w:szCs w:val="21"/>
          <w:lang w:val="en-GB"/>
        </w:rPr>
        <w:t xml:space="preserve"> SEM was used Iin the data analysis section, but since authors used a field experiment, then the analysis of experiment should be used, such as manipulation test, which is missing in the analysis. Therefore, I think there is some level of mismatch between the experiment methodology authors proposed and the methodology that been used in the study, which is more like a survey. This discrepancy is my fifth big concern in this study.</w:t>
      </w:r>
    </w:p>
    <w:p w14:paraId="16CC6132" w14:textId="77777777" w:rsidR="0020600F" w:rsidRPr="00B76462" w:rsidRDefault="0020600F" w:rsidP="009F6313">
      <w:pPr>
        <w:pBdr>
          <w:top w:val="single" w:sz="4" w:space="10" w:color="auto"/>
          <w:left w:val="single" w:sz="4" w:space="10" w:color="auto"/>
          <w:bottom w:val="single" w:sz="4" w:space="10" w:color="auto"/>
          <w:right w:val="single" w:sz="4" w:space="10" w:color="auto"/>
        </w:pBdr>
        <w:shd w:val="pct12" w:color="auto" w:fill="auto"/>
        <w:jc w:val="both"/>
        <w:rPr>
          <w:rFonts w:ascii="CMU Serif" w:hAnsi="CMU Serif" w:cs="CMU Serif"/>
          <w:sz w:val="20"/>
          <w:szCs w:val="21"/>
          <w:lang w:val="en-GB"/>
        </w:rPr>
      </w:pPr>
    </w:p>
    <w:p w14:paraId="18AB68B4" w14:textId="29A9F2C0" w:rsidR="0020600F" w:rsidRPr="00B76462" w:rsidRDefault="0020600F" w:rsidP="0020600F">
      <w:pPr>
        <w:pBdr>
          <w:top w:val="single" w:sz="4" w:space="10" w:color="auto"/>
          <w:left w:val="single" w:sz="4" w:space="10" w:color="auto"/>
          <w:bottom w:val="single" w:sz="4" w:space="10" w:color="auto"/>
          <w:right w:val="single" w:sz="4" w:space="10" w:color="auto"/>
        </w:pBdr>
        <w:shd w:val="pct12" w:color="auto" w:fill="auto"/>
        <w:ind w:firstLine="708"/>
        <w:jc w:val="both"/>
        <w:rPr>
          <w:rFonts w:ascii="CMU Serif" w:hAnsi="CMU Serif" w:cs="CMU Serif"/>
          <w:b/>
          <w:bCs/>
          <w:sz w:val="20"/>
          <w:szCs w:val="21"/>
          <w:lang w:val="en-GB"/>
        </w:rPr>
      </w:pPr>
      <w:r w:rsidRPr="00B76462">
        <w:rPr>
          <w:rFonts w:ascii="CMU Serif" w:hAnsi="CMU Serif" w:cs="CMU Serif"/>
          <w:b/>
          <w:bCs/>
          <w:sz w:val="20"/>
          <w:szCs w:val="21"/>
          <w:lang w:val="en-GB"/>
        </w:rPr>
        <w:lastRenderedPageBreak/>
        <w:t xml:space="preserve">                                                                                                Line XYZ</w:t>
      </w:r>
    </w:p>
    <w:p w14:paraId="055ECDEC" w14:textId="77777777" w:rsidR="009F6313" w:rsidRPr="00B76462" w:rsidRDefault="009F6313" w:rsidP="009F6313">
      <w:pPr>
        <w:jc w:val="both"/>
        <w:rPr>
          <w:rFonts w:ascii="CMU Serif" w:hAnsi="CMU Serif" w:cs="CMU Serif"/>
          <w:sz w:val="20"/>
          <w:szCs w:val="21"/>
          <w:lang w:val="en-GB"/>
        </w:rPr>
      </w:pPr>
    </w:p>
    <w:p w14:paraId="55E47134" w14:textId="77777777" w:rsidR="00272CE3" w:rsidRPr="00B76462" w:rsidRDefault="00272CE3" w:rsidP="009F6313">
      <w:pPr>
        <w:jc w:val="both"/>
        <w:rPr>
          <w:rFonts w:ascii="CMU Serif" w:hAnsi="CMU Serif" w:cs="CMU Serif"/>
          <w:sz w:val="20"/>
          <w:szCs w:val="21"/>
          <w:lang w:val="en-GB"/>
        </w:rPr>
      </w:pPr>
    </w:p>
    <w:p w14:paraId="69C1597B" w14:textId="77777777" w:rsidR="00272CE3" w:rsidRPr="00B76462" w:rsidRDefault="00272CE3" w:rsidP="009F6313">
      <w:pPr>
        <w:jc w:val="both"/>
        <w:rPr>
          <w:rFonts w:ascii="CMU Serif" w:hAnsi="CMU Serif" w:cs="CMU Serif"/>
          <w:sz w:val="20"/>
          <w:szCs w:val="21"/>
          <w:lang w:val="en-GB"/>
        </w:rPr>
      </w:pPr>
    </w:p>
    <w:p w14:paraId="2922354B" w14:textId="6119001A" w:rsidR="009F6313" w:rsidRPr="00B76462" w:rsidRDefault="009F6313" w:rsidP="009F6313">
      <w:pPr>
        <w:pBdr>
          <w:top w:val="single" w:sz="4" w:space="10" w:color="auto"/>
          <w:left w:val="single" w:sz="4" w:space="10" w:color="auto"/>
          <w:bottom w:val="single" w:sz="4" w:space="10" w:color="auto"/>
          <w:right w:val="single" w:sz="4" w:space="10" w:color="auto"/>
        </w:pBdr>
        <w:shd w:val="pct12" w:color="auto" w:fill="auto"/>
        <w:jc w:val="both"/>
        <w:rPr>
          <w:rFonts w:ascii="CMU Serif" w:hAnsi="CMU Serif" w:cs="CMU Serif"/>
          <w:sz w:val="20"/>
          <w:szCs w:val="21"/>
          <w:lang w:val="en-GB"/>
        </w:rPr>
      </w:pPr>
      <w:r w:rsidRPr="00B76462">
        <w:rPr>
          <w:rFonts w:ascii="CMU Serif" w:hAnsi="CMU Serif" w:cs="CMU Serif"/>
          <w:b/>
          <w:bCs/>
          <w:sz w:val="20"/>
          <w:szCs w:val="21"/>
          <w:lang w:val="en-GB"/>
        </w:rPr>
        <w:t>Comment</w:t>
      </w:r>
      <w:r w:rsidR="00C01350" w:rsidRPr="00B76462">
        <w:rPr>
          <w:rFonts w:ascii="CMU Serif" w:hAnsi="CMU Serif" w:cs="CMU Serif"/>
          <w:b/>
          <w:bCs/>
          <w:sz w:val="20"/>
          <w:szCs w:val="21"/>
          <w:lang w:val="en-GB"/>
        </w:rPr>
        <w:t xml:space="preserve"> </w:t>
      </w:r>
      <w:r w:rsidRPr="00B76462">
        <w:rPr>
          <w:rFonts w:ascii="CMU Serif" w:hAnsi="CMU Serif" w:cs="CMU Serif"/>
          <w:b/>
          <w:bCs/>
          <w:sz w:val="20"/>
          <w:szCs w:val="21"/>
          <w:lang w:val="en-GB"/>
        </w:rPr>
        <w:t>13:</w:t>
      </w:r>
      <w:r w:rsidRPr="00B76462">
        <w:rPr>
          <w:rFonts w:ascii="CMU Serif" w:hAnsi="CMU Serif" w:cs="CMU Serif"/>
          <w:sz w:val="20"/>
          <w:szCs w:val="21"/>
          <w:lang w:val="en-GB"/>
        </w:rPr>
        <w:t xml:space="preserve"> The correlation between trust-specific and trust-general is exceptionally high at 0.94. This suggests that participants may not distinguish between the two, indicating they should not be treated as separate variables.</w:t>
      </w:r>
    </w:p>
    <w:p w14:paraId="608E1334" w14:textId="77777777" w:rsidR="0020600F" w:rsidRPr="00B76462" w:rsidRDefault="0020600F" w:rsidP="009F6313">
      <w:pPr>
        <w:pBdr>
          <w:top w:val="single" w:sz="4" w:space="10" w:color="auto"/>
          <w:left w:val="single" w:sz="4" w:space="10" w:color="auto"/>
          <w:bottom w:val="single" w:sz="4" w:space="10" w:color="auto"/>
          <w:right w:val="single" w:sz="4" w:space="10" w:color="auto"/>
        </w:pBdr>
        <w:shd w:val="pct12" w:color="auto" w:fill="auto"/>
        <w:jc w:val="both"/>
        <w:rPr>
          <w:rFonts w:ascii="CMU Serif" w:hAnsi="CMU Serif" w:cs="CMU Serif"/>
          <w:sz w:val="20"/>
          <w:szCs w:val="21"/>
          <w:lang w:val="en-GB"/>
        </w:rPr>
      </w:pPr>
    </w:p>
    <w:p w14:paraId="6271D828" w14:textId="5CF47D1D" w:rsidR="0020600F" w:rsidRPr="00B76462" w:rsidRDefault="0020600F" w:rsidP="0020600F">
      <w:pPr>
        <w:pBdr>
          <w:top w:val="single" w:sz="4" w:space="10" w:color="auto"/>
          <w:left w:val="single" w:sz="4" w:space="10" w:color="auto"/>
          <w:bottom w:val="single" w:sz="4" w:space="10" w:color="auto"/>
          <w:right w:val="single" w:sz="4" w:space="10" w:color="auto"/>
        </w:pBdr>
        <w:shd w:val="pct12" w:color="auto" w:fill="auto"/>
        <w:ind w:firstLine="708"/>
        <w:jc w:val="both"/>
        <w:rPr>
          <w:rFonts w:ascii="CMU Serif" w:hAnsi="CMU Serif" w:cs="CMU Serif"/>
          <w:sz w:val="20"/>
          <w:szCs w:val="21"/>
          <w:lang w:val="en-GB"/>
        </w:rPr>
      </w:pPr>
      <w:r w:rsidRPr="00B76462">
        <w:rPr>
          <w:rFonts w:ascii="CMU Serif" w:hAnsi="CMU Serif" w:cs="CMU Serif"/>
          <w:b/>
          <w:bCs/>
          <w:sz w:val="20"/>
          <w:szCs w:val="21"/>
          <w:lang w:val="en-GB"/>
        </w:rPr>
        <w:t xml:space="preserve">                                                                                                Line XYZ</w:t>
      </w:r>
    </w:p>
    <w:p w14:paraId="594C825D" w14:textId="77777777" w:rsidR="009F6313" w:rsidRPr="00B76462" w:rsidRDefault="009F6313" w:rsidP="009F6313">
      <w:pPr>
        <w:jc w:val="both"/>
        <w:rPr>
          <w:rFonts w:ascii="CMU Serif" w:hAnsi="CMU Serif" w:cs="CMU Serif"/>
          <w:sz w:val="20"/>
          <w:szCs w:val="21"/>
          <w:lang w:val="en-GB"/>
        </w:rPr>
      </w:pPr>
    </w:p>
    <w:p w14:paraId="20408803" w14:textId="77777777" w:rsidR="00272CE3" w:rsidRPr="00B76462" w:rsidRDefault="00272CE3" w:rsidP="009F6313">
      <w:pPr>
        <w:jc w:val="both"/>
        <w:rPr>
          <w:rFonts w:ascii="CMU Serif" w:hAnsi="CMU Serif" w:cs="CMU Serif"/>
          <w:sz w:val="20"/>
          <w:szCs w:val="21"/>
          <w:lang w:val="en-GB"/>
        </w:rPr>
      </w:pPr>
    </w:p>
    <w:p w14:paraId="5572349A" w14:textId="77777777" w:rsidR="009F6313" w:rsidRPr="00B76462" w:rsidRDefault="009F6313" w:rsidP="009F6313">
      <w:pPr>
        <w:jc w:val="both"/>
        <w:rPr>
          <w:rFonts w:ascii="CMU Serif" w:hAnsi="CMU Serif" w:cs="CMU Serif"/>
          <w:sz w:val="20"/>
          <w:szCs w:val="21"/>
          <w:lang w:val="en-GB"/>
        </w:rPr>
      </w:pPr>
    </w:p>
    <w:p w14:paraId="7E190D56" w14:textId="7AFD6C05" w:rsidR="009F6313" w:rsidRPr="00B76462" w:rsidRDefault="009F6313" w:rsidP="009F6313">
      <w:pPr>
        <w:pBdr>
          <w:top w:val="single" w:sz="4" w:space="10" w:color="auto"/>
          <w:left w:val="single" w:sz="4" w:space="10" w:color="auto"/>
          <w:bottom w:val="single" w:sz="4" w:space="10" w:color="auto"/>
          <w:right w:val="single" w:sz="4" w:space="10" w:color="auto"/>
        </w:pBdr>
        <w:shd w:val="pct12" w:color="auto" w:fill="auto"/>
        <w:tabs>
          <w:tab w:val="left" w:pos="1031"/>
        </w:tabs>
        <w:jc w:val="both"/>
        <w:rPr>
          <w:rFonts w:ascii="CMU Serif" w:hAnsi="CMU Serif" w:cs="CMU Serif"/>
          <w:sz w:val="20"/>
          <w:szCs w:val="21"/>
          <w:lang w:val="en-GB"/>
        </w:rPr>
      </w:pPr>
      <w:r w:rsidRPr="00B76462">
        <w:rPr>
          <w:rFonts w:ascii="CMU Serif" w:hAnsi="CMU Serif" w:cs="CMU Serif"/>
          <w:b/>
          <w:bCs/>
          <w:sz w:val="20"/>
          <w:szCs w:val="21"/>
          <w:lang w:val="en-GB"/>
        </w:rPr>
        <w:t>Comment 14:</w:t>
      </w:r>
      <w:r w:rsidRPr="00B76462">
        <w:rPr>
          <w:rFonts w:ascii="CMU Serif" w:hAnsi="CMU Serif" w:cs="CMU Serif"/>
          <w:sz w:val="20"/>
          <w:szCs w:val="21"/>
          <w:lang w:val="en-GB"/>
        </w:rPr>
        <w:t xml:space="preserve"> In the discussion section, there should be more comparison between extant studies, such as this study’s findings are consistent or different from previous studies.</w:t>
      </w:r>
    </w:p>
    <w:p w14:paraId="3EDFCE35" w14:textId="77777777" w:rsidR="0020600F" w:rsidRPr="00B76462" w:rsidRDefault="0020600F" w:rsidP="009F6313">
      <w:pPr>
        <w:pBdr>
          <w:top w:val="single" w:sz="4" w:space="10" w:color="auto"/>
          <w:left w:val="single" w:sz="4" w:space="10" w:color="auto"/>
          <w:bottom w:val="single" w:sz="4" w:space="10" w:color="auto"/>
          <w:right w:val="single" w:sz="4" w:space="10" w:color="auto"/>
        </w:pBdr>
        <w:shd w:val="pct12" w:color="auto" w:fill="auto"/>
        <w:tabs>
          <w:tab w:val="left" w:pos="1031"/>
        </w:tabs>
        <w:jc w:val="both"/>
        <w:rPr>
          <w:rFonts w:ascii="CMU Serif" w:hAnsi="CMU Serif" w:cs="CMU Serif"/>
          <w:sz w:val="20"/>
          <w:szCs w:val="21"/>
          <w:lang w:val="en-GB"/>
        </w:rPr>
      </w:pPr>
    </w:p>
    <w:p w14:paraId="5412F5EE" w14:textId="0EDB678D" w:rsidR="0020600F" w:rsidRPr="00B76462" w:rsidRDefault="0020600F" w:rsidP="009F6313">
      <w:pPr>
        <w:pBdr>
          <w:top w:val="single" w:sz="4" w:space="10" w:color="auto"/>
          <w:left w:val="single" w:sz="4" w:space="10" w:color="auto"/>
          <w:bottom w:val="single" w:sz="4" w:space="10" w:color="auto"/>
          <w:right w:val="single" w:sz="4" w:space="10" w:color="auto"/>
        </w:pBdr>
        <w:shd w:val="pct12" w:color="auto" w:fill="auto"/>
        <w:tabs>
          <w:tab w:val="left" w:pos="1031"/>
        </w:tabs>
        <w:jc w:val="both"/>
        <w:rPr>
          <w:rFonts w:ascii="CMU Serif" w:hAnsi="CMU Serif" w:cs="CMU Serif"/>
          <w:sz w:val="20"/>
          <w:szCs w:val="21"/>
          <w:lang w:val="en-GB"/>
        </w:rPr>
      </w:pP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t xml:space="preserve">   Line XYZ</w:t>
      </w:r>
    </w:p>
    <w:p w14:paraId="7F0F9896" w14:textId="77777777" w:rsidR="009F6313" w:rsidRPr="00B76462" w:rsidRDefault="009F6313" w:rsidP="009F6313">
      <w:pPr>
        <w:jc w:val="both"/>
        <w:rPr>
          <w:rFonts w:ascii="CMU Serif" w:hAnsi="CMU Serif" w:cs="CMU Serif"/>
          <w:sz w:val="20"/>
          <w:szCs w:val="21"/>
          <w:lang w:val="en-GB"/>
        </w:rPr>
      </w:pPr>
    </w:p>
    <w:p w14:paraId="6BD92E99" w14:textId="77777777" w:rsidR="009F6313" w:rsidRPr="00B76462" w:rsidRDefault="009F6313" w:rsidP="009F6313">
      <w:pPr>
        <w:jc w:val="both"/>
        <w:rPr>
          <w:rFonts w:ascii="CMU Serif" w:hAnsi="CMU Serif" w:cs="CMU Serif"/>
          <w:sz w:val="20"/>
          <w:szCs w:val="21"/>
          <w:lang w:val="en-GB"/>
        </w:rPr>
      </w:pPr>
    </w:p>
    <w:p w14:paraId="200DAD2B" w14:textId="77777777" w:rsidR="00272CE3" w:rsidRPr="00B76462" w:rsidRDefault="00272CE3" w:rsidP="009F6313">
      <w:pPr>
        <w:jc w:val="both"/>
        <w:rPr>
          <w:rFonts w:ascii="CMU Serif" w:hAnsi="CMU Serif" w:cs="CMU Serif"/>
          <w:sz w:val="20"/>
          <w:szCs w:val="21"/>
          <w:lang w:val="en-GB"/>
        </w:rPr>
      </w:pPr>
    </w:p>
    <w:p w14:paraId="75CF1E2C" w14:textId="5D982394" w:rsidR="009F6313" w:rsidRPr="00B76462" w:rsidRDefault="009F6313" w:rsidP="009F6313">
      <w:pPr>
        <w:pBdr>
          <w:top w:val="single" w:sz="4" w:space="10" w:color="auto"/>
          <w:left w:val="single" w:sz="4" w:space="10" w:color="auto"/>
          <w:bottom w:val="single" w:sz="4" w:space="10" w:color="auto"/>
          <w:right w:val="single" w:sz="4" w:space="10" w:color="auto"/>
        </w:pBdr>
        <w:shd w:val="pct12" w:color="auto" w:fill="auto"/>
        <w:tabs>
          <w:tab w:val="left" w:pos="3680"/>
        </w:tabs>
        <w:jc w:val="both"/>
        <w:rPr>
          <w:rFonts w:ascii="CMU Serif" w:hAnsi="CMU Serif" w:cs="CMU Serif"/>
          <w:sz w:val="20"/>
          <w:szCs w:val="21"/>
          <w:lang w:val="en-GB"/>
        </w:rPr>
      </w:pPr>
      <w:r w:rsidRPr="00B76462">
        <w:rPr>
          <w:rFonts w:ascii="CMU Serif" w:hAnsi="CMU Serif" w:cs="CMU Serif"/>
          <w:b/>
          <w:bCs/>
          <w:sz w:val="20"/>
          <w:szCs w:val="21"/>
          <w:lang w:val="en-GB"/>
        </w:rPr>
        <w:t>Comment 15:</w:t>
      </w:r>
      <w:r w:rsidRPr="00B76462">
        <w:rPr>
          <w:rFonts w:ascii="CMU Serif" w:hAnsi="CMU Serif" w:cs="CMU Serif"/>
          <w:sz w:val="20"/>
          <w:szCs w:val="21"/>
          <w:lang w:val="en-GB"/>
        </w:rPr>
        <w:t xml:space="preserve"> The theoretical and practical implications are missing, which should be included in a research paper. This is the sixth major concern of this study.</w:t>
      </w:r>
    </w:p>
    <w:p w14:paraId="7F2CA58A" w14:textId="4ACAFFA7" w:rsidR="0020600F" w:rsidRPr="00B76462" w:rsidRDefault="0020600F" w:rsidP="009F6313">
      <w:pPr>
        <w:pBdr>
          <w:top w:val="single" w:sz="4" w:space="10" w:color="auto"/>
          <w:left w:val="single" w:sz="4" w:space="10" w:color="auto"/>
          <w:bottom w:val="single" w:sz="4" w:space="10" w:color="auto"/>
          <w:right w:val="single" w:sz="4" w:space="10" w:color="auto"/>
        </w:pBdr>
        <w:shd w:val="pct12" w:color="auto" w:fill="auto"/>
        <w:tabs>
          <w:tab w:val="left" w:pos="3680"/>
        </w:tabs>
        <w:jc w:val="both"/>
        <w:rPr>
          <w:rFonts w:ascii="CMU Serif" w:hAnsi="CMU Serif" w:cs="CMU Serif"/>
          <w:sz w:val="20"/>
          <w:szCs w:val="21"/>
          <w:lang w:val="en-GB"/>
        </w:rPr>
      </w:pPr>
    </w:p>
    <w:p w14:paraId="70859B5C" w14:textId="7D3183AD" w:rsidR="0020600F" w:rsidRPr="00B76462" w:rsidRDefault="0020600F" w:rsidP="009F6313">
      <w:pPr>
        <w:pBdr>
          <w:top w:val="single" w:sz="4" w:space="10" w:color="auto"/>
          <w:left w:val="single" w:sz="4" w:space="10" w:color="auto"/>
          <w:bottom w:val="single" w:sz="4" w:space="10" w:color="auto"/>
          <w:right w:val="single" w:sz="4" w:space="10" w:color="auto"/>
        </w:pBdr>
        <w:shd w:val="pct12" w:color="auto" w:fill="auto"/>
        <w:tabs>
          <w:tab w:val="left" w:pos="3680"/>
        </w:tabs>
        <w:jc w:val="both"/>
        <w:rPr>
          <w:rFonts w:ascii="CMU Serif" w:hAnsi="CMU Serif" w:cs="CMU Serif"/>
          <w:b/>
          <w:bCs/>
          <w:sz w:val="20"/>
          <w:szCs w:val="21"/>
          <w:lang w:val="en-GB"/>
        </w:rPr>
      </w:pP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r>
      <w:r w:rsidRPr="00B76462">
        <w:rPr>
          <w:rFonts w:ascii="CMU Serif" w:hAnsi="CMU Serif" w:cs="CMU Serif"/>
          <w:b/>
          <w:bCs/>
          <w:sz w:val="20"/>
          <w:szCs w:val="21"/>
          <w:lang w:val="en-GB"/>
        </w:rPr>
        <w:tab/>
        <w:t xml:space="preserve">   Line XYZ</w:t>
      </w:r>
    </w:p>
    <w:sectPr w:rsidR="0020600F" w:rsidRPr="00B76462" w:rsidSect="009B08AA">
      <w:headerReference w:type="even" r:id="rId7"/>
      <w:headerReference w:type="default" r:id="rId8"/>
      <w:pgSz w:w="11900" w:h="16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3FD96" w14:textId="77777777" w:rsidR="00844C39" w:rsidRDefault="00844C39" w:rsidP="00234D3D">
      <w:r>
        <w:separator/>
      </w:r>
    </w:p>
  </w:endnote>
  <w:endnote w:type="continuationSeparator" w:id="0">
    <w:p w14:paraId="249B7108" w14:textId="77777777" w:rsidR="00844C39" w:rsidRDefault="00844C39" w:rsidP="00234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MU Serif Roman">
    <w:altName w:val="CMU SERIF ROMAN"/>
    <w:panose1 w:val="02000603000000000000"/>
    <w:charset w:val="00"/>
    <w:family w:val="auto"/>
    <w:pitch w:val="variable"/>
    <w:sig w:usb0="E10002FF" w:usb1="5201E9EB" w:usb2="02020004"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MU Serif">
    <w:altName w:val="Mongolian Baiti"/>
    <w:panose1 w:val="02000603000000000000"/>
    <w:charset w:val="00"/>
    <w:family w:val="auto"/>
    <w:pitch w:val="variable"/>
    <w:sig w:usb0="E10002FF" w:usb1="5201E9EB" w:usb2="02020004"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9388B" w14:textId="77777777" w:rsidR="00844C39" w:rsidRDefault="00844C39" w:rsidP="00234D3D">
      <w:r>
        <w:separator/>
      </w:r>
    </w:p>
  </w:footnote>
  <w:footnote w:type="continuationSeparator" w:id="0">
    <w:p w14:paraId="19FAD8A1" w14:textId="77777777" w:rsidR="00844C39" w:rsidRDefault="00844C39" w:rsidP="00234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897002557"/>
      <w:docPartObj>
        <w:docPartGallery w:val="Page Numbers (Top of Page)"/>
        <w:docPartUnique/>
      </w:docPartObj>
    </w:sdtPr>
    <w:sdtContent>
      <w:p w14:paraId="2D07DE02" w14:textId="2F3621A0" w:rsidR="00234D3D" w:rsidRDefault="00234D3D" w:rsidP="00F962E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5F24BB2D" w14:textId="77777777" w:rsidR="00234D3D" w:rsidRDefault="00234D3D" w:rsidP="00234D3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782258989"/>
      <w:docPartObj>
        <w:docPartGallery w:val="Page Numbers (Top of Page)"/>
        <w:docPartUnique/>
      </w:docPartObj>
    </w:sdtPr>
    <w:sdtContent>
      <w:p w14:paraId="006B1C89" w14:textId="0E76AD75" w:rsidR="00234D3D" w:rsidRDefault="00234D3D" w:rsidP="00F962E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13D58BB0" w14:textId="0F6DC5A0" w:rsidR="00234D3D" w:rsidRPr="00234D3D" w:rsidRDefault="009B08AA" w:rsidP="00234D3D">
    <w:pPr>
      <w:pStyle w:val="Kopfzeile"/>
      <w:ind w:right="360"/>
      <w:rPr>
        <w:sz w:val="20"/>
        <w:szCs w:val="21"/>
      </w:rPr>
    </w:pPr>
    <w:r>
      <w:rPr>
        <w:sz w:val="20"/>
        <w:szCs w:val="21"/>
      </w:rPr>
      <w:t>RESPONSE LETTER</w:t>
    </w:r>
    <w:r w:rsidR="00234D3D" w:rsidRPr="00234D3D">
      <w:rPr>
        <w:sz w:val="20"/>
        <w:szCs w:val="21"/>
      </w:rPr>
      <w:t>: POPULARITY CUES &amp; PRIVACY CALCULUS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79BF"/>
    <w:multiLevelType w:val="hybridMultilevel"/>
    <w:tmpl w:val="EC1C94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5105A80"/>
    <w:multiLevelType w:val="hybridMultilevel"/>
    <w:tmpl w:val="31ACEB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16B468A"/>
    <w:multiLevelType w:val="hybridMultilevel"/>
    <w:tmpl w:val="DEC270D2"/>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0F732F8"/>
    <w:multiLevelType w:val="hybridMultilevel"/>
    <w:tmpl w:val="466ADAD8"/>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50081077">
    <w:abstractNumId w:val="1"/>
  </w:num>
  <w:num w:numId="2" w16cid:durableId="1670401318">
    <w:abstractNumId w:val="3"/>
  </w:num>
  <w:num w:numId="3" w16cid:durableId="859202865">
    <w:abstractNumId w:val="2"/>
  </w:num>
  <w:num w:numId="4" w16cid:durableId="508521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D3D"/>
    <w:rsid w:val="0003392C"/>
    <w:rsid w:val="00063CEF"/>
    <w:rsid w:val="0009009B"/>
    <w:rsid w:val="000A6988"/>
    <w:rsid w:val="00116F27"/>
    <w:rsid w:val="00130FC6"/>
    <w:rsid w:val="0013785C"/>
    <w:rsid w:val="00140E85"/>
    <w:rsid w:val="001716F4"/>
    <w:rsid w:val="00171B79"/>
    <w:rsid w:val="001A1024"/>
    <w:rsid w:val="0020600F"/>
    <w:rsid w:val="00206848"/>
    <w:rsid w:val="002244A9"/>
    <w:rsid w:val="00234D3D"/>
    <w:rsid w:val="00236C87"/>
    <w:rsid w:val="00247F77"/>
    <w:rsid w:val="00254BF9"/>
    <w:rsid w:val="00272CE3"/>
    <w:rsid w:val="00290E59"/>
    <w:rsid w:val="00294CF2"/>
    <w:rsid w:val="00305A27"/>
    <w:rsid w:val="0032092B"/>
    <w:rsid w:val="003822B5"/>
    <w:rsid w:val="003E62BE"/>
    <w:rsid w:val="00445AED"/>
    <w:rsid w:val="004733A6"/>
    <w:rsid w:val="00492D6F"/>
    <w:rsid w:val="005558C1"/>
    <w:rsid w:val="005946A3"/>
    <w:rsid w:val="005F6BF1"/>
    <w:rsid w:val="006362EA"/>
    <w:rsid w:val="006503A6"/>
    <w:rsid w:val="00663E84"/>
    <w:rsid w:val="00695B0C"/>
    <w:rsid w:val="006D5325"/>
    <w:rsid w:val="00775EEE"/>
    <w:rsid w:val="007E4CC2"/>
    <w:rsid w:val="00801F14"/>
    <w:rsid w:val="008067B8"/>
    <w:rsid w:val="00826EDD"/>
    <w:rsid w:val="00844C39"/>
    <w:rsid w:val="0087121B"/>
    <w:rsid w:val="008D1C82"/>
    <w:rsid w:val="008F6D4C"/>
    <w:rsid w:val="00962DF5"/>
    <w:rsid w:val="009757A0"/>
    <w:rsid w:val="009827CE"/>
    <w:rsid w:val="009B08AA"/>
    <w:rsid w:val="009F6313"/>
    <w:rsid w:val="00A3588C"/>
    <w:rsid w:val="00A5203C"/>
    <w:rsid w:val="00A850DD"/>
    <w:rsid w:val="00A97EB4"/>
    <w:rsid w:val="00AD5B51"/>
    <w:rsid w:val="00AD6D10"/>
    <w:rsid w:val="00B028EF"/>
    <w:rsid w:val="00B3283E"/>
    <w:rsid w:val="00B4010D"/>
    <w:rsid w:val="00B538FA"/>
    <w:rsid w:val="00B7002E"/>
    <w:rsid w:val="00B76462"/>
    <w:rsid w:val="00B842E7"/>
    <w:rsid w:val="00B90980"/>
    <w:rsid w:val="00B95C3D"/>
    <w:rsid w:val="00BB3A4C"/>
    <w:rsid w:val="00C01350"/>
    <w:rsid w:val="00C37ACA"/>
    <w:rsid w:val="00C47DC2"/>
    <w:rsid w:val="00C53B8C"/>
    <w:rsid w:val="00C54FB8"/>
    <w:rsid w:val="00CA2850"/>
    <w:rsid w:val="00CC593F"/>
    <w:rsid w:val="00CC7DEA"/>
    <w:rsid w:val="00CE1F41"/>
    <w:rsid w:val="00D20DFD"/>
    <w:rsid w:val="00D470CE"/>
    <w:rsid w:val="00D60280"/>
    <w:rsid w:val="00D84205"/>
    <w:rsid w:val="00DD391C"/>
    <w:rsid w:val="00E30969"/>
    <w:rsid w:val="00E30CDE"/>
    <w:rsid w:val="00E400AA"/>
    <w:rsid w:val="00E630C2"/>
    <w:rsid w:val="00ED0696"/>
    <w:rsid w:val="00EE42F1"/>
    <w:rsid w:val="00F01498"/>
    <w:rsid w:val="00F25354"/>
    <w:rsid w:val="00F46C54"/>
    <w:rsid w:val="00F54B20"/>
    <w:rsid w:val="00F601E3"/>
    <w:rsid w:val="00F77A17"/>
    <w:rsid w:val="00F82FA9"/>
    <w:rsid w:val="00F87035"/>
    <w:rsid w:val="00FF350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02EAD099"/>
  <w15:chartTrackingRefBased/>
  <w15:docId w15:val="{E174932E-C681-7A4A-9A77-6D30EF370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MU Serif Roman" w:eastAsiaTheme="minorHAnsi" w:hAnsi="CMU Serif Roman" w:cs="CMU Serif Roman"/>
        <w:kern w:val="2"/>
        <w:sz w:val="22"/>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34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34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34D3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34D3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34D3D"/>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234D3D"/>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34D3D"/>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234D3D"/>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34D3D"/>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yperref">
    <w:name w:val="Hyperref"/>
    <w:basedOn w:val="Standard"/>
    <w:link w:val="HyperrefZchn"/>
    <w:qFormat/>
    <w:rsid w:val="006362EA"/>
    <w:pPr>
      <w:spacing w:line="360" w:lineRule="auto"/>
      <w:ind w:left="708" w:right="844"/>
      <w:jc w:val="both"/>
    </w:pPr>
    <w:rPr>
      <w:rFonts w:ascii="CMU Serif" w:hAnsi="CMU Serif"/>
      <w:color w:val="000000" w:themeColor="text1"/>
      <w:lang w:val="en-GB"/>
    </w:rPr>
  </w:style>
  <w:style w:type="character" w:customStyle="1" w:styleId="HyperrefZchn">
    <w:name w:val="Hyperref Zchn"/>
    <w:basedOn w:val="Absatz-Standardschriftart"/>
    <w:link w:val="Hyperref"/>
    <w:rsid w:val="006362EA"/>
    <w:rPr>
      <w:rFonts w:ascii="CMU Serif" w:hAnsi="CMU Serif"/>
      <w:color w:val="000000" w:themeColor="text1"/>
      <w:lang w:val="en-GB"/>
    </w:rPr>
  </w:style>
  <w:style w:type="character" w:customStyle="1" w:styleId="berschrift1Zchn">
    <w:name w:val="Überschrift 1 Zchn"/>
    <w:basedOn w:val="Absatz-Standardschriftart"/>
    <w:link w:val="berschrift1"/>
    <w:uiPriority w:val="9"/>
    <w:rsid w:val="00234D3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34D3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34D3D"/>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34D3D"/>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34D3D"/>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234D3D"/>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34D3D"/>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234D3D"/>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34D3D"/>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234D3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34D3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34D3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34D3D"/>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234D3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34D3D"/>
    <w:rPr>
      <w:i/>
      <w:iCs/>
      <w:color w:val="404040" w:themeColor="text1" w:themeTint="BF"/>
    </w:rPr>
  </w:style>
  <w:style w:type="paragraph" w:styleId="Listenabsatz">
    <w:name w:val="List Paragraph"/>
    <w:basedOn w:val="Standard"/>
    <w:uiPriority w:val="34"/>
    <w:qFormat/>
    <w:rsid w:val="00234D3D"/>
    <w:pPr>
      <w:ind w:left="720"/>
      <w:contextualSpacing/>
    </w:pPr>
  </w:style>
  <w:style w:type="character" w:styleId="IntensiveHervorhebung">
    <w:name w:val="Intense Emphasis"/>
    <w:basedOn w:val="Absatz-Standardschriftart"/>
    <w:uiPriority w:val="21"/>
    <w:qFormat/>
    <w:rsid w:val="00234D3D"/>
    <w:rPr>
      <w:i/>
      <w:iCs/>
      <w:color w:val="0F4761" w:themeColor="accent1" w:themeShade="BF"/>
    </w:rPr>
  </w:style>
  <w:style w:type="paragraph" w:styleId="IntensivesZitat">
    <w:name w:val="Intense Quote"/>
    <w:basedOn w:val="Standard"/>
    <w:next w:val="Standard"/>
    <w:link w:val="IntensivesZitatZchn"/>
    <w:uiPriority w:val="30"/>
    <w:qFormat/>
    <w:rsid w:val="00234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34D3D"/>
    <w:rPr>
      <w:i/>
      <w:iCs/>
      <w:color w:val="0F4761" w:themeColor="accent1" w:themeShade="BF"/>
    </w:rPr>
  </w:style>
  <w:style w:type="character" w:styleId="IntensiverVerweis">
    <w:name w:val="Intense Reference"/>
    <w:basedOn w:val="Absatz-Standardschriftart"/>
    <w:uiPriority w:val="32"/>
    <w:qFormat/>
    <w:rsid w:val="00234D3D"/>
    <w:rPr>
      <w:b/>
      <w:bCs/>
      <w:smallCaps/>
      <w:color w:val="0F4761" w:themeColor="accent1" w:themeShade="BF"/>
      <w:spacing w:val="5"/>
    </w:rPr>
  </w:style>
  <w:style w:type="paragraph" w:styleId="Kopfzeile">
    <w:name w:val="header"/>
    <w:basedOn w:val="Standard"/>
    <w:link w:val="KopfzeileZchn"/>
    <w:uiPriority w:val="99"/>
    <w:unhideWhenUsed/>
    <w:rsid w:val="00234D3D"/>
    <w:pPr>
      <w:tabs>
        <w:tab w:val="center" w:pos="4536"/>
        <w:tab w:val="right" w:pos="9072"/>
      </w:tabs>
    </w:pPr>
  </w:style>
  <w:style w:type="character" w:customStyle="1" w:styleId="KopfzeileZchn">
    <w:name w:val="Kopfzeile Zchn"/>
    <w:basedOn w:val="Absatz-Standardschriftart"/>
    <w:link w:val="Kopfzeile"/>
    <w:uiPriority w:val="99"/>
    <w:rsid w:val="00234D3D"/>
  </w:style>
  <w:style w:type="paragraph" w:styleId="Fuzeile">
    <w:name w:val="footer"/>
    <w:basedOn w:val="Standard"/>
    <w:link w:val="FuzeileZchn"/>
    <w:uiPriority w:val="99"/>
    <w:unhideWhenUsed/>
    <w:rsid w:val="00234D3D"/>
    <w:pPr>
      <w:tabs>
        <w:tab w:val="center" w:pos="4536"/>
        <w:tab w:val="right" w:pos="9072"/>
      </w:tabs>
    </w:pPr>
  </w:style>
  <w:style w:type="character" w:customStyle="1" w:styleId="FuzeileZchn">
    <w:name w:val="Fußzeile Zchn"/>
    <w:basedOn w:val="Absatz-Standardschriftart"/>
    <w:link w:val="Fuzeile"/>
    <w:uiPriority w:val="99"/>
    <w:rsid w:val="00234D3D"/>
  </w:style>
  <w:style w:type="character" w:styleId="Seitenzahl">
    <w:name w:val="page number"/>
    <w:basedOn w:val="Absatz-Standardschriftart"/>
    <w:uiPriority w:val="99"/>
    <w:semiHidden/>
    <w:unhideWhenUsed/>
    <w:rsid w:val="00234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2616</Words>
  <Characters>14152</Characters>
  <Application>Microsoft Office Word</Application>
  <DocSecurity>0</DocSecurity>
  <Lines>315</Lines>
  <Paragraphs>76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Joël Frédéric Lattmann</dc:creator>
  <cp:keywords/>
  <dc:description/>
  <cp:lastModifiedBy>Joël Frédéric Lattmann</cp:lastModifiedBy>
  <cp:revision>55</cp:revision>
  <dcterms:created xsi:type="dcterms:W3CDTF">2026-04-06T16:45:00Z</dcterms:created>
  <dcterms:modified xsi:type="dcterms:W3CDTF">2026-04-11T18:47:00Z</dcterms:modified>
</cp:coreProperties>
</file>