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AA3C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Codebook: Classification of User Comments</w:t>
      </w:r>
    </w:p>
    <w:p w14:paraId="79BA971B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Study: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Likes or Dislikes, Gratifications or Concerns?</w:t>
      </w:r>
    </w:p>
    <w:p w14:paraId="0643EA76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Unit of analysis: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Individual user comment</w:t>
      </w:r>
    </w:p>
    <w:p w14:paraId="768669E2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 xml:space="preserve">Topic: 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German 9-point anti-terrorism plan / terrorism policy</w:t>
      </w:r>
    </w:p>
    <w:p w14:paraId="1D990C13" w14:textId="77777777" w:rsidR="004C108E" w:rsidRPr="004C108E" w:rsidRDefault="004C108E" w:rsidP="004C108E">
      <w:pPr>
        <w:rPr>
          <w:rFonts w:ascii="Times New Roman" w:hAnsi="Times New Roman" w:cs="Times New Roman"/>
          <w:b/>
          <w:bCs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Description:</w:t>
      </w:r>
    </w:p>
    <w:p w14:paraId="6DC92052" w14:textId="519493EF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>This codebook documents the coding scheme developed for manually labelling user comments. Classifying comments along the dimensions of valence and sensitivity allowed for a more nuanced analysis of the content participants chose to share. Table (X) presents the two dimensions, each accompanied by a definition and illustrative examples.</w:t>
      </w:r>
    </w:p>
    <w:p w14:paraId="42D6D1A0" w14:textId="4BFC14BC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valence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, we classified four categories: positive (overwhelmingly positive sentiment), negative (overwhelmingly negative sentiment), ambivalent (mixed positive and negative sentiment), and indifferent (little to no sentiment).</w:t>
      </w:r>
    </w:p>
    <w:p w14:paraId="4634C024" w14:textId="77777777" w:rsidR="004C108E" w:rsidRDefault="004C108E" w:rsidP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en-CH"/>
        </w:rPr>
      </w:pPr>
      <w:r w:rsidRPr="004C108E">
        <w:rPr>
          <w:rFonts w:ascii="Times New Roman" w:hAnsi="Times New Roman" w:cs="Times New Roman"/>
          <w:sz w:val="22"/>
          <w:szCs w:val="22"/>
          <w:lang w:val="en-CH"/>
        </w:rPr>
        <w:t xml:space="preserve">For </w:t>
      </w:r>
      <w:r w:rsidRPr="004C108E">
        <w:rPr>
          <w:rFonts w:ascii="Times New Roman" w:hAnsi="Times New Roman" w:cs="Times New Roman"/>
          <w:b/>
          <w:bCs/>
          <w:sz w:val="22"/>
          <w:szCs w:val="22"/>
          <w:lang w:val="en-CH"/>
        </w:rPr>
        <w:t>sensitivity</w:t>
      </w:r>
      <w:r w:rsidRPr="004C108E">
        <w:rPr>
          <w:rFonts w:ascii="Times New Roman" w:hAnsi="Times New Roman" w:cs="Times New Roman"/>
          <w:sz w:val="22"/>
          <w:szCs w:val="22"/>
          <w:lang w:val="en-CH"/>
        </w:rPr>
        <w:t>, we categorised three categories: high (comment reveals personal experiences, emotions, or fears), moderate (comment reveals general opinions or attitudes linkable to the person), and not sensitive (comment is purely factual or impersonal).</w:t>
      </w:r>
    </w:p>
    <w:p w14:paraId="2A39FC36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1: VALENCE</w:t>
      </w:r>
    </w:p>
    <w:p w14:paraId="0D8D6EEC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does the commenter evaluate the topic (the German 9-point anti-terrorism plan or terrorism policy more broadly)?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279"/>
        <w:gridCol w:w="3502"/>
        <w:gridCol w:w="3516"/>
      </w:tblGrid>
      <w:tr w:rsidR="004C108E" w:rsidRPr="004C108E" w14:paraId="0375CDBD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9513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E6933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6B3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BA28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4C108E" w14:paraId="7C1DD5B0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78D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BE4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Positive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9778B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positive sentiment toward the topic or its implementation.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BE40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„Die beste Bundeskanzlerin hat konkrete Massnahmen angeschoben.“</w:t>
            </w:r>
          </w:p>
          <w:p w14:paraId="4BFE8447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finde den 9-Punkte-Plan sinnvoll, um die Bevölkerung mehr zu schützen.“</w:t>
            </w:r>
          </w:p>
          <w:p w14:paraId="7E256843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„Es ist ein guter Anfang! Potenzielle Gefährder müssen ohne Umschweife ausgewiesen werden.“</w:t>
            </w:r>
          </w:p>
        </w:tc>
      </w:tr>
      <w:tr w:rsidR="004C108E" w:rsidRPr="004C108E" w14:paraId="58E8B9B7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BAAD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BA5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Negative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E629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overwhelmingly negative sentiment toward the topic, plan, or policymakers.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2EC6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„Heisse Luft, wie Alles, was von Merkel kommt.“</w:t>
            </w:r>
          </w:p>
          <w:p w14:paraId="7BC41554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„Neun Punkte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BlaBla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, nichts konkretes, ein bisschen Gesülze.“</w:t>
            </w:r>
          </w:p>
          <w:p w14:paraId="2C732895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Effektlose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Gelaber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  <w:proofErr w:type="gramEnd"/>
          </w:p>
        </w:tc>
      </w:tr>
      <w:tr w:rsidR="004C108E" w:rsidRPr="004C108E" w14:paraId="58DF4046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764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C332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Ambivalent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233A9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both positive and negative sentiment toward the topic. Typically includes explicit contrast markers (e.g., „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aber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, </w:t>
            </w: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„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jedoch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, 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einerseits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… 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andererseits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“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).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4967D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lastRenderedPageBreak/>
              <w:t>„Im Prinzip ist der Plan ein guter Anfang, allein mir fehlt der Glaube an der konkreten Umsetzung.“</w:t>
            </w:r>
          </w:p>
          <w:p w14:paraId="4B3E06D0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„Geht in die richtige Richtung – aber der Plan allein reicht nicht.“</w:t>
            </w:r>
          </w:p>
          <w:p w14:paraId="25982564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lastRenderedPageBreak/>
              <w:t>„Liest sich ganz gut, ist aber insgesamt viel zu unkonkret.“</w:t>
            </w:r>
          </w:p>
        </w:tc>
      </w:tr>
      <w:tr w:rsidR="004C108E" w:rsidRPr="004C108E" w14:paraId="6B5F8944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19A3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lastRenderedPageBreak/>
              <w:t>4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51EB2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Indifferent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764C8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expresses little to no evaluative sentiment. Includes short agreements, neutral observations, or replies that merely echo another comment without adding a stance.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24FDC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Sehe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ich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auch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so.“</w:t>
            </w:r>
            <w:proofErr w:type="gramEnd"/>
          </w:p>
          <w:p w14:paraId="61CE607E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„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Einverstanden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  <w:proofErr w:type="gramEnd"/>
          </w:p>
          <w:p w14:paraId="4558BD1B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„So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ist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es!“</w:t>
            </w:r>
            <w:proofErr w:type="gramEnd"/>
          </w:p>
          <w:p w14:paraId="785B8DE5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„Der Aussage stimme ich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voll und ganz 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zu.“</w:t>
            </w:r>
          </w:p>
        </w:tc>
      </w:tr>
    </w:tbl>
    <w:p w14:paraId="526FE892" w14:textId="2CD0EE5E" w:rsidR="004C108E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de-CH"/>
        </w:rPr>
      </w:pPr>
    </w:p>
    <w:p w14:paraId="4C4CAE32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DIMENSION 2: SENSITIVITY</w:t>
      </w:r>
    </w:p>
    <w:p w14:paraId="34C38E27" w14:textId="77777777" w:rsidR="004C108E" w:rsidRPr="004C108E" w:rsidRDefault="004C108E" w:rsidP="004C108E">
      <w:pPr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How much personal or private information does the commenter disclose about themselves?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199"/>
        <w:gridCol w:w="3547"/>
        <w:gridCol w:w="3551"/>
      </w:tblGrid>
      <w:tr w:rsidR="004C108E" w:rsidRPr="004C108E" w14:paraId="2929ADBF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4DC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Code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19C70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Label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B6A0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3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5341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Examples</w:t>
            </w:r>
          </w:p>
        </w:tc>
      </w:tr>
      <w:tr w:rsidR="004C108E" w:rsidRPr="004C108E" w14:paraId="077AF713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36A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C7C5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High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AB6A6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reveals personal experiences, emotions, fears, or clearly identifiable private information about the commenter. Content is directly linkable to the individual and could cause reputational or social harm if disclosed.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DDC1E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habe letztes Jahr die Terroranschläge in der Türkei miterlebt.“</w:t>
            </w:r>
          </w:p>
          <w:p w14:paraId="76A22E42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„Ich habe Angst und mein Verhalten geändert. </w:t>
            </w: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Meide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gewisse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Urlausländer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.“</w:t>
            </w:r>
            <w:proofErr w:type="gramEnd"/>
          </w:p>
          <w:p w14:paraId="46D57F21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„Ich finde es </w:t>
            </w:r>
            <w:proofErr w:type="spell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beangstigend</w:t>
            </w:r>
            <w:proofErr w:type="spell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 xml:space="preserve"> und es schränkt einen zunehmend ein in seiner Freiheit.“</w:t>
            </w:r>
          </w:p>
        </w:tc>
      </w:tr>
      <w:tr w:rsidR="004C108E" w:rsidRPr="004C108E" w14:paraId="05757E57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53E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A154D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Moderate</w:t>
            </w:r>
            <w:r w:rsidRPr="004C108E">
              <w:rPr>
                <w:rFonts w:ascii="Times New Roman" w:hAnsi="Times New Roman" w:cs="Times New Roman"/>
                <w:sz w:val="22"/>
                <w:szCs w:val="22"/>
              </w:rPr>
              <w:t xml:space="preserve"> sensitivity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FFC0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Comment reveals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a personal opinion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or attitude that could be linked to the </w:t>
            </w:r>
            <w:proofErr w:type="gramStart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commenter, but</w:t>
            </w:r>
            <w:proofErr w:type="gramEnd"/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does not include private biographical details or emotionally sensitive content. The commenter expresses a stance but does not disclose personal circumstances.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5205E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vermisse konkrete Empfehlungen, wie dies umgesetzt werden soll.“</w:t>
            </w:r>
          </w:p>
          <w:p w14:paraId="55977EFA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finde den Plan grundsätzlich gut, aber die Umsetzung bereitet mir Sorgen.“</w:t>
            </w:r>
          </w:p>
          <w:p w14:paraId="2FEF2BF1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„Ich bin der Meinung, dass die Polizei hier besser ausgerüstet werden müsste.“</w:t>
            </w:r>
          </w:p>
        </w:tc>
      </w:tr>
      <w:tr w:rsidR="004C108E" w:rsidRPr="004C108E" w14:paraId="2D596B2A" w14:textId="77777777" w:rsidTr="00274610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C9584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0AE7C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Not sensitive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2BA77" w14:textId="77777777" w:rsidR="004C108E" w:rsidRPr="004C108E" w:rsidRDefault="004C108E" w:rsidP="0027461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</w:rPr>
              <w:t>Comment is purely factual, general, or impersonal. No personal information is disclosed. Includes legal observations, general political assessments, or brief reactions with no personal reference.</w:t>
            </w:r>
          </w:p>
        </w:tc>
        <w:tc>
          <w:tcPr>
            <w:tcW w:w="35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844E3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„Bundeswehr im Inneren? Hier verstösst sie gegen das Grundgesetz.“</w:t>
            </w:r>
          </w:p>
          <w:p w14:paraId="1967BA9E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„Die genannten Maßnahmen sind überfällig.“</w:t>
            </w:r>
          </w:p>
          <w:p w14:paraId="3B6F0682" w14:textId="77777777" w:rsidR="004C108E" w:rsidRPr="004C108E" w:rsidRDefault="004C108E" w:rsidP="004C108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contextualSpacing w:val="0"/>
              <w:rPr>
                <w:rFonts w:ascii="Times New Roman" w:hAnsi="Times New Roman" w:cs="Times New Roman"/>
                <w:sz w:val="22"/>
                <w:szCs w:val="22"/>
                <w:lang w:val="de-CH"/>
              </w:rPr>
            </w:pPr>
            <w:r w:rsidRPr="004C108E">
              <w:rPr>
                <w:rFonts w:ascii="Times New Roman" w:eastAsia="Times New Roman" w:hAnsi="Times New Roman" w:cs="Times New Roman"/>
                <w:sz w:val="22"/>
                <w:szCs w:val="22"/>
                <w:lang w:val="de-CH"/>
              </w:rPr>
              <w:t>„Prävention ist in jedem Falle besser als Leichen aufsammeln zu müssen.“</w:t>
            </w:r>
          </w:p>
        </w:tc>
      </w:tr>
    </w:tbl>
    <w:p w14:paraId="61CE3096" w14:textId="77777777" w:rsidR="004C108E" w:rsidRDefault="004C108E">
      <w:pPr>
        <w:pBdr>
          <w:bottom w:val="single" w:sz="6" w:space="1" w:color="auto"/>
        </w:pBdr>
        <w:rPr>
          <w:rFonts w:ascii="Times New Roman" w:hAnsi="Times New Roman" w:cs="Times New Roman"/>
          <w:sz w:val="22"/>
          <w:szCs w:val="22"/>
          <w:lang w:val="de-CH"/>
        </w:rPr>
      </w:pPr>
    </w:p>
    <w:p w14:paraId="1F64A95C" w14:textId="77777777" w:rsidR="004C108E" w:rsidRPr="004C108E" w:rsidRDefault="004C108E" w:rsidP="004C108E">
      <w:pPr>
        <w:spacing w:before="200" w:after="10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b/>
          <w:bCs/>
          <w:caps/>
          <w:sz w:val="22"/>
          <w:szCs w:val="22"/>
        </w:rPr>
        <w:t>CODING RULES</w:t>
      </w:r>
    </w:p>
    <w:p w14:paraId="73C1EF15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Code each comment independently on both dimensions.</w:t>
      </w:r>
    </w:p>
    <w:p w14:paraId="71FDEF76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If a comment is unclear, code the dominant impression.</w:t>
      </w:r>
    </w:p>
    <w:p w14:paraId="35D88538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lastRenderedPageBreak/>
        <w:t>Short reply comments that only reference or agree with another comment (e.g., „</w:t>
      </w:r>
      <w:proofErr w:type="spellStart"/>
      <w:r w:rsidRPr="004C108E">
        <w:rPr>
          <w:rFonts w:ascii="Times New Roman" w:eastAsia="Times New Roman" w:hAnsi="Times New Roman" w:cs="Times New Roman"/>
          <w:sz w:val="22"/>
          <w:szCs w:val="22"/>
        </w:rPr>
        <w:t>sehe</w:t>
      </w:r>
      <w:proofErr w:type="spell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ich </w:t>
      </w:r>
      <w:proofErr w:type="spellStart"/>
      <w:r w:rsidRPr="004C108E">
        <w:rPr>
          <w:rFonts w:ascii="Times New Roman" w:eastAsia="Times New Roman" w:hAnsi="Times New Roman" w:cs="Times New Roman"/>
          <w:sz w:val="22"/>
          <w:szCs w:val="22"/>
        </w:rPr>
        <w:t>auch</w:t>
      </w:r>
      <w:proofErr w:type="spell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gramStart"/>
      <w:r w:rsidRPr="004C108E">
        <w:rPr>
          <w:rFonts w:ascii="Times New Roman" w:eastAsia="Times New Roman" w:hAnsi="Times New Roman" w:cs="Times New Roman"/>
          <w:sz w:val="22"/>
          <w:szCs w:val="22"/>
        </w:rPr>
        <w:t>so“</w:t>
      </w:r>
      <w:proofErr w:type="gram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) should be coded as Indifferent (Valence) and </w:t>
      </w:r>
      <w:proofErr w:type="gramStart"/>
      <w:r w:rsidRPr="004C108E">
        <w:rPr>
          <w:rFonts w:ascii="Times New Roman" w:eastAsia="Times New Roman" w:hAnsi="Times New Roman" w:cs="Times New Roman"/>
          <w:sz w:val="22"/>
          <w:szCs w:val="22"/>
        </w:rPr>
        <w:t>Not</w:t>
      </w:r>
      <w:proofErr w:type="gramEnd"/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 sensitive (Sensitivity), unless additional content is present.</w:t>
      </w:r>
    </w:p>
    <w:p w14:paraId="4E7B78DB" w14:textId="77777777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>Very short comments (1–2 words) should be coded based on apparent sentiment and content.</w:t>
      </w:r>
    </w:p>
    <w:p w14:paraId="58BCDB39" w14:textId="52084896" w:rsidR="004C108E" w:rsidRPr="004C108E" w:rsidRDefault="004C108E" w:rsidP="004C108E">
      <w:pPr>
        <w:pStyle w:val="ListParagraph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4C108E">
        <w:rPr>
          <w:rFonts w:ascii="Times New Roman" w:eastAsia="Times New Roman" w:hAnsi="Times New Roman" w:cs="Times New Roman"/>
          <w:sz w:val="22"/>
          <w:szCs w:val="22"/>
        </w:rPr>
        <w:t xml:space="preserve">For Sensitivity: the key question is whether the comment reveals information about the commenter personally </w:t>
      </w:r>
      <w:r w:rsidRPr="004C108E">
        <w:rPr>
          <w:rFonts w:ascii="Times New Roman" w:hAnsi="Times New Roman" w:cs="Times New Roman"/>
          <w:sz w:val="22"/>
          <w:szCs w:val="22"/>
        </w:rPr>
        <w:t xml:space="preserve">and </w:t>
      </w:r>
      <w:r w:rsidRPr="004C108E">
        <w:rPr>
          <w:rFonts w:ascii="Times New Roman" w:eastAsia="Times New Roman" w:hAnsi="Times New Roman" w:cs="Times New Roman"/>
          <w:sz w:val="22"/>
          <w:szCs w:val="22"/>
        </w:rPr>
        <w:t>not just about the topic.</w:t>
      </w:r>
    </w:p>
    <w:sectPr w:rsidR="004C108E" w:rsidRPr="004C10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B80DE7"/>
    <w:multiLevelType w:val="hybridMultilevel"/>
    <w:tmpl w:val="34E251E6"/>
    <w:lvl w:ilvl="0" w:tplc="6BCA94D2">
      <w:start w:val="1"/>
      <w:numFmt w:val="bullet"/>
      <w:lvlText w:val="•"/>
      <w:lvlJc w:val="left"/>
      <w:pPr>
        <w:ind w:left="360" w:hanging="180"/>
      </w:pPr>
    </w:lvl>
    <w:lvl w:ilvl="1" w:tplc="C5F03922">
      <w:numFmt w:val="decimal"/>
      <w:lvlText w:val=""/>
      <w:lvlJc w:val="left"/>
    </w:lvl>
    <w:lvl w:ilvl="2" w:tplc="546C2BC6">
      <w:numFmt w:val="decimal"/>
      <w:lvlText w:val=""/>
      <w:lvlJc w:val="left"/>
    </w:lvl>
    <w:lvl w:ilvl="3" w:tplc="B31CBBC4">
      <w:numFmt w:val="decimal"/>
      <w:lvlText w:val=""/>
      <w:lvlJc w:val="left"/>
    </w:lvl>
    <w:lvl w:ilvl="4" w:tplc="BEC4F78E">
      <w:numFmt w:val="decimal"/>
      <w:lvlText w:val=""/>
      <w:lvlJc w:val="left"/>
    </w:lvl>
    <w:lvl w:ilvl="5" w:tplc="9208B9FC">
      <w:numFmt w:val="decimal"/>
      <w:lvlText w:val=""/>
      <w:lvlJc w:val="left"/>
    </w:lvl>
    <w:lvl w:ilvl="6" w:tplc="A4549DD8">
      <w:numFmt w:val="decimal"/>
      <w:lvlText w:val=""/>
      <w:lvlJc w:val="left"/>
    </w:lvl>
    <w:lvl w:ilvl="7" w:tplc="D2BCFC4C">
      <w:numFmt w:val="decimal"/>
      <w:lvlText w:val=""/>
      <w:lvlJc w:val="left"/>
    </w:lvl>
    <w:lvl w:ilvl="8" w:tplc="88DA7982">
      <w:numFmt w:val="decimal"/>
      <w:lvlText w:val=""/>
      <w:lvlJc w:val="left"/>
    </w:lvl>
  </w:abstractNum>
  <w:num w:numId="1" w16cid:durableId="280917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08E"/>
    <w:rsid w:val="00122E86"/>
    <w:rsid w:val="004C108E"/>
    <w:rsid w:val="005618C0"/>
    <w:rsid w:val="00866D1F"/>
    <w:rsid w:val="008B1954"/>
    <w:rsid w:val="00B83981"/>
    <w:rsid w:val="00EA5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5F8DC"/>
  <w15:chartTrackingRefBased/>
  <w15:docId w15:val="{0F6EFC20-276B-7941-BBD2-280715168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aliases w:val="Kapitel"/>
    <w:basedOn w:val="Normal"/>
    <w:next w:val="Normal"/>
    <w:link w:val="Heading1Char"/>
    <w:autoRedefine/>
    <w:uiPriority w:val="9"/>
    <w:qFormat/>
    <w:rsid w:val="00EA56DE"/>
    <w:pPr>
      <w:keepNext/>
      <w:keepLines/>
      <w:spacing w:before="360" w:after="80" w:line="240" w:lineRule="auto"/>
      <w:outlineLvl w:val="0"/>
    </w:pPr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paragraph" w:styleId="Heading2">
    <w:name w:val="heading 2"/>
    <w:aliases w:val="Unterkapitel"/>
    <w:basedOn w:val="Normal"/>
    <w:next w:val="Normal"/>
    <w:link w:val="Heading2Char"/>
    <w:uiPriority w:val="9"/>
    <w:semiHidden/>
    <w:unhideWhenUsed/>
    <w:qFormat/>
    <w:rsid w:val="00EA56DE"/>
    <w:pPr>
      <w:keepNext/>
      <w:keepLines/>
      <w:spacing w:before="160" w:after="80" w:line="240" w:lineRule="auto"/>
      <w:outlineLvl w:val="1"/>
    </w:pPr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10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10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10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10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10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10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10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Kapitel Char"/>
    <w:basedOn w:val="DefaultParagraphFont"/>
    <w:link w:val="Heading1"/>
    <w:uiPriority w:val="9"/>
    <w:rsid w:val="00EA56DE"/>
    <w:rPr>
      <w:rFonts w:ascii="Arial" w:eastAsiaTheme="majorEastAsia" w:hAnsi="Arial" w:cstheme="majorBidi"/>
      <w:color w:val="000000" w:themeColor="text1"/>
      <w:kern w:val="0"/>
      <w:sz w:val="32"/>
      <w:szCs w:val="40"/>
      <w:lang w:val="en-US" w:eastAsia="en-US"/>
      <w14:ligatures w14:val="none"/>
    </w:rPr>
  </w:style>
  <w:style w:type="character" w:customStyle="1" w:styleId="Heading2Char">
    <w:name w:val="Heading 2 Char"/>
    <w:aliases w:val="Unterkapitel Char"/>
    <w:basedOn w:val="DefaultParagraphFont"/>
    <w:link w:val="Heading2"/>
    <w:uiPriority w:val="9"/>
    <w:semiHidden/>
    <w:rsid w:val="00EA56DE"/>
    <w:rPr>
      <w:rFonts w:ascii="Arial" w:eastAsiaTheme="majorEastAsia" w:hAnsi="Arial" w:cstheme="majorBidi"/>
      <w:b/>
      <w:color w:val="000000" w:themeColor="text1"/>
      <w:kern w:val="0"/>
      <w:sz w:val="32"/>
      <w:szCs w:val="32"/>
      <w:lang w:val="en-US" w:eastAsia="en-US"/>
      <w14:ligatures w14:val="none"/>
    </w:rPr>
  </w:style>
  <w:style w:type="paragraph" w:styleId="Title">
    <w:name w:val="Title"/>
    <w:aliases w:val="Unter Unterkapitle"/>
    <w:basedOn w:val="Normal"/>
    <w:next w:val="Normal"/>
    <w:link w:val="TitleChar"/>
    <w:uiPriority w:val="10"/>
    <w:qFormat/>
    <w:rsid w:val="00EA56DE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TitleChar">
    <w:name w:val="Title Char"/>
    <w:aliases w:val="Unter Unterkapitle Char"/>
    <w:basedOn w:val="DefaultParagraphFont"/>
    <w:link w:val="Title"/>
    <w:uiPriority w:val="10"/>
    <w:rsid w:val="00EA56DE"/>
    <w:rPr>
      <w:rFonts w:asciiTheme="majorHAnsi" w:eastAsiaTheme="majorEastAsia" w:hAnsiTheme="majorHAnsi" w:cstheme="majorBidi"/>
      <w:b/>
      <w:spacing w:val="-10"/>
      <w:kern w:val="28"/>
      <w:szCs w:val="56"/>
      <w:lang w:val="en-US" w:eastAsia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108E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108E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108E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108E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108E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108E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108E"/>
    <w:rPr>
      <w:rFonts w:eastAsiaTheme="majorEastAsia" w:cstheme="majorBidi"/>
      <w:color w:val="272727" w:themeColor="text1" w:themeTint="D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10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108E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C10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108E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qFormat/>
    <w:rsid w:val="004C10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10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10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108E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C10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679</Words>
  <Characters>3871</Characters>
  <Application>Microsoft Office Word</Application>
  <DocSecurity>0</DocSecurity>
  <Lines>32</Lines>
  <Paragraphs>9</Paragraphs>
  <ScaleCrop>false</ScaleCrop>
  <Company/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Yugin Kha</dc:creator>
  <cp:keywords/>
  <dc:description/>
  <cp:lastModifiedBy>Yugin Kha</cp:lastModifiedBy>
  <cp:revision>1</cp:revision>
  <dcterms:created xsi:type="dcterms:W3CDTF">2026-04-09T17:09:00Z</dcterms:created>
  <dcterms:modified xsi:type="dcterms:W3CDTF">2026-04-09T17:13:00Z</dcterms:modified>
</cp:coreProperties>
</file>