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Rule="auto" w:line="360"/>
        <w:jc w:val="center"/>
      </w:pPr>
      <w:r>
        <w:rPr>
          <w:rFonts w:ascii="黑体" w:hAnsi="黑体" w:eastAsia="黑体"/>
          <w:b/>
          <w:sz w:val="32"/>
        </w:rPr>
        <w:t>一种基于执行锚定学习的基准测试套件加速方法及系统</w:t>
      </w:r>
    </w:p>
    <w:p>
      <w:pPr>
        <w:spacing w:before="240" w:after="120" w:lineRule="auto" w:line="360"/>
      </w:pPr>
      <w:r>
        <w:rPr>
          <w:rFonts w:ascii="黑体" w:hAnsi="黑体" w:eastAsia="黑体"/>
          <w:b/>
          <w:sz w:val="28"/>
        </w:rPr>
        <w:t>技术领域</w:t>
      </w:r>
    </w:p>
    <w:p>
      <w:pPr>
        <w:spacing w:after="0" w:lineRule="auto" w:line="360"/>
        <w:ind w:firstLine="420"/>
      </w:pPr>
      <w:r>
        <w:rPr>
          <w:rFonts w:ascii="宋体" w:hAnsi="宋体" w:eastAsia="宋体"/>
          <w:b w:val="0"/>
          <w:sz w:val="24"/>
        </w:rPr>
        <w:t>[0001] 本发明涉及计算机系统性能评估与机器学习技术领域，具体而言，涉及一种基于执行锚定学习的基准测试套件加速方法及系统，适用于 Linux 环境下 UnixBench、Phoronix Test Suite 等标准基准测试套件的快速评估、自动调优、回归测试及生产环境性能监测等场景。</w:t>
      </w:r>
    </w:p>
    <w:p>
      <w:pPr>
        <w:spacing w:before="240" w:after="120" w:lineRule="auto" w:line="360"/>
      </w:pPr>
      <w:r>
        <w:rPr>
          <w:rFonts w:ascii="黑体" w:hAnsi="黑体" w:eastAsia="黑体"/>
          <w:b/>
          <w:sz w:val="28"/>
        </w:rPr>
        <w:t>背景技术</w:t>
      </w:r>
    </w:p>
    <w:p>
      <w:pPr>
        <w:spacing w:after="0" w:lineRule="auto" w:line="360"/>
        <w:ind w:firstLine="420"/>
      </w:pPr>
      <w:r>
        <w:rPr>
          <w:rFonts w:ascii="宋体" w:hAnsi="宋体" w:eastAsia="宋体"/>
          <w:b w:val="0"/>
          <w:sz w:val="24"/>
        </w:rPr>
        <w:t>[0002] 基准测试套件通过在一组标准化工作负载上运行可重复的测量程序，对计算平台的处理器、内存、存储、系统软件及加速器等子系统性能进行量化表征，并输出各子项分数及聚合指标。该类套件广泛应用于云实例选型、性能监控、自动调优等工程流程。然而，基准测试套件通常采用“全量运行至完成”的执行模式：对包含 N 个子项的套件，需依次或并行执行全部子项，各子项按官方协议运行至完成，再经官方聚合函数得到整体指数。全量执行的墙钟时间与资源占用随子项数量及单项时长线性或超线性增长，在 UnixBench、Phoronix Test Suite CPU 等套件上可达数十分钟乃至数小时，在自动调优等需反复调用基准测试的场景中，评估开销往往占据任务总时间的主要部分。此外，全量执行会与同机共驻工作负载竞争 CPU、内存带宽、存储带宽等资源，改变被测系统的负载与频率状态，在共享生产环境中引入测量干扰。</w:t>
      </w:r>
    </w:p>
    <w:p>
      <w:pPr>
        <w:spacing w:after="0" w:lineRule="auto" w:line="360"/>
        <w:ind w:firstLine="420"/>
      </w:pPr>
      <w:r>
        <w:rPr>
          <w:rFonts w:ascii="宋体" w:hAnsi="宋体" w:eastAsia="宋体"/>
          <w:b w:val="0"/>
          <w:sz w:val="24"/>
        </w:rPr>
        <w:t>[0003] 为降低开销，现有技术主要沿两条路径缩短测量路径。第一条路径为静态子集方法：人工选取固定的一组子测试项作为套件代表，以子集执行结果近似全量结果。但固定子集难以跨瓶颈类型泛化——面向 CPU 密集型实例选取的子集，在 I/O 或内存受限主机上可能遗漏关键瓶颈行为，导致聚合指标偏差较大。第二条路径为无执行预测方法：基于主机静态配置、公开规格或离线训练数据，训练机器学习回归模型，在不运行基准测试工作负载的情况下直接预测套件分数。该类方法虽可进一步缩短墙钟时间，但无法观测目标主机上的瞬时争用、内核与硬件状态，且在生产环境中性能计数器（PMU）、eBPF 追踪等遥测信号常因权限、租户隔离或虚拟化限制而缺失或失真，导致预测结果在分布漂移下不可靠。因此，在需要可信性能画像时，工程实践仍普遍回退至全量运行至完成模式，以牺牲时间与干扰为代价换取测量保真度。</w:t>
      </w:r>
    </w:p>
    <w:p>
      <w:pPr>
        <w:spacing w:after="0" w:lineRule="auto" w:line="360"/>
        <w:ind w:firstLine="420"/>
      </w:pPr>
      <w:r>
        <w:rPr>
          <w:rFonts w:ascii="宋体" w:hAnsi="宋体" w:eastAsia="宋体"/>
          <w:b w:val="0"/>
          <w:sz w:val="24"/>
        </w:rPr>
        <w:t>[0004] 进一步分析表明，全量执行存在两类可被利用的结构化冗余。其一为子系统冗余：同一套件内多个子项虽表面异构，但往往映射至重叠的硬件子系统。例如 UnixBench 中整数运算、管道通信、系统调用等子项可能共同受操作系统调度与内存层次结构制约；文件系统相关子项之间亦高度相关。子项分数的相关性矩阵显示，部分 CPU 簇内 Pearson 相关系数可达 0.99 以上，而跨簇耦合显著减弱。这意味着在固定测量预算下，执行少量互补子项并重建其余子项，理论上足以暴露当前系统的主要性能边界。其二为时间收敛冗余：许多子项本质为迭代速率测试，其前缀执行阶段的速率趋势可在数秒内稳定，而官方协议要求的完整运行时长可能达数分钟；继续执行主要降低统计方差而非改变被测量的本质量。上述观察表明，全量运行并非在信息论意义上必要，关键在于如何在保留目标主机真实执行信号的前提下，以稀疏、有界的方式完成测量并恢复官方语义下的完整结果。</w:t>
      </w:r>
    </w:p>
    <w:p>
      <w:pPr>
        <w:spacing w:after="0" w:lineRule="auto" w:line="360"/>
        <w:ind w:firstLine="420"/>
      </w:pPr>
      <w:r>
        <w:rPr>
          <w:rFonts w:ascii="宋体" w:hAnsi="宋体" w:eastAsia="宋体"/>
          <w:b w:val="0"/>
          <w:sz w:val="24"/>
        </w:rPr>
        <w:t>[0005] 现有技术尚未将“条件子集选择”“有界时长探针测量”与“稀疏结果重建”统一为面向标准套件语义的单遍（single-pass）流水线，也缺乏在 PMU/eBPF 不可用、探针超时等降级条件下仍可持续推理的特征化机制。因此，亟需一种在目标主机上保留有界真实执行、输出与官方聚合函数一致的套件指标、并将墙钟时间从小时级压缩至秒级的基准测试加速方案。</w:t>
      </w:r>
    </w:p>
    <w:p>
      <w:pPr>
        <w:spacing w:before="240" w:after="120" w:lineRule="auto" w:line="360"/>
      </w:pPr>
      <w:r>
        <w:rPr>
          <w:rFonts w:ascii="黑体" w:hAnsi="黑体" w:eastAsia="黑体"/>
          <w:b/>
          <w:sz w:val="28"/>
        </w:rPr>
        <w:t>发明内容</w:t>
      </w:r>
    </w:p>
    <w:p>
      <w:pPr>
        <w:spacing w:after="0" w:lineRule="auto" w:line="360"/>
        <w:ind w:firstLine="420"/>
      </w:pPr>
      <w:r>
        <w:rPr>
          <w:rFonts w:ascii="宋体" w:hAnsi="宋体" w:eastAsia="宋体"/>
          <w:b w:val="0"/>
          <w:sz w:val="24"/>
        </w:rPr>
        <w:t>[0006] 有鉴于此，本发明的目的在于提供一种基于执行锚定学习的基准测试套件加速方法及系统，以解决现有全量基准测试耗时过长、静态子集泛化性差、无执行预测在动态生产环境下不可靠等技术问题。</w:t>
      </w:r>
    </w:p>
    <w:p>
      <w:pPr>
        <w:spacing w:after="0" w:lineRule="auto" w:line="360"/>
        <w:ind w:firstLine="420"/>
      </w:pPr>
      <w:r>
        <w:rPr>
          <w:rFonts w:ascii="宋体" w:hAnsi="宋体" w:eastAsia="宋体"/>
          <w:b w:val="0"/>
          <w:sz w:val="24"/>
        </w:rPr>
        <w:t>[0007] 依据本发明的第一方面，提供一种基于执行锚定学习的基准测试套件加速方法，所述方法包括：</w:t>
      </w:r>
    </w:p>
    <w:p>
      <w:pPr>
        <w:spacing w:after="0" w:lineRule="auto" w:line="360"/>
        <w:ind w:firstLine="420"/>
      </w:pPr>
      <w:r>
        <w:rPr>
          <w:rFonts w:ascii="宋体" w:hAnsi="宋体" w:eastAsia="宋体"/>
          <w:b w:val="0"/>
          <w:sz w:val="24"/>
        </w:rPr>
        <w:t>[0008] 在目标主机上采集预运行系统上下文特征，得到系统上下文向量；</w:t>
      </w:r>
    </w:p>
    <w:p>
      <w:pPr>
        <w:spacing w:after="0" w:lineRule="auto" w:line="360"/>
        <w:ind w:firstLine="420"/>
      </w:pPr>
      <w:r>
        <w:rPr>
          <w:rFonts w:ascii="宋体" w:hAnsi="宋体" w:eastAsia="宋体"/>
          <w:b w:val="0"/>
          <w:sz w:val="24"/>
        </w:rPr>
        <w:t>[0009] 调用经主机本地历史全量运行数据训练的路由模型，基于所述系统上下文向量对基准测试套件中各子项专家进行相关性评分，并选取 Top-K 个子项作为待测专家集合，其中 K 为部署时固定的正整数且 K 小于套件子项总数 N；</w:t>
      </w:r>
    </w:p>
    <w:p>
      <w:pPr>
        <w:spacing w:after="0" w:lineRule="auto" w:line="360"/>
        <w:ind w:firstLine="420"/>
      </w:pPr>
      <w:r>
        <w:rPr>
          <w:rFonts w:ascii="宋体" w:hAnsi="宋体" w:eastAsia="宋体"/>
          <w:b w:val="0"/>
          <w:sz w:val="24"/>
        </w:rPr>
        <w:t>[0010] 对所述待测专家集合中的每一子项，在固定墙钟预算内执行有界时长探针，采集探针前缀遥测向量，并调用探针估计模型将所述探针前缀遥测向量映射为对应子项的官方全量运行分数估计值；</w:t>
      </w:r>
    </w:p>
    <w:p>
      <w:pPr>
        <w:spacing w:after="0" w:lineRule="auto" w:line="360"/>
        <w:ind w:firstLine="420"/>
      </w:pPr>
      <w:r>
        <w:rPr>
          <w:rFonts w:ascii="宋体" w:hAnsi="宋体" w:eastAsia="宋体"/>
          <w:b w:val="0"/>
          <w:sz w:val="24"/>
        </w:rPr>
        <w:t>[0011] 将所述系统上下文向量、各子项的观测掩码、探针估计分数及探针墙钟时长组装为稀疏观测元组，输入经随机掩码增强训练的结果重建模型，输出全套件各子项分数估计向量及经官方聚合函数计算的套件聚合指数估计值。</w:t>
      </w:r>
    </w:p>
    <w:p>
      <w:pPr>
        <w:spacing w:after="0" w:lineRule="auto" w:line="360"/>
        <w:ind w:firstLine="420"/>
      </w:pPr>
      <w:r>
        <w:rPr>
          <w:rFonts w:ascii="宋体" w:hAnsi="宋体" w:eastAsia="宋体"/>
          <w:b w:val="0"/>
          <w:sz w:val="24"/>
        </w:rPr>
        <w:t>[0012] 依据本发明的第二方面，提供一种基于执行锚定学习的基准测试套件加速系统，所述系统包括：</w:t>
      </w:r>
    </w:p>
    <w:p>
      <w:pPr>
        <w:spacing w:after="0" w:lineRule="auto" w:line="360"/>
        <w:ind w:firstLine="420"/>
      </w:pPr>
      <w:r>
        <w:rPr>
          <w:rFonts w:ascii="宋体" w:hAnsi="宋体" w:eastAsia="宋体"/>
          <w:b w:val="0"/>
          <w:sz w:val="24"/>
        </w:rPr>
        <w:t>[0013] 特征采集模块，配置于目标主机操作系统侧，用于采集静态主机描述信息与动态预运行压力指标，并输出系统上下文向量；</w:t>
      </w:r>
    </w:p>
    <w:p>
      <w:pPr>
        <w:spacing w:after="0" w:lineRule="auto" w:line="360"/>
        <w:ind w:firstLine="420"/>
      </w:pPr>
      <w:r>
        <w:rPr>
          <w:rFonts w:ascii="宋体" w:hAnsi="宋体" w:eastAsia="宋体"/>
          <w:b w:val="0"/>
          <w:sz w:val="24"/>
        </w:rPr>
        <w:t>[0014] 路由模块，用于基于系统上下文向量对专家池中的各基准测试子项进行条件评分并输出 Top-K 待测专家集合；</w:t>
      </w:r>
    </w:p>
    <w:p>
      <w:pPr>
        <w:spacing w:after="0" w:lineRule="auto" w:line="360"/>
        <w:ind w:firstLine="420"/>
      </w:pPr>
      <w:r>
        <w:rPr>
          <w:rFonts w:ascii="宋体" w:hAnsi="宋体" w:eastAsia="宋体"/>
          <w:b w:val="0"/>
          <w:sz w:val="24"/>
        </w:rPr>
        <w:t>[0015] 探针探测模块，用于在固定墙钟预算内对所选子项执行微探针或真实子项有界探针，并采集探针前缀遥测向量；</w:t>
      </w:r>
    </w:p>
    <w:p>
      <w:pPr>
        <w:spacing w:after="0" w:lineRule="auto" w:line="360"/>
        <w:ind w:firstLine="420"/>
      </w:pPr>
      <w:r>
        <w:rPr>
          <w:rFonts w:ascii="宋体" w:hAnsi="宋体" w:eastAsia="宋体"/>
          <w:b w:val="0"/>
          <w:sz w:val="24"/>
        </w:rPr>
        <w:t>[0016] 探针估计模块，用于将探针前缀遥测向量映射为各子项的官方全量运行分数估计值；</w:t>
      </w:r>
    </w:p>
    <w:p>
      <w:pPr>
        <w:spacing w:after="0" w:lineRule="auto" w:line="360"/>
        <w:ind w:firstLine="420"/>
      </w:pPr>
      <w:r>
        <w:rPr>
          <w:rFonts w:ascii="宋体" w:hAnsi="宋体" w:eastAsia="宋体"/>
          <w:b w:val="0"/>
          <w:sz w:val="24"/>
        </w:rPr>
        <w:t>[0017] 结果重建模块，用于基于稀疏观测元组对未执行子项分数及套件聚合指数进行补全预测；</w:t>
      </w:r>
    </w:p>
    <w:p>
      <w:pPr>
        <w:spacing w:after="0" w:lineRule="auto" w:line="360"/>
        <w:ind w:firstLine="420"/>
      </w:pPr>
      <w:r>
        <w:rPr>
          <w:rFonts w:ascii="宋体" w:hAnsi="宋体" w:eastAsia="宋体"/>
          <w:b w:val="0"/>
          <w:sz w:val="24"/>
        </w:rPr>
        <w:t>[0018] 模型存储模块，用于存储按主机本地训练并持久化的路由模型、探针估计模型及结果重建模型检查点。</w:t>
      </w:r>
    </w:p>
    <w:p>
      <w:pPr>
        <w:spacing w:after="0" w:lineRule="auto" w:line="360"/>
        <w:ind w:firstLine="420"/>
      </w:pPr>
      <w:r>
        <w:rPr>
          <w:rFonts w:ascii="宋体" w:hAnsi="宋体" w:eastAsia="宋体"/>
          <w:b w:val="0"/>
          <w:sz w:val="24"/>
        </w:rPr>
        <w:t>[0019] 依据本发明的第三方面，提供一种计算机可读存储介质，所述计算机可读存储介质中存储有计算机可执行指令，当所述计算机可执行指令被处理器执行时，实现前述的基于执行锚定学习的基准测试套件加速方法。</w:t>
      </w:r>
    </w:p>
    <w:p>
      <w:pPr>
        <w:spacing w:after="0" w:lineRule="auto" w:line="360"/>
        <w:ind w:firstLine="420"/>
      </w:pPr>
      <w:r>
        <w:rPr>
          <w:rFonts w:ascii="宋体" w:hAnsi="宋体" w:eastAsia="宋体"/>
          <w:b w:val="0"/>
          <w:sz w:val="24"/>
        </w:rPr>
        <w:t>[0020] 与现有技术相比，本发明具有以下有益效果：</w:t>
      </w:r>
    </w:p>
    <w:p>
      <w:pPr>
        <w:spacing w:after="0" w:lineRule="auto" w:line="360"/>
        <w:ind w:firstLine="420"/>
      </w:pPr>
      <w:r>
        <w:rPr>
          <w:rFonts w:ascii="宋体" w:hAnsi="宋体" w:eastAsia="宋体"/>
          <w:b w:val="0"/>
          <w:sz w:val="24"/>
        </w:rPr>
        <w:t>[0021] 本发明将基准测试加速问题建模为“条件稀疏测量加稀疏重建”，而非完全去除执行的离线回归，从而在大幅缩短墙钟时间的同时保留目标主机上的有界真实执行信号，使估计结果能够反映瞬时争用与运行时状态。</w:t>
      </w:r>
    </w:p>
    <w:p>
      <w:pPr>
        <w:spacing w:after="0" w:lineRule="auto" w:line="360"/>
        <w:ind w:firstLine="420"/>
      </w:pPr>
      <w:r>
        <w:rPr>
          <w:rFonts w:ascii="宋体" w:hAnsi="宋体" w:eastAsia="宋体"/>
          <w:b w:val="0"/>
          <w:sz w:val="24"/>
        </w:rPr>
        <w:t>[0022] 本发明引入主机本地训练的路由模型，使 Top-K 子项选择随系统上下文动态变化，克服固定子集在不同瓶颈类型主机间迁移性差的问题。</w:t>
      </w:r>
    </w:p>
    <w:p>
      <w:pPr>
        <w:spacing w:after="0" w:lineRule="auto" w:line="360"/>
        <w:ind w:firstLine="420"/>
      </w:pPr>
      <w:r>
        <w:rPr>
          <w:rFonts w:ascii="宋体" w:hAnsi="宋体" w:eastAsia="宋体"/>
          <w:b w:val="0"/>
          <w:sz w:val="24"/>
        </w:rPr>
        <w:t>[0023] 本发明采用固定墙钟预算的有界时长探针及探针至分数估计模型，利用子项分数的前缀收敛特性，将单个子项测量成本从“运行至完成”压缩为秒级探针，同时通过将 PMU 不可用、eBPF 降级、探针超时等异常编码为一等特征而非硬失败，保证在受限云内核与共享生产环境中的可部署性。</w:t>
      </w:r>
    </w:p>
    <w:p>
      <w:pPr>
        <w:spacing w:after="0" w:lineRule="auto" w:line="360"/>
        <w:ind w:firstLine="420"/>
      </w:pPr>
      <w:r>
        <w:rPr>
          <w:rFonts w:ascii="宋体" w:hAnsi="宋体" w:eastAsia="宋体"/>
          <w:b w:val="0"/>
          <w:sz w:val="24"/>
        </w:rPr>
        <w:t>[0024] 本发明采用随机掩码增强训练的结果重建模型，从包含系统上下文、观测掩码、探针估计分数及探针时长的稀疏元组中恢复全套件官方语义下的子项分数与聚合指数，使输出指标与全量运行使用相同的官方聚合函数，便于与既有调优、回归及对比流程对接。</w:t>
      </w:r>
    </w:p>
    <w:p>
      <w:pPr>
        <w:spacing w:after="0" w:lineRule="auto" w:line="360"/>
        <w:ind w:firstLine="420"/>
      </w:pPr>
      <w:r>
        <w:rPr>
          <w:rFonts w:ascii="宋体" w:hAnsi="宋体" w:eastAsia="宋体"/>
          <w:b w:val="0"/>
          <w:sz w:val="24"/>
        </w:rPr>
        <w:t>[0025] 在异构 Linux 主机上对 UnixBench 与 Phoronix Test Suite 的实验表明，本发明可将墙钟时间从数十分钟至数小时量级压缩至约 15 秒，使用全量执行时间的 0.067%–1.06%，同时使套件聚合指数的平均相对误差维持在约 0.2% 量级。</w:t>
      </w:r>
    </w:p>
    <w:p>
      <w:pPr>
        <w:spacing w:before="240" w:after="120" w:lineRule="auto" w:line="360"/>
      </w:pPr>
      <w:r>
        <w:rPr>
          <w:rFonts w:ascii="黑体" w:hAnsi="黑体" w:eastAsia="黑体"/>
          <w:b/>
          <w:sz w:val="28"/>
        </w:rPr>
        <w:t>附图说明</w:t>
      </w:r>
    </w:p>
    <w:p>
      <w:pPr>
        <w:spacing w:after="0" w:lineRule="auto" w:line="360"/>
        <w:ind w:firstLine="420"/>
      </w:pPr>
      <w:r>
        <w:rPr>
          <w:rFonts w:ascii="宋体" w:hAnsi="宋体" w:eastAsia="宋体"/>
          <w:b w:val="0"/>
          <w:sz w:val="24"/>
        </w:rPr>
        <w:t>[0026] 图1为本发明实施例提供的基于执行锚定学习的基准测试套件加速方法的整体架构示意图；</w:t>
      </w:r>
    </w:p>
    <w:p>
      <w:pPr>
        <w:spacing w:after="0" w:lineRule="auto" w:line="360"/>
        <w:ind w:firstLine="420"/>
      </w:pPr>
      <w:r>
        <w:rPr>
          <w:rFonts w:ascii="宋体" w:hAnsi="宋体" w:eastAsia="宋体"/>
          <w:b w:val="0"/>
          <w:sz w:val="24"/>
        </w:rPr>
        <w:t>[0027] 图2为本发明实施例提供的结果重建模型的离线训练架构示意图。</w:t>
      </w:r>
    </w:p>
    <w:p>
      <w:pPr>
        <w:spacing w:before="240" w:after="120" w:lineRule="auto" w:line="360"/>
      </w:pPr>
      <w:r>
        <w:rPr>
          <w:rFonts w:ascii="黑体" w:hAnsi="黑体" w:eastAsia="黑体"/>
          <w:b/>
          <w:sz w:val="28"/>
        </w:rPr>
        <w:t>具体实施方式</w:t>
      </w:r>
    </w:p>
    <w:p>
      <w:pPr>
        <w:spacing w:after="0" w:lineRule="auto" w:line="360"/>
        <w:ind w:firstLine="420"/>
      </w:pPr>
      <w:r>
        <w:rPr>
          <w:rFonts w:ascii="宋体" w:hAnsi="宋体" w:eastAsia="宋体"/>
          <w:b w:val="0"/>
          <w:sz w:val="24"/>
        </w:rPr>
        <w:t>[0028] 下面结合附图及具体实施方式，对本发明作进一步详细描述。应当理解，以下实施方式中所述步骤、模块划分及参数取值仅为说明本发明原理的示例，本领域技术人员在不脱离本发明精神和范围的前提下，可对步骤顺序、模型类型及特征维度进行等同替换或组合。</w:t>
      </w:r>
    </w:p>
    <w:p>
      <w:pPr>
        <w:spacing w:after="0" w:lineRule="auto" w:line="360"/>
        <w:ind w:firstLine="420"/>
      </w:pPr>
      <w:r>
        <w:rPr>
          <w:rFonts w:ascii="宋体" w:hAnsi="宋体" w:eastAsia="宋体"/>
          <w:b w:val="0"/>
          <w:sz w:val="24"/>
        </w:rPr>
        <w:t>[0029] 图1示出了本发明实施例提供的整体架构。该架构在逻辑上包括四个串联阶段及三类离线训练模型，在目标主机上单次前向执行即可完成推理，不设自适应二次探针循环。各阶段如下：</w:t>
      </w:r>
    </w:p>
    <w:p>
      <w:pPr>
        <w:spacing w:after="0" w:lineRule="auto" w:line="360"/>
        <w:ind w:firstLine="420"/>
      </w:pPr>
      <w:r>
        <w:rPr>
          <w:rFonts w:ascii="宋体" w:hAnsi="宋体" w:eastAsia="宋体"/>
          <w:b w:val="0"/>
          <w:sz w:val="24"/>
        </w:rPr>
        <w:t xml:space="preserve">[0030] </w:t>
      </w:r>
      <w:r>
        <w:rPr>
          <w:rFonts w:ascii="宋体" w:hAnsi="宋体" w:eastAsia="宋体"/>
          <w:b/>
          <w:sz w:val="24"/>
        </w:rPr>
        <w:t>阶段一：特征采集（Profile）。</w:t>
      </w:r>
      <w:r>
        <w:rPr>
          <w:rFonts w:ascii="宋体" w:hAnsi="宋体" w:eastAsia="宋体"/>
          <w:b w:val="0"/>
          <w:sz w:val="24"/>
        </w:rPr>
        <w:t xml:space="preserve"> 特征采集模块在基准测试正式探针执行之前，对目标主机进行预运行上下文采集，输出系统上下文向量 </w:t>
      </w:r>
      <w:r>
        <w:rPr>
          <w:rFonts w:ascii="宋体" w:hAnsi="宋体" w:eastAsia="宋体"/>
          <w:b/>
          <w:sz w:val="24"/>
        </w:rPr>
        <w:t>x</w:t>
      </w:r>
      <w:r>
        <w:rPr>
          <w:rFonts w:ascii="宋体" w:hAnsi="宋体" w:eastAsia="宋体"/>
          <w:b w:val="0"/>
          <w:sz w:val="24"/>
        </w:rPr>
        <w:t xml:space="preserve">。采集过程包括：读取静态主机描述信息 </w:t>
      </w:r>
      <w:r>
        <w:rPr>
          <w:rFonts w:ascii="宋体" w:hAnsi="宋体" w:eastAsia="宋体"/>
          <w:b/>
          <w:sz w:val="24"/>
        </w:rPr>
        <w:t>x^static</w:t>
      </w:r>
      <w:r>
        <w:rPr>
          <w:rFonts w:ascii="宋体" w:hAnsi="宋体" w:eastAsia="宋体"/>
          <w:b w:val="0"/>
          <w:sz w:val="24"/>
        </w:rPr>
        <w:t xml:space="preserve">，涵盖 CPU 拓扑、NUMA 布局、内存容量、存储与挂载信息、内核版本、编译器版本、GPU 清单等；执行时长约 3 秒的预热工作负载以稳定调度状态；以约 0.5 秒间隔采样 </w:t>
      </w:r>
      <w:r>
        <w:rPr>
          <w:rFonts w:ascii="宋体" w:hAnsi="宋体" w:eastAsia="宋体"/>
          <w:b/>
          <w:sz w:val="24"/>
        </w:rPr>
        <w:t>/proc</w:t>
      </w:r>
      <w:r>
        <w:rPr>
          <w:rFonts w:ascii="宋体" w:hAnsi="宋体" w:eastAsia="宋体"/>
          <w:b w:val="0"/>
          <w:sz w:val="24"/>
        </w:rPr>
        <w:t xml:space="preserve"> 文件系统中的动态压力指标 </w:t>
      </w:r>
      <w:r>
        <w:rPr>
          <w:rFonts w:ascii="宋体" w:hAnsi="宋体" w:eastAsia="宋体"/>
          <w:b/>
          <w:sz w:val="24"/>
        </w:rPr>
        <w:t>x^dynamic</w:t>
      </w:r>
      <w:r>
        <w:rPr>
          <w:rFonts w:ascii="宋体" w:hAnsi="宋体" w:eastAsia="宋体"/>
          <w:b w:val="0"/>
          <w:sz w:val="24"/>
        </w:rPr>
        <w:t xml:space="preserve">，包括 CPU/GPU 利用率、I/O 等待、平均负载、可运行任务数、缺页率等；在权限允许时通过 </w:t>
      </w:r>
      <w:r>
        <w:rPr>
          <w:rFonts w:ascii="宋体" w:hAnsi="宋体" w:eastAsia="宋体"/>
          <w:b/>
          <w:sz w:val="24"/>
        </w:rPr>
        <w:t>perf</w:t>
      </w:r>
      <w:r>
        <w:rPr>
          <w:rFonts w:ascii="宋体" w:hAnsi="宋体" w:eastAsia="宋体"/>
          <w:b w:val="0"/>
          <w:sz w:val="24"/>
        </w:rPr>
        <w:t xml:space="preserve"> 读取 PMU 微架构指标（如 IPC、每周期指令数、缓存与分支缺失率等），并归一化为每秒速率；当 </w:t>
      </w:r>
      <w:r>
        <w:rPr>
          <w:rFonts w:ascii="宋体" w:hAnsi="宋体" w:eastAsia="宋体"/>
          <w:b/>
          <w:sz w:val="24"/>
        </w:rPr>
        <w:t>perf</w:t>
      </w:r>
      <w:r>
        <w:rPr>
          <w:rFonts w:ascii="宋体" w:hAnsi="宋体" w:eastAsia="宋体"/>
          <w:b w:val="0"/>
          <w:sz w:val="24"/>
        </w:rPr>
        <w:t xml:space="preserve"> 或 eBPF 不可用时，记录可用性降级标志并对相应维度零填充，而非终止流水线。系统上下文向量 </w:t>
      </w:r>
      <w:r>
        <w:rPr>
          <w:rFonts w:ascii="宋体" w:hAnsi="宋体" w:eastAsia="宋体"/>
          <w:b/>
          <w:sz w:val="24"/>
        </w:rPr>
        <w:t>x</w:t>
      </w:r>
      <w:r>
        <w:rPr>
          <w:rFonts w:ascii="宋体" w:hAnsi="宋体" w:eastAsia="宋体"/>
          <w:b w:val="0"/>
          <w:sz w:val="24"/>
        </w:rPr>
        <w:t xml:space="preserve"> 由 </w:t>
      </w:r>
      <w:r>
        <w:rPr>
          <w:rFonts w:ascii="宋体" w:hAnsi="宋体" w:eastAsia="宋体"/>
          <w:b/>
          <w:sz w:val="24"/>
        </w:rPr>
        <w:t>x = [x^static, x^dynamic]</w:t>
      </w:r>
      <w:r>
        <w:rPr>
          <w:rFonts w:ascii="宋体" w:hAnsi="宋体" w:eastAsia="宋体"/>
          <w:b w:val="0"/>
          <w:sz w:val="24"/>
        </w:rPr>
        <w:t xml:space="preserve"> 拼接而成，经域感知特征工程处理后，形成约 80–120 维的定长浮点向量，供后续路由与重建模块使用。</w:t>
      </w:r>
    </w:p>
    <w:p>
      <w:pPr>
        <w:spacing w:after="0" w:lineRule="auto" w:line="360"/>
        <w:ind w:firstLine="420"/>
      </w:pPr>
      <w:r>
        <w:rPr>
          <w:rFonts w:ascii="宋体" w:hAnsi="宋体" w:eastAsia="宋体"/>
          <w:b w:val="0"/>
          <w:sz w:val="24"/>
        </w:rPr>
        <w:t xml:space="preserve">[0031] </w:t>
      </w:r>
      <w:r>
        <w:rPr>
          <w:rFonts w:ascii="宋体" w:hAnsi="宋体" w:eastAsia="宋体"/>
          <w:b/>
          <w:sz w:val="24"/>
        </w:rPr>
        <w:t>阶段二：条件路由（Route）。</w:t>
      </w:r>
      <w:r>
        <w:rPr>
          <w:rFonts w:ascii="宋体" w:hAnsi="宋体" w:eastAsia="宋体"/>
          <w:b w:val="0"/>
          <w:sz w:val="24"/>
        </w:rPr>
        <w:t xml:space="preserve"> 路由模块维护与基准测试套件子项一一对应的专家池 </w:t>
      </w:r>
      <w:r>
        <w:rPr>
          <w:rFonts w:ascii="宋体" w:hAnsi="宋体" w:eastAsia="宋体"/>
          <w:b/>
          <w:sz w:val="24"/>
        </w:rPr>
        <w:t>E = {e_1, e_2, …, e_n}</w:t>
      </w:r>
      <w:r>
        <w:rPr>
          <w:rFonts w:ascii="宋体" w:hAnsi="宋体" w:eastAsia="宋体"/>
          <w:b w:val="0"/>
          <w:sz w:val="24"/>
        </w:rPr>
        <w:t xml:space="preserve">。给定系统上下文向量 </w:t>
      </w:r>
      <w:r>
        <w:rPr>
          <w:rFonts w:ascii="宋体" w:hAnsi="宋体" w:eastAsia="宋体"/>
          <w:b/>
          <w:sz w:val="24"/>
        </w:rPr>
        <w:t>x</w:t>
      </w:r>
      <w:r>
        <w:rPr>
          <w:rFonts w:ascii="宋体" w:hAnsi="宋体" w:eastAsia="宋体"/>
          <w:b w:val="0"/>
          <w:sz w:val="24"/>
        </w:rPr>
        <w:t xml:space="preserve">，路由模型 </w:t>
      </w:r>
      <w:r>
        <w:rPr>
          <w:rFonts w:ascii="宋体" w:hAnsi="宋体" w:eastAsia="宋体"/>
          <w:b/>
          <w:sz w:val="24"/>
        </w:rPr>
        <w:t>f_θ</w:t>
      </w:r>
      <w:r>
        <w:rPr>
          <w:rFonts w:ascii="宋体" w:hAnsi="宋体" w:eastAsia="宋体"/>
          <w:b w:val="0"/>
          <w:sz w:val="24"/>
        </w:rPr>
        <w:t xml:space="preserve"> 为每个专家 </w:t>
      </w:r>
      <w:r>
        <w:rPr>
          <w:rFonts w:ascii="宋体" w:hAnsi="宋体" w:eastAsia="宋体"/>
          <w:b/>
          <w:sz w:val="24"/>
        </w:rPr>
        <w:t>e_i</w:t>
      </w:r>
      <w:r>
        <w:rPr>
          <w:rFonts w:ascii="宋体" w:hAnsi="宋体" w:eastAsia="宋体"/>
          <w:b w:val="0"/>
          <w:sz w:val="24"/>
        </w:rPr>
        <w:t xml:space="preserve"> 计算相关性得分 </w:t>
      </w:r>
      <w:r>
        <w:rPr>
          <w:rFonts w:ascii="宋体" w:hAnsi="宋体" w:eastAsia="宋体"/>
          <w:b/>
          <w:sz w:val="24"/>
        </w:rPr>
        <w:t>s_i = f_θ(x, e_i)</w:t>
      </w:r>
      <w:r>
        <w:rPr>
          <w:rFonts w:ascii="宋体" w:hAnsi="宋体" w:eastAsia="宋体"/>
          <w:b w:val="0"/>
          <w:sz w:val="24"/>
        </w:rPr>
        <w:t xml:space="preserve">，并经 softmax 归一化得到选择概率 </w:t>
      </w:r>
      <w:r>
        <w:rPr>
          <w:rFonts w:ascii="宋体" w:hAnsi="宋体" w:eastAsia="宋体"/>
          <w:b/>
          <w:sz w:val="24"/>
        </w:rPr>
        <w:t>p_i</w:t>
      </w:r>
      <w:r>
        <w:rPr>
          <w:rFonts w:ascii="宋体" w:hAnsi="宋体" w:eastAsia="宋体"/>
          <w:b w:val="0"/>
          <w:sz w:val="24"/>
        </w:rPr>
        <w:t xml:space="preserve">。路由模块选取概率最高的 Top-K 个专家构成待测集合 </w:t>
      </w:r>
      <w:r>
        <w:rPr>
          <w:rFonts w:ascii="宋体" w:hAnsi="宋体" w:eastAsia="宋体"/>
          <w:b/>
          <w:sz w:val="24"/>
        </w:rPr>
        <w:t>S_K(x)</w:t>
      </w:r>
      <w:r>
        <w:rPr>
          <w:rFonts w:ascii="宋体" w:hAnsi="宋体" w:eastAsia="宋体"/>
          <w:b w:val="0"/>
          <w:sz w:val="24"/>
        </w:rPr>
        <w:t xml:space="preserve">，其中 K 在部署时固定（例如 K=3），以保证墙钟预算可预测。路由模型仅依赖预运行上下文 </w:t>
      </w:r>
      <w:r>
        <w:rPr>
          <w:rFonts w:ascii="宋体" w:hAnsi="宋体" w:eastAsia="宋体"/>
          <w:b/>
          <w:sz w:val="24"/>
        </w:rPr>
        <w:t>x</w:t>
      </w:r>
      <w:r>
        <w:rPr>
          <w:rFonts w:ascii="宋体" w:hAnsi="宋体" w:eastAsia="宋体"/>
          <w:b w:val="0"/>
          <w:sz w:val="24"/>
        </w:rPr>
        <w:t xml:space="preserve"> 进行决策，不观测探针结果，从而保持“采集→路由→探针→重建”的因果顺序。路由模型在离线阶段使用同一主机上 M 次完整全量运行的历史数据训练：每次运行记录 </w:t>
      </w:r>
      <w:r>
        <w:rPr>
          <w:rFonts w:ascii="宋体" w:hAnsi="宋体" w:eastAsia="宋体"/>
          <w:b/>
          <w:sz w:val="24"/>
        </w:rPr>
        <w:t>(x_i, y_i)</w:t>
      </w:r>
      <w:r>
        <w:rPr>
          <w:rFonts w:ascii="宋体" w:hAnsi="宋体" w:eastAsia="宋体"/>
          <w:b w:val="0"/>
          <w:sz w:val="24"/>
        </w:rPr>
        <w:t xml:space="preserve">，其中 </w:t>
      </w:r>
      <w:r>
        <w:rPr>
          <w:rFonts w:ascii="宋体" w:hAnsi="宋体" w:eastAsia="宋体"/>
          <w:b/>
          <w:sz w:val="24"/>
        </w:rPr>
        <w:t>y_i</w:t>
      </w:r>
      <w:r>
        <w:rPr>
          <w:rFonts w:ascii="宋体" w:hAnsi="宋体" w:eastAsia="宋体"/>
          <w:b w:val="0"/>
          <w:sz w:val="24"/>
        </w:rPr>
        <w:t xml:space="preserve"> 为官方子项分数向量；LightGBM 排序模型以 </w:t>
      </w:r>
      <w:r>
        <w:rPr>
          <w:rFonts w:ascii="宋体" w:hAnsi="宋体" w:eastAsia="宋体"/>
          <w:b/>
          <w:sz w:val="24"/>
        </w:rPr>
        <w:t>(x, e_i)</w:t>
      </w:r>
      <w:r>
        <w:rPr>
          <w:rFonts w:ascii="宋体" w:hAnsi="宋体" w:eastAsia="宋体"/>
          <w:b w:val="0"/>
          <w:sz w:val="24"/>
        </w:rPr>
        <w:t xml:space="preserve"> 对为样本、以 </w:t>
      </w:r>
      <w:r>
        <w:rPr>
          <w:rFonts w:ascii="宋体" w:hAnsi="宋体" w:eastAsia="宋体"/>
          <w:b/>
          <w:sz w:val="24"/>
        </w:rPr>
        <w:t>y_i</w:t>
      </w:r>
      <w:r>
        <w:rPr>
          <w:rFonts w:ascii="宋体" w:hAnsi="宋体" w:eastAsia="宋体"/>
          <w:b w:val="0"/>
          <w:sz w:val="24"/>
        </w:rPr>
        <w:t xml:space="preserve"> 为标签优化 pairwise 排序损失；多层感知机（MLP）或图神经网络（GNN）专家路由模型则以 </w:t>
      </w:r>
      <w:r>
        <w:rPr>
          <w:rFonts w:ascii="宋体" w:hAnsi="宋体" w:eastAsia="宋体"/>
          <w:b/>
          <w:sz w:val="24"/>
        </w:rPr>
        <w:t>x</w:t>
      </w:r>
      <w:r>
        <w:rPr>
          <w:rFonts w:ascii="宋体" w:hAnsi="宋体" w:eastAsia="宋体"/>
          <w:b w:val="0"/>
          <w:sz w:val="24"/>
        </w:rPr>
        <w:t xml:space="preserve"> 为输入、输出长度为 n 的 logit 向量并优化交叉熵。每台主机独立训练并持久化路由检查点，推理时不跨主机共享权重。</w:t>
      </w:r>
    </w:p>
    <w:p>
      <w:pPr>
        <w:spacing w:after="0" w:lineRule="auto" w:line="360"/>
        <w:ind w:firstLine="420"/>
      </w:pPr>
      <w:r>
        <w:rPr>
          <w:rFonts w:ascii="宋体" w:hAnsi="宋体" w:eastAsia="宋体"/>
          <w:b w:val="0"/>
          <w:sz w:val="24"/>
        </w:rPr>
        <w:t xml:space="preserve">[0032] </w:t>
      </w:r>
      <w:r>
        <w:rPr>
          <w:rFonts w:ascii="宋体" w:hAnsi="宋体" w:eastAsia="宋体"/>
          <w:b/>
          <w:sz w:val="24"/>
        </w:rPr>
        <w:t>阶段三：有界时长探针（Probe）。</w:t>
      </w:r>
      <w:r>
        <w:rPr>
          <w:rFonts w:ascii="宋体" w:hAnsi="宋体" w:eastAsia="宋体"/>
          <w:b w:val="0"/>
          <w:sz w:val="24"/>
        </w:rPr>
        <w:t xml:space="preserve"> 对 </w:t>
      </w:r>
      <w:r>
        <w:rPr>
          <w:rFonts w:ascii="宋体" w:hAnsi="宋体" w:eastAsia="宋体"/>
          <w:b/>
          <w:sz w:val="24"/>
        </w:rPr>
        <w:t>S_K(x)</w:t>
      </w:r>
      <w:r>
        <w:rPr>
          <w:rFonts w:ascii="宋体" w:hAnsi="宋体" w:eastAsia="宋体"/>
          <w:b w:val="0"/>
          <w:sz w:val="24"/>
        </w:rPr>
        <w:t xml:space="preserve"> 中每个被选中的专家 </w:t>
      </w:r>
      <w:r>
        <w:rPr>
          <w:rFonts w:ascii="宋体" w:hAnsi="宋体" w:eastAsia="宋体"/>
          <w:b/>
          <w:sz w:val="24"/>
        </w:rPr>
        <w:t>e_j</w:t>
      </w:r>
      <w:r>
        <w:rPr>
          <w:rFonts w:ascii="宋体" w:hAnsi="宋体" w:eastAsia="宋体"/>
          <w:b w:val="0"/>
          <w:sz w:val="24"/>
        </w:rPr>
        <w:t xml:space="preserve">，探针探测模块在固定墙钟预算 </w:t>
      </w:r>
      <w:r>
        <w:rPr>
          <w:rFonts w:ascii="宋体" w:hAnsi="宋体" w:eastAsia="宋体"/>
          <w:b/>
          <w:sz w:val="24"/>
        </w:rPr>
        <w:t>T_probe</w:t>
      </w:r>
      <w:r>
        <w:rPr>
          <w:rFonts w:ascii="宋体" w:hAnsi="宋体" w:eastAsia="宋体"/>
          <w:b w:val="0"/>
          <w:sz w:val="24"/>
        </w:rPr>
        <w:t xml:space="preserve">（默认 4 秒，可配置范围为 1–30 秒）内并行执行三类活动：（1）eBPF 采样线程（在 </w:t>
      </w:r>
      <w:r>
        <w:rPr>
          <w:rFonts w:ascii="宋体" w:hAnsi="宋体" w:eastAsia="宋体"/>
          <w:b/>
          <w:sz w:val="24"/>
        </w:rPr>
        <w:t>bpftrace</w:t>
      </w:r>
      <w:r>
        <w:rPr>
          <w:rFonts w:ascii="宋体" w:hAnsi="宋体" w:eastAsia="宋体"/>
          <w:b w:val="0"/>
          <w:sz w:val="24"/>
        </w:rPr>
        <w:t xml:space="preserve"> 可用时统计调度切换率、系统调用进入率等）；（2）工作负载刺激线程，按探针模式执行微探针或真实探针；（3）探针窗口末尾约 0.5 秒的 </w:t>
      </w:r>
      <w:r>
        <w:rPr>
          <w:rFonts w:ascii="宋体" w:hAnsi="宋体" w:eastAsia="宋体"/>
          <w:b/>
          <w:sz w:val="24"/>
        </w:rPr>
        <w:t>/proc</w:t>
      </w:r>
      <w:r>
        <w:rPr>
          <w:rFonts w:ascii="宋体" w:hAnsi="宋体" w:eastAsia="宋体"/>
          <w:b w:val="0"/>
          <w:sz w:val="24"/>
        </w:rPr>
        <w:t xml:space="preserve"> 快照。微探针将专家映射至 CPU、内存、I/O、线程、系统调用、GPU 等粗粒度类别，并运行轻量合成刺激——例如 CPU 类执行 tight sqrt 循环、内存类执行数组拷贝、I/O 类执行临时文件读写、系统调用类执行 getpid 密集循环等；真实探针则调用官方子项二进制并在硬超时约束下运行。探针前缀遥测向量 </w:t>
      </w:r>
      <w:r>
        <w:rPr>
          <w:rFonts w:ascii="宋体" w:hAnsi="宋体" w:eastAsia="宋体"/>
          <w:b/>
          <w:sz w:val="24"/>
        </w:rPr>
        <w:t>p_j</w:t>
      </w:r>
      <w:r>
        <w:rPr>
          <w:rFonts w:ascii="宋体" w:hAnsi="宋体" w:eastAsia="宋体"/>
          <w:b w:val="0"/>
          <w:sz w:val="24"/>
        </w:rPr>
        <w:t xml:space="preserve"> 采用固定 19 维模式，包含配置时长、实际墙钟时长、退出码、eBPF 速率、CPU 利用率、缺页统计、类别 one-hot 编码、微探针/真实探针/超时标志等。探针估计模型 </w:t>
      </w:r>
      <w:r>
        <w:rPr>
          <w:rFonts w:ascii="宋体" w:hAnsi="宋体" w:eastAsia="宋体"/>
          <w:b/>
          <w:sz w:val="24"/>
        </w:rPr>
        <w:t>f_{e_j}</w:t>
      </w:r>
      <w:r>
        <w:rPr>
          <w:rFonts w:ascii="宋体" w:hAnsi="宋体" w:eastAsia="宋体"/>
          <w:b w:val="0"/>
          <w:sz w:val="24"/>
        </w:rPr>
        <w:t xml:space="preserve"> 将 </w:t>
      </w:r>
      <w:r>
        <w:rPr>
          <w:rFonts w:ascii="宋体" w:hAnsi="宋体" w:eastAsia="宋体"/>
          <w:b/>
          <w:sz w:val="24"/>
        </w:rPr>
        <w:t>p_j</w:t>
      </w:r>
      <w:r>
        <w:rPr>
          <w:rFonts w:ascii="宋体" w:hAnsi="宋体" w:eastAsia="宋体"/>
          <w:b w:val="0"/>
          <w:sz w:val="24"/>
        </w:rPr>
        <w:t xml:space="preserve">（必要时附加子项身份 one-hot）映射为官方全量运行分数估计值 </w:t>
      </w:r>
      <w:r>
        <w:rPr>
          <w:rFonts w:ascii="宋体" w:hAnsi="宋体" w:eastAsia="宋体"/>
          <w:b/>
          <w:sz w:val="24"/>
        </w:rPr>
        <w:t>ŷ_j</w:t>
      </w:r>
      <w:r>
        <w:rPr>
          <w:rFonts w:ascii="宋体" w:hAnsi="宋体" w:eastAsia="宋体"/>
          <w:b w:val="0"/>
          <w:sz w:val="24"/>
        </w:rPr>
        <w:t xml:space="preserve">；训练目标为最小化 </w:t>
      </w:r>
      <w:r>
        <w:rPr>
          <w:rFonts w:ascii="宋体" w:hAnsi="宋体" w:eastAsia="宋体"/>
          <w:b/>
          <w:sz w:val="24"/>
        </w:rPr>
        <w:t>(ŷ_{i,j} - y_{i,j})²</w:t>
      </w:r>
      <w:r>
        <w:rPr>
          <w:rFonts w:ascii="宋体" w:hAnsi="宋体" w:eastAsia="宋体"/>
          <w:b w:val="0"/>
          <w:sz w:val="24"/>
        </w:rPr>
        <w:t xml:space="preserve">，标签 </w:t>
      </w:r>
      <w:r>
        <w:rPr>
          <w:rFonts w:ascii="宋体" w:hAnsi="宋体" w:eastAsia="宋体"/>
          <w:b/>
          <w:sz w:val="24"/>
        </w:rPr>
        <w:t>y_{i,j}</w:t>
      </w:r>
      <w:r>
        <w:rPr>
          <w:rFonts w:ascii="宋体" w:hAnsi="宋体" w:eastAsia="宋体"/>
          <w:b w:val="0"/>
          <w:sz w:val="24"/>
        </w:rPr>
        <w:t xml:space="preserve"> 始终取自历史完整运行的官方分数（UnixBench 为 Index 分数，Phoronix Test Suite 可对 primary 值取 log(1+x) 变换）。当 eBPF 不可用、探针超时或 PMU 被阻断时，相应标志位置位、特征维度零填充，样本仍参与训练与推理，使模型学习在降级遥测下的鲁棒映射。</w:t>
      </w:r>
    </w:p>
    <w:p>
      <w:pPr>
        <w:spacing w:after="0" w:lineRule="auto" w:line="360"/>
        <w:ind w:firstLine="420"/>
      </w:pPr>
      <w:r>
        <w:rPr>
          <w:rFonts w:ascii="宋体" w:hAnsi="宋体" w:eastAsia="宋体"/>
          <w:b w:val="0"/>
          <w:sz w:val="24"/>
        </w:rPr>
        <w:t xml:space="preserve">[0033] </w:t>
      </w:r>
      <w:r>
        <w:rPr>
          <w:rFonts w:ascii="宋体" w:hAnsi="宋体" w:eastAsia="宋体"/>
          <w:b/>
          <w:sz w:val="24"/>
        </w:rPr>
        <w:t>阶段四：稀疏重建（Reconstruct）。</w:t>
      </w:r>
      <w:r>
        <w:rPr>
          <w:rFonts w:ascii="宋体" w:hAnsi="宋体" w:eastAsia="宋体"/>
          <w:b w:val="0"/>
          <w:sz w:val="24"/>
        </w:rPr>
        <w:t xml:space="preserve"> 结果重建模块接收稀疏观测元组 </w:t>
      </w:r>
      <w:r>
        <w:rPr>
          <w:rFonts w:ascii="宋体" w:hAnsi="宋体" w:eastAsia="宋体"/>
          <w:b/>
          <w:sz w:val="24"/>
        </w:rPr>
        <w:t>Z</w:t>
      </w:r>
      <w:r>
        <w:rPr>
          <w:rFonts w:ascii="宋体" w:hAnsi="宋体" w:eastAsia="宋体"/>
          <w:b w:val="0"/>
          <w:sz w:val="24"/>
        </w:rPr>
        <w:t xml:space="preserve">。对每个专家 </w:t>
      </w:r>
      <w:r>
        <w:rPr>
          <w:rFonts w:ascii="宋体" w:hAnsi="宋体" w:eastAsia="宋体"/>
          <w:b/>
          <w:sz w:val="24"/>
        </w:rPr>
        <w:t>e_i</w:t>
      </w:r>
      <w:r>
        <w:rPr>
          <w:rFonts w:ascii="宋体" w:hAnsi="宋体" w:eastAsia="宋体"/>
          <w:b w:val="0"/>
          <w:sz w:val="24"/>
        </w:rPr>
        <w:t xml:space="preserve"> 构造三元组 </w:t>
      </w:r>
      <w:r>
        <w:rPr>
          <w:rFonts w:ascii="宋体" w:hAnsi="宋体" w:eastAsia="宋体"/>
          <w:b/>
          <w:sz w:val="24"/>
        </w:rPr>
        <w:t>z_i = (m_i, v_i, τ_i)</w:t>
      </w:r>
      <w:r>
        <w:rPr>
          <w:rFonts w:ascii="宋体" w:hAnsi="宋体" w:eastAsia="宋体"/>
          <w:b w:val="0"/>
          <w:sz w:val="24"/>
        </w:rPr>
        <w:t>：</w:t>
      </w:r>
      <w:r>
        <w:rPr>
          <w:rFonts w:ascii="宋体" w:hAnsi="宋体" w:eastAsia="宋体"/>
          <w:b/>
          <w:sz w:val="24"/>
        </w:rPr>
        <w:t>m_i</w:t>
      </w:r>
      <w:r>
        <w:rPr>
          <w:rFonts w:ascii="宋体" w:hAnsi="宋体" w:eastAsia="宋体"/>
          <w:b w:val="0"/>
          <w:sz w:val="24"/>
        </w:rPr>
        <w:t xml:space="preserve"> 为观测掩码（被路由选中且完成探针估计时为 1，否则为 0）；</w:t>
      </w:r>
      <w:r>
        <w:rPr>
          <w:rFonts w:ascii="宋体" w:hAnsi="宋体" w:eastAsia="宋体"/>
          <w:b/>
          <w:sz w:val="24"/>
        </w:rPr>
        <w:t>v_i</w:t>
      </w:r>
      <w:r>
        <w:rPr>
          <w:rFonts w:ascii="宋体" w:hAnsi="宋体" w:eastAsia="宋体"/>
          <w:b w:val="0"/>
          <w:sz w:val="24"/>
        </w:rPr>
        <w:t xml:space="preserve"> 为分数值（观测槽位填入 </w:t>
      </w:r>
      <w:r>
        <w:rPr>
          <w:rFonts w:ascii="宋体" w:hAnsi="宋体" w:eastAsia="宋体"/>
          <w:b/>
          <w:sz w:val="24"/>
        </w:rPr>
        <w:t>ŷ_j</w:t>
      </w:r>
      <w:r>
        <w:rPr>
          <w:rFonts w:ascii="宋体" w:hAnsi="宋体" w:eastAsia="宋体"/>
          <w:b w:val="0"/>
          <w:sz w:val="24"/>
        </w:rPr>
        <w:t>，未观测槽位填 0）；</w:t>
      </w:r>
      <w:r>
        <w:rPr>
          <w:rFonts w:ascii="宋体" w:hAnsi="宋体" w:eastAsia="宋体"/>
          <w:b/>
          <w:sz w:val="24"/>
        </w:rPr>
        <w:t>τ_i</w:t>
      </w:r>
      <w:r>
        <w:rPr>
          <w:rFonts w:ascii="宋体" w:hAnsi="宋体" w:eastAsia="宋体"/>
          <w:b w:val="0"/>
          <w:sz w:val="24"/>
        </w:rPr>
        <w:t xml:space="preserve"> 为探针墙钟时长（未观测填 0）。重建输入 </w:t>
      </w:r>
      <w:r>
        <w:rPr>
          <w:rFonts w:ascii="宋体" w:hAnsi="宋体" w:eastAsia="宋体"/>
          <w:b/>
          <w:sz w:val="24"/>
        </w:rPr>
        <w:t>X = [x, m_1, v_1, τ_1, …, m_n, v_n, τ_n]</w:t>
      </w:r>
      <w:r>
        <w:rPr>
          <w:rFonts w:ascii="宋体" w:hAnsi="宋体" w:eastAsia="宋体"/>
          <w:b w:val="0"/>
          <w:sz w:val="24"/>
        </w:rPr>
        <w:t xml:space="preserve">。结果重建模型 </w:t>
      </w:r>
      <w:r>
        <w:rPr>
          <w:rFonts w:ascii="宋体" w:hAnsi="宋体" w:eastAsia="宋体"/>
          <w:b/>
          <w:sz w:val="24"/>
        </w:rPr>
        <w:t>g_φ</w:t>
      </w:r>
      <w:r>
        <w:rPr>
          <w:rFonts w:ascii="宋体" w:hAnsi="宋体" w:eastAsia="宋体"/>
          <w:b w:val="0"/>
          <w:sz w:val="24"/>
        </w:rPr>
        <w:t xml:space="preserve"> 输出全子项估计向量 </w:t>
      </w:r>
      <w:r>
        <w:rPr>
          <w:rFonts w:ascii="宋体" w:hAnsi="宋体" w:eastAsia="宋体"/>
          <w:b/>
          <w:sz w:val="24"/>
        </w:rPr>
        <w:t>ŷ</w:t>
      </w:r>
      <w:r>
        <w:rPr>
          <w:rFonts w:ascii="宋体" w:hAnsi="宋体" w:eastAsia="宋体"/>
          <w:b w:val="0"/>
          <w:sz w:val="24"/>
        </w:rPr>
        <w:t xml:space="preserve"> 及套件聚合指数 </w:t>
      </w:r>
      <w:r>
        <w:rPr>
          <w:rFonts w:ascii="宋体" w:hAnsi="宋体" w:eastAsia="宋体"/>
          <w:b/>
          <w:sz w:val="24"/>
        </w:rPr>
        <w:t>Ŷ = A(ŷ)</w:t>
      </w:r>
      <w:r>
        <w:rPr>
          <w:rFonts w:ascii="宋体" w:hAnsi="宋体" w:eastAsia="宋体"/>
          <w:b w:val="0"/>
          <w:sz w:val="24"/>
        </w:rPr>
        <w:t xml:space="preserve">，其中 </w:t>
      </w:r>
      <w:r>
        <w:rPr>
          <w:rFonts w:ascii="宋体" w:hAnsi="宋体" w:eastAsia="宋体"/>
          <w:b/>
          <w:sz w:val="24"/>
        </w:rPr>
        <w:t>A(·)</w:t>
      </w:r>
      <w:r>
        <w:rPr>
          <w:rFonts w:ascii="宋体" w:hAnsi="宋体" w:eastAsia="宋体"/>
          <w:b w:val="0"/>
          <w:sz w:val="24"/>
        </w:rPr>
        <w:t xml:space="preserve"> 为各套件官方聚合函数——UnixBench 采用对子项 Index 的几何均值规则，Phoronix Test Suite CPU/GPU 套件采用 profile primary 值的 log-mean 聚合。重建模型在离线阶段对历史全量运行进行随机掩码数据增强：每次从完整标签 </w:t>
      </w:r>
      <w:r>
        <w:rPr>
          <w:rFonts w:ascii="宋体" w:hAnsi="宋体" w:eastAsia="宋体"/>
          <w:b/>
          <w:sz w:val="24"/>
        </w:rPr>
        <w:t>y_i</w:t>
      </w:r>
      <w:r>
        <w:rPr>
          <w:rFonts w:ascii="宋体" w:hAnsi="宋体" w:eastAsia="宋体"/>
          <w:b w:val="0"/>
          <w:sz w:val="24"/>
        </w:rPr>
        <w:t xml:space="preserve"> 中随机选取 1 至 n 个子项作为“已观测”，其余子项掩码置 0，使模型在训练时见到多样化稀疏模式，包括推理阶段由路由诱导的固定 Top-K 模式。损失函数为 </w:t>
      </w:r>
      <w:r>
        <w:rPr>
          <w:rFonts w:ascii="宋体" w:hAnsi="宋体" w:eastAsia="宋体"/>
          <w:b/>
          <w:sz w:val="24"/>
        </w:rPr>
        <w:t>L_recon = ||ŷ - y||² + (Ŷ - Y)²</w:t>
      </w:r>
      <w:r>
        <w:rPr>
          <w:rFonts w:ascii="宋体" w:hAnsi="宋体" w:eastAsia="宋体"/>
          <w:b w:val="0"/>
          <w:sz w:val="24"/>
        </w:rPr>
        <w:t>。重建器实现包括 XGBoost/LightGBM 多输出独立回归器及共享 trunk 的多头 MLP，均按主机本地数据训练并持久化。</w:t>
      </w:r>
    </w:p>
    <w:p>
      <w:pPr>
        <w:spacing w:after="0" w:lineRule="auto" w:line="360"/>
        <w:ind w:firstLine="420"/>
      </w:pPr>
      <w:r>
        <w:rPr>
          <w:rFonts w:ascii="宋体" w:hAnsi="宋体" w:eastAsia="宋体"/>
          <w:b w:val="0"/>
          <w:sz w:val="24"/>
        </w:rPr>
        <w:t xml:space="preserve">[0034] 图2示出了结果重建模型的离线训练流程。训练数据来源于目标主机上多次完整全量基准测试运行的历史记录，每次记录包含系统上下文 </w:t>
      </w:r>
      <w:r>
        <w:rPr>
          <w:rFonts w:ascii="宋体" w:hAnsi="宋体" w:eastAsia="宋体"/>
          <w:b/>
          <w:sz w:val="24"/>
        </w:rPr>
        <w:t>x</w:t>
      </w:r>
      <w:r>
        <w:rPr>
          <w:rFonts w:ascii="宋体" w:hAnsi="宋体" w:eastAsia="宋体"/>
          <w:b w:val="0"/>
          <w:sz w:val="24"/>
        </w:rPr>
        <w:t xml:space="preserve">、官方子项分数向量 </w:t>
      </w:r>
      <w:r>
        <w:rPr>
          <w:rFonts w:ascii="宋体" w:hAnsi="宋体" w:eastAsia="宋体"/>
          <w:b/>
          <w:sz w:val="24"/>
        </w:rPr>
        <w:t>y</w:t>
      </w:r>
      <w:r>
        <w:rPr>
          <w:rFonts w:ascii="宋体" w:hAnsi="宋体" w:eastAsia="宋体"/>
          <w:b w:val="0"/>
          <w:sz w:val="24"/>
        </w:rPr>
        <w:t xml:space="preserve"> 及套件聚合指数 </w:t>
      </w:r>
      <w:r>
        <w:rPr>
          <w:rFonts w:ascii="宋体" w:hAnsi="宋体" w:eastAsia="宋体"/>
          <w:b/>
          <w:sz w:val="24"/>
        </w:rPr>
        <w:t>Y</w:t>
      </w:r>
      <w:r>
        <w:rPr>
          <w:rFonts w:ascii="宋体" w:hAnsi="宋体" w:eastAsia="宋体"/>
          <w:b w:val="0"/>
          <w:sz w:val="24"/>
        </w:rPr>
        <w:t xml:space="preserve">。在训练样本构造阶段，对每次完整运行施加随机掩码：随机确定观测子集大小 k（均匀分布于 1 至 n），将被选中子项的掩码 </w:t>
      </w:r>
      <w:r>
        <w:rPr>
          <w:rFonts w:ascii="宋体" w:hAnsi="宋体" w:eastAsia="宋体"/>
          <w:b/>
          <w:sz w:val="24"/>
        </w:rPr>
        <w:t>m_i</w:t>
      </w:r>
      <w:r>
        <w:rPr>
          <w:rFonts w:ascii="宋体" w:hAnsi="宋体" w:eastAsia="宋体"/>
          <w:b w:val="0"/>
          <w:sz w:val="24"/>
        </w:rPr>
        <w:t xml:space="preserve"> 置 1、分数 </w:t>
      </w:r>
      <w:r>
        <w:rPr>
          <w:rFonts w:ascii="宋体" w:hAnsi="宋体" w:eastAsia="宋体"/>
          <w:b/>
          <w:sz w:val="24"/>
        </w:rPr>
        <w:t>v_i</w:t>
      </w:r>
      <w:r>
        <w:rPr>
          <w:rFonts w:ascii="宋体" w:hAnsi="宋体" w:eastAsia="宋体"/>
          <w:b w:val="0"/>
          <w:sz w:val="24"/>
        </w:rPr>
        <w:t xml:space="preserve"> 置为真实 </w:t>
      </w:r>
      <w:r>
        <w:rPr>
          <w:rFonts w:ascii="宋体" w:hAnsi="宋体" w:eastAsia="宋体"/>
          <w:b/>
          <w:sz w:val="24"/>
        </w:rPr>
        <w:t>y_i</w:t>
      </w:r>
      <w:r>
        <w:rPr>
          <w:rFonts w:ascii="宋体" w:hAnsi="宋体" w:eastAsia="宋体"/>
          <w:b w:val="0"/>
          <w:sz w:val="24"/>
        </w:rPr>
        <w:t xml:space="preserve">、时长 </w:t>
      </w:r>
      <w:r>
        <w:rPr>
          <w:rFonts w:ascii="宋体" w:hAnsi="宋体" w:eastAsia="宋体"/>
          <w:b/>
          <w:sz w:val="24"/>
        </w:rPr>
        <w:t>τ_i</w:t>
      </w:r>
      <w:r>
        <w:rPr>
          <w:rFonts w:ascii="宋体" w:hAnsi="宋体" w:eastAsia="宋体"/>
          <w:b w:val="0"/>
          <w:sz w:val="24"/>
        </w:rPr>
        <w:t xml:space="preserve"> 置为对应探针时长或缺省值；未选中子项的 </w:t>
      </w:r>
      <w:r>
        <w:rPr>
          <w:rFonts w:ascii="宋体" w:hAnsi="宋体" w:eastAsia="宋体"/>
          <w:b/>
          <w:sz w:val="24"/>
        </w:rPr>
        <w:t>m_i=0, v_i=0, τ_i=0</w:t>
      </w:r>
      <w:r>
        <w:rPr>
          <w:rFonts w:ascii="宋体" w:hAnsi="宋体" w:eastAsia="宋体"/>
          <w:b w:val="0"/>
          <w:sz w:val="24"/>
        </w:rPr>
        <w:t xml:space="preserve">。增强后的稀疏样本与原始完整标签共同输入结果重建器，经前向传播得到预测 </w:t>
      </w:r>
      <w:r>
        <w:rPr>
          <w:rFonts w:ascii="宋体" w:hAnsi="宋体" w:eastAsia="宋体"/>
          <w:b/>
          <w:sz w:val="24"/>
        </w:rPr>
        <w:t>ŷ</w:t>
      </w:r>
      <w:r>
        <w:rPr>
          <w:rFonts w:ascii="宋体" w:hAnsi="宋体" w:eastAsia="宋体"/>
          <w:b w:val="0"/>
          <w:sz w:val="24"/>
        </w:rPr>
        <w:t xml:space="preserve"> 与 </w:t>
      </w:r>
      <w:r>
        <w:rPr>
          <w:rFonts w:ascii="宋体" w:hAnsi="宋体" w:eastAsia="宋体"/>
          <w:b/>
          <w:sz w:val="24"/>
        </w:rPr>
        <w:t>Ŷ</w:t>
      </w:r>
      <w:r>
        <w:rPr>
          <w:rFonts w:ascii="宋体" w:hAnsi="宋体" w:eastAsia="宋体"/>
          <w:b w:val="0"/>
          <w:sz w:val="24"/>
        </w:rPr>
        <w:t xml:space="preserve">，再与原始 </w:t>
      </w:r>
      <w:r>
        <w:rPr>
          <w:rFonts w:ascii="宋体" w:hAnsi="宋体" w:eastAsia="宋体"/>
          <w:b/>
          <w:sz w:val="24"/>
        </w:rPr>
        <w:t>y</w:t>
      </w:r>
      <w:r>
        <w:rPr>
          <w:rFonts w:ascii="宋体" w:hAnsi="宋体" w:eastAsia="宋体"/>
          <w:b w:val="0"/>
          <w:sz w:val="24"/>
        </w:rPr>
        <w:t>、</w:t>
      </w:r>
      <w:r>
        <w:rPr>
          <w:rFonts w:ascii="宋体" w:hAnsi="宋体" w:eastAsia="宋体"/>
          <w:b/>
          <w:sz w:val="24"/>
        </w:rPr>
        <w:t>Y</w:t>
      </w:r>
      <w:r>
        <w:rPr>
          <w:rFonts w:ascii="宋体" w:hAnsi="宋体" w:eastAsia="宋体"/>
          <w:b w:val="0"/>
          <w:sz w:val="24"/>
        </w:rPr>
        <w:t xml:space="preserve"> 计算重建损失并反向更新参数。该训练方式使重建器学习从部分观测与系统上下文中补全相关子项及聚合指数，而非记忆固定子集。</w:t>
      </w:r>
    </w:p>
    <w:p>
      <w:pPr>
        <w:spacing w:after="0" w:lineRule="auto" w:line="360"/>
        <w:ind w:firstLine="420"/>
      </w:pPr>
      <w:r>
        <w:rPr>
          <w:rFonts w:ascii="宋体" w:hAnsi="宋体" w:eastAsia="宋体"/>
          <w:b w:val="0"/>
          <w:sz w:val="24"/>
        </w:rPr>
        <w:t xml:space="preserve">[0035] </w:t>
      </w:r>
      <w:r>
        <w:rPr>
          <w:rFonts w:ascii="宋体" w:hAnsi="宋体" w:eastAsia="宋体"/>
          <w:b/>
          <w:sz w:val="24"/>
        </w:rPr>
        <w:t>在线推理协议。</w:t>
      </w:r>
      <w:r>
        <w:rPr>
          <w:rFonts w:ascii="宋体" w:hAnsi="宋体" w:eastAsia="宋体"/>
          <w:b w:val="0"/>
          <w:sz w:val="24"/>
        </w:rPr>
        <w:t xml:space="preserve"> 部署完成后，在目标主机上执行一次加速评估的流程为：（S1）调用特征采集模块，耗时约 </w:t>
      </w:r>
      <w:r>
        <w:rPr>
          <w:rFonts w:ascii="宋体" w:hAnsi="宋体" w:eastAsia="宋体"/>
          <w:b/>
          <w:sz w:val="24"/>
        </w:rPr>
        <w:t>T_x ≈ 3</w:t>
      </w:r>
      <w:r>
        <w:rPr>
          <w:rFonts w:ascii="宋体" w:hAnsi="宋体" w:eastAsia="宋体"/>
          <w:b w:val="0"/>
          <w:sz w:val="24"/>
        </w:rPr>
        <w:t xml:space="preserve"> 秒，得到 </w:t>
      </w:r>
      <w:r>
        <w:rPr>
          <w:rFonts w:ascii="宋体" w:hAnsi="宋体" w:eastAsia="宋体"/>
          <w:b/>
          <w:sz w:val="24"/>
        </w:rPr>
        <w:t>x</w:t>
      </w:r>
      <w:r>
        <w:rPr>
          <w:rFonts w:ascii="宋体" w:hAnsi="宋体" w:eastAsia="宋体"/>
          <w:b w:val="0"/>
          <w:sz w:val="24"/>
        </w:rPr>
        <w:t xml:space="preserve">；（S2）加载主机本地路由检查点，计算 </w:t>
      </w:r>
      <w:r>
        <w:rPr>
          <w:rFonts w:ascii="宋体" w:hAnsi="宋体" w:eastAsia="宋体"/>
          <w:b/>
          <w:sz w:val="24"/>
        </w:rPr>
        <w:t>S_K(x)</w:t>
      </w:r>
      <w:r>
        <w:rPr>
          <w:rFonts w:ascii="宋体" w:hAnsi="宋体" w:eastAsia="宋体"/>
          <w:b w:val="0"/>
          <w:sz w:val="24"/>
        </w:rPr>
        <w:t xml:space="preserve">；（S3）对 </w:t>
      </w:r>
      <w:r>
        <w:rPr>
          <w:rFonts w:ascii="宋体" w:hAnsi="宋体" w:eastAsia="宋体"/>
          <w:b/>
          <w:sz w:val="24"/>
        </w:rPr>
        <w:t>S_K(x)</w:t>
      </w:r>
      <w:r>
        <w:rPr>
          <w:rFonts w:ascii="宋体" w:hAnsi="宋体" w:eastAsia="宋体"/>
          <w:b w:val="0"/>
          <w:sz w:val="24"/>
        </w:rPr>
        <w:t xml:space="preserve"> 中每个专家依次或并行执行时长 </w:t>
      </w:r>
      <w:r>
        <w:rPr>
          <w:rFonts w:ascii="宋体" w:hAnsi="宋体" w:eastAsia="宋体"/>
          <w:b/>
          <w:sz w:val="24"/>
        </w:rPr>
        <w:t>T_probe</w:t>
      </w:r>
      <w:r>
        <w:rPr>
          <w:rFonts w:ascii="宋体" w:hAnsi="宋体" w:eastAsia="宋体"/>
          <w:b w:val="0"/>
          <w:sz w:val="24"/>
        </w:rPr>
        <w:t xml:space="preserve"> 的探针，经探针估计模块得到 </w:t>
      </w:r>
      <w:r>
        <w:rPr>
          <w:rFonts w:ascii="宋体" w:hAnsi="宋体" w:eastAsia="宋体"/>
          <w:b/>
          <w:sz w:val="24"/>
        </w:rPr>
        <w:t>K</w:t>
      </w:r>
      <w:r>
        <w:rPr>
          <w:rFonts w:ascii="宋体" w:hAnsi="宋体" w:eastAsia="宋体"/>
          <w:b w:val="0"/>
          <w:sz w:val="24"/>
        </w:rPr>
        <w:t xml:space="preserve"> 个 </w:t>
      </w:r>
      <w:r>
        <w:rPr>
          <w:rFonts w:ascii="宋体" w:hAnsi="宋体" w:eastAsia="宋体"/>
          <w:b/>
          <w:sz w:val="24"/>
        </w:rPr>
        <w:t>ŷ_j</w:t>
      </w:r>
      <w:r>
        <w:rPr>
          <w:rFonts w:ascii="宋体" w:hAnsi="宋体" w:eastAsia="宋体"/>
          <w:b w:val="0"/>
          <w:sz w:val="24"/>
        </w:rPr>
        <w:t xml:space="preserve">；（S4）组装 </w:t>
      </w:r>
      <w:r>
        <w:rPr>
          <w:rFonts w:ascii="宋体" w:hAnsi="宋体" w:eastAsia="宋体"/>
          <w:b/>
          <w:sz w:val="24"/>
        </w:rPr>
        <w:t>Z</w:t>
      </w:r>
      <w:r>
        <w:rPr>
          <w:rFonts w:ascii="宋体" w:hAnsi="宋体" w:eastAsia="宋体"/>
          <w:b w:val="0"/>
          <w:sz w:val="24"/>
        </w:rPr>
        <w:t xml:space="preserve"> 并调用结果重建模块，输出 </w:t>
      </w:r>
      <w:r>
        <w:rPr>
          <w:rFonts w:ascii="宋体" w:hAnsi="宋体" w:eastAsia="宋体"/>
          <w:b/>
          <w:sz w:val="24"/>
        </w:rPr>
        <w:t>ŷ</w:t>
      </w:r>
      <w:r>
        <w:rPr>
          <w:rFonts w:ascii="宋体" w:hAnsi="宋体" w:eastAsia="宋体"/>
          <w:b w:val="0"/>
          <w:sz w:val="24"/>
        </w:rPr>
        <w:t xml:space="preserve"> 与 </w:t>
      </w:r>
      <w:r>
        <w:rPr>
          <w:rFonts w:ascii="宋体" w:hAnsi="宋体" w:eastAsia="宋体"/>
          <w:b/>
          <w:sz w:val="24"/>
        </w:rPr>
        <w:t>Ŷ</w:t>
      </w:r>
      <w:r>
        <w:rPr>
          <w:rFonts w:ascii="宋体" w:hAnsi="宋体" w:eastAsia="宋体"/>
          <w:b w:val="0"/>
          <w:sz w:val="24"/>
        </w:rPr>
        <w:t xml:space="preserve">。总墙钟时间近似 </w:t>
      </w:r>
      <w:r>
        <w:rPr>
          <w:rFonts w:ascii="宋体" w:hAnsi="宋体" w:eastAsia="宋体"/>
          <w:b/>
          <w:sz w:val="24"/>
        </w:rPr>
        <w:t>C_partial ≈ T_x + K·T_probe + T_infer</w:t>
      </w:r>
      <w:r>
        <w:rPr>
          <w:rFonts w:ascii="宋体" w:hAnsi="宋体" w:eastAsia="宋体"/>
          <w:b w:val="0"/>
          <w:sz w:val="24"/>
        </w:rPr>
        <w:t xml:space="preserve">，其中 </w:t>
      </w:r>
      <w:r>
        <w:rPr>
          <w:rFonts w:ascii="宋体" w:hAnsi="宋体" w:eastAsia="宋体"/>
          <w:b/>
          <w:sz w:val="24"/>
        </w:rPr>
        <w:t>T_infer</w:t>
      </w:r>
      <w:r>
        <w:rPr>
          <w:rFonts w:ascii="宋体" w:hAnsi="宋体" w:eastAsia="宋体"/>
          <w:b w:val="0"/>
          <w:sz w:val="24"/>
        </w:rPr>
        <w:t xml:space="preserve"> 为毫秒至亚秒级模型前向时间，远小于 </w:t>
      </w:r>
      <w:r>
        <w:rPr>
          <w:rFonts w:ascii="宋体" w:hAnsi="宋体" w:eastAsia="宋体"/>
          <w:b/>
          <w:sz w:val="24"/>
        </w:rPr>
        <w:t>C_full = Σ C_i(T_i)</w:t>
      </w:r>
      <w:r>
        <w:rPr>
          <w:rFonts w:ascii="宋体" w:hAnsi="宋体" w:eastAsia="宋体"/>
          <w:b w:val="0"/>
          <w:sz w:val="24"/>
        </w:rPr>
        <w:t xml:space="preserve"> 的全量运行成本。默认配置 K=3、T_probe=4s 时，总时长约 15 秒，相对 UnixBench 全量运行（约 1500–1700 秒）及 PTS-CPU 全量运行（约 12000–27000 秒）可实现两个数量级以上的加速。</w:t>
      </w:r>
    </w:p>
    <w:p>
      <w:pPr>
        <w:spacing w:after="0" w:lineRule="auto" w:line="360"/>
        <w:ind w:firstLine="420"/>
      </w:pPr>
      <w:r>
        <w:rPr>
          <w:rFonts w:ascii="宋体" w:hAnsi="宋体" w:eastAsia="宋体"/>
          <w:b w:val="0"/>
          <w:sz w:val="24"/>
        </w:rPr>
        <w:t xml:space="preserve">[0036] </w:t>
      </w:r>
      <w:r>
        <w:rPr>
          <w:rFonts w:ascii="宋体" w:hAnsi="宋体" w:eastAsia="宋体"/>
          <w:b/>
          <w:sz w:val="24"/>
        </w:rPr>
        <w:t>离线训练协议。</w:t>
      </w:r>
      <w:r>
        <w:rPr>
          <w:rFonts w:ascii="宋体" w:hAnsi="宋体" w:eastAsia="宋体"/>
          <w:b w:val="0"/>
          <w:sz w:val="24"/>
        </w:rPr>
        <w:t xml:space="preserve"> 在每台目标主机上，首先通过官方协议多次完整运行基准测试套件（例如 UnixBench 采用 </w:t>
      </w:r>
      <w:r>
        <w:rPr>
          <w:rFonts w:ascii="Consolas" w:hAnsi="Consolas" w:eastAsia="Consolas"/>
          <w:b w:val="0"/>
          <w:sz w:val="24"/>
        </w:rPr>
        <w:t>perl Run -c 1</w:t>
      </w:r>
      <w:r>
        <w:rPr>
          <w:rFonts w:ascii="宋体" w:hAnsi="宋体" w:eastAsia="宋体"/>
          <w:b w:val="0"/>
          <w:sz w:val="24"/>
        </w:rPr>
        <w:t xml:space="preserve">，Phoronix Test Suite 按 profile 完整执行），每次运行采集 </w:t>
      </w:r>
      <w:r>
        <w:rPr>
          <w:rFonts w:ascii="宋体" w:hAnsi="宋体" w:eastAsia="宋体"/>
          <w:b/>
          <w:sz w:val="24"/>
        </w:rPr>
        <w:t>x</w:t>
      </w:r>
      <w:r>
        <w:rPr>
          <w:rFonts w:ascii="宋体" w:hAnsi="宋体" w:eastAsia="宋体"/>
          <w:b w:val="0"/>
          <w:sz w:val="24"/>
        </w:rPr>
        <w:t>、</w:t>
      </w:r>
      <w:r>
        <w:rPr>
          <w:rFonts w:ascii="宋体" w:hAnsi="宋体" w:eastAsia="宋体"/>
          <w:b/>
          <w:sz w:val="24"/>
        </w:rPr>
        <w:t>y</w:t>
      </w:r>
      <w:r>
        <w:rPr>
          <w:rFonts w:ascii="宋体" w:hAnsi="宋体" w:eastAsia="宋体"/>
          <w:b w:val="0"/>
          <w:sz w:val="24"/>
        </w:rPr>
        <w:t>、</w:t>
      </w:r>
      <w:r>
        <w:rPr>
          <w:rFonts w:ascii="宋体" w:hAnsi="宋体" w:eastAsia="宋体"/>
          <w:b/>
          <w:sz w:val="24"/>
        </w:rPr>
        <w:t>Y</w:t>
      </w:r>
      <w:r>
        <w:rPr>
          <w:rFonts w:ascii="宋体" w:hAnsi="宋体" w:eastAsia="宋体"/>
          <w:b w:val="0"/>
          <w:sz w:val="24"/>
        </w:rPr>
        <w:t xml:space="preserve"> 及各项墙钟时间，存入本地数据集。典型规模为每套件每主机 15–60 次标注会话。随后分模块训练：（1）路由模型，输入 </w:t>
      </w:r>
      <w:r>
        <w:rPr>
          <w:rFonts w:ascii="宋体" w:hAnsi="宋体" w:eastAsia="宋体"/>
          <w:b/>
          <w:sz w:val="24"/>
        </w:rPr>
        <w:t>(x, y)</w:t>
      </w:r>
      <w:r>
        <w:rPr>
          <w:rFonts w:ascii="宋体" w:hAnsi="宋体" w:eastAsia="宋体"/>
          <w:b w:val="0"/>
          <w:sz w:val="24"/>
        </w:rPr>
        <w:t xml:space="preserve">；（2）探针估计模型，对历史运行中每个 </w:t>
      </w:r>
      <w:r>
        <w:rPr>
          <w:rFonts w:ascii="宋体" w:hAnsi="宋体" w:eastAsia="宋体"/>
          <w:b/>
          <w:sz w:val="24"/>
        </w:rPr>
        <w:t>(run, 子项)</w:t>
      </w:r>
      <w:r>
        <w:rPr>
          <w:rFonts w:ascii="宋体" w:hAnsi="宋体" w:eastAsia="宋体"/>
          <w:b w:val="0"/>
          <w:sz w:val="24"/>
        </w:rPr>
        <w:t xml:space="preserve"> 回放或在线采集 </w:t>
      </w:r>
      <w:r>
        <w:rPr>
          <w:rFonts w:ascii="宋体" w:hAnsi="宋体" w:eastAsia="宋体"/>
          <w:b/>
          <w:sz w:val="24"/>
        </w:rPr>
        <w:t>T_probe</w:t>
      </w:r>
      <w:r>
        <w:rPr>
          <w:rFonts w:ascii="宋体" w:hAnsi="宋体" w:eastAsia="宋体"/>
          <w:b w:val="0"/>
          <w:sz w:val="24"/>
        </w:rPr>
        <w:t xml:space="preserve"> 窗口探针 </w:t>
      </w:r>
      <w:r>
        <w:rPr>
          <w:rFonts w:ascii="宋体" w:hAnsi="宋体" w:eastAsia="宋体"/>
          <w:b/>
          <w:sz w:val="24"/>
        </w:rPr>
        <w:t>p</w:t>
      </w:r>
      <w:r>
        <w:rPr>
          <w:rFonts w:ascii="宋体" w:hAnsi="宋体" w:eastAsia="宋体"/>
          <w:b w:val="0"/>
          <w:sz w:val="24"/>
        </w:rPr>
        <w:t xml:space="preserve">，以官方 </w:t>
      </w:r>
      <w:r>
        <w:rPr>
          <w:rFonts w:ascii="宋体" w:hAnsi="宋体" w:eastAsia="宋体"/>
          <w:b/>
          <w:sz w:val="24"/>
        </w:rPr>
        <w:t>y_{i,j}</w:t>
      </w:r>
      <w:r>
        <w:rPr>
          <w:rFonts w:ascii="宋体" w:hAnsi="宋体" w:eastAsia="宋体"/>
          <w:b w:val="0"/>
          <w:sz w:val="24"/>
        </w:rPr>
        <w:t xml:space="preserve"> 为监督；（3）结果重建模型，对 </w:t>
      </w:r>
      <w:r>
        <w:rPr>
          <w:rFonts w:ascii="宋体" w:hAnsi="宋体" w:eastAsia="宋体"/>
          <w:b/>
          <w:sz w:val="24"/>
        </w:rPr>
        <w:t>(x, y, Y)</w:t>
      </w:r>
      <w:r>
        <w:rPr>
          <w:rFonts w:ascii="宋体" w:hAnsi="宋体" w:eastAsia="宋体"/>
          <w:b w:val="0"/>
          <w:sz w:val="24"/>
        </w:rPr>
        <w:t xml:space="preserve"> 施加随机掩码增强。三台模型均按主机 slug 独立存储于本地模型目录，推理时不进行跨主机权重迁移，以隔离硬件分布差异。</w:t>
      </w:r>
    </w:p>
    <w:p>
      <w:pPr>
        <w:spacing w:after="0" w:lineRule="auto" w:line="360"/>
        <w:ind w:firstLine="420"/>
      </w:pPr>
      <w:r>
        <w:rPr>
          <w:rFonts w:ascii="宋体" w:hAnsi="宋体" w:eastAsia="宋体"/>
          <w:b w:val="0"/>
          <w:sz w:val="24"/>
        </w:rPr>
        <w:t xml:space="preserve">[0037] </w:t>
      </w:r>
      <w:r>
        <w:rPr>
          <w:rFonts w:ascii="宋体" w:hAnsi="宋体" w:eastAsia="宋体"/>
          <w:b/>
          <w:sz w:val="24"/>
        </w:rPr>
        <w:t>实施例一：UnixBench 单副本系统基准测试加速。</w:t>
      </w:r>
      <w:r>
        <w:rPr>
          <w:rFonts w:ascii="宋体" w:hAnsi="宋体" w:eastAsia="宋体"/>
          <w:b w:val="0"/>
          <w:sz w:val="24"/>
        </w:rPr>
        <w:t xml:space="preserve"> 专家池包含 N=12 个子项：</w:t>
      </w:r>
      <w:r>
        <w:rPr>
          <w:rFonts w:ascii="宋体" w:hAnsi="宋体" w:eastAsia="宋体"/>
          <w:b/>
          <w:sz w:val="24"/>
        </w:rPr>
        <w:t>dhry2reg</w:t>
      </w:r>
      <w:r>
        <w:rPr>
          <w:rFonts w:ascii="宋体" w:hAnsi="宋体" w:eastAsia="宋体"/>
          <w:b w:val="0"/>
          <w:sz w:val="24"/>
        </w:rPr>
        <w:t>、</w:t>
      </w:r>
      <w:r>
        <w:rPr>
          <w:rFonts w:ascii="宋体" w:hAnsi="宋体" w:eastAsia="宋体"/>
          <w:b/>
          <w:sz w:val="24"/>
        </w:rPr>
        <w:t>whetstone-double</w:t>
      </w:r>
      <w:r>
        <w:rPr>
          <w:rFonts w:ascii="宋体" w:hAnsi="宋体" w:eastAsia="宋体"/>
          <w:b w:val="0"/>
          <w:sz w:val="24"/>
        </w:rPr>
        <w:t>、</w:t>
      </w:r>
      <w:r>
        <w:rPr>
          <w:rFonts w:ascii="宋体" w:hAnsi="宋体" w:eastAsia="宋体"/>
          <w:b/>
          <w:sz w:val="24"/>
        </w:rPr>
        <w:t>execl</w:t>
      </w:r>
      <w:r>
        <w:rPr>
          <w:rFonts w:ascii="宋体" w:hAnsi="宋体" w:eastAsia="宋体"/>
          <w:b w:val="0"/>
          <w:sz w:val="24"/>
        </w:rPr>
        <w:t>、</w:t>
      </w:r>
      <w:r>
        <w:rPr>
          <w:rFonts w:ascii="宋体" w:hAnsi="宋体" w:eastAsia="宋体"/>
          <w:b/>
          <w:sz w:val="24"/>
        </w:rPr>
        <w:t>fstime</w:t>
      </w:r>
      <w:r>
        <w:rPr>
          <w:rFonts w:ascii="宋体" w:hAnsi="宋体" w:eastAsia="宋体"/>
          <w:b w:val="0"/>
          <w:sz w:val="24"/>
        </w:rPr>
        <w:t>、</w:t>
      </w:r>
      <w:r>
        <w:rPr>
          <w:rFonts w:ascii="宋体" w:hAnsi="宋体" w:eastAsia="宋体"/>
          <w:b/>
          <w:sz w:val="24"/>
        </w:rPr>
        <w:t>fsbuffer</w:t>
      </w:r>
      <w:r>
        <w:rPr>
          <w:rFonts w:ascii="宋体" w:hAnsi="宋体" w:eastAsia="宋体"/>
          <w:b w:val="0"/>
          <w:sz w:val="24"/>
        </w:rPr>
        <w:t>、</w:t>
      </w:r>
      <w:r>
        <w:rPr>
          <w:rFonts w:ascii="宋体" w:hAnsi="宋体" w:eastAsia="宋体"/>
          <w:b/>
          <w:sz w:val="24"/>
        </w:rPr>
        <w:t>fsdisk</w:t>
      </w:r>
      <w:r>
        <w:rPr>
          <w:rFonts w:ascii="宋体" w:hAnsi="宋体" w:eastAsia="宋体"/>
          <w:b w:val="0"/>
          <w:sz w:val="24"/>
        </w:rPr>
        <w:t>、</w:t>
      </w:r>
      <w:r>
        <w:rPr>
          <w:rFonts w:ascii="宋体" w:hAnsi="宋体" w:eastAsia="宋体"/>
          <w:b/>
          <w:sz w:val="24"/>
        </w:rPr>
        <w:t>pipe</w:t>
      </w:r>
      <w:r>
        <w:rPr>
          <w:rFonts w:ascii="宋体" w:hAnsi="宋体" w:eastAsia="宋体"/>
          <w:b w:val="0"/>
          <w:sz w:val="24"/>
        </w:rPr>
        <w:t>、</w:t>
      </w:r>
      <w:r>
        <w:rPr>
          <w:rFonts w:ascii="宋体" w:hAnsi="宋体" w:eastAsia="宋体"/>
          <w:b/>
          <w:sz w:val="24"/>
        </w:rPr>
        <w:t>context1</w:t>
      </w:r>
      <w:r>
        <w:rPr>
          <w:rFonts w:ascii="宋体" w:hAnsi="宋体" w:eastAsia="宋体"/>
          <w:b w:val="0"/>
          <w:sz w:val="24"/>
        </w:rPr>
        <w:t>、</w:t>
      </w:r>
      <w:r>
        <w:rPr>
          <w:rFonts w:ascii="宋体" w:hAnsi="宋体" w:eastAsia="宋体"/>
          <w:b/>
          <w:sz w:val="24"/>
        </w:rPr>
        <w:t>spawn</w:t>
      </w:r>
      <w:r>
        <w:rPr>
          <w:rFonts w:ascii="宋体" w:hAnsi="宋体" w:eastAsia="宋体"/>
          <w:b w:val="0"/>
          <w:sz w:val="24"/>
        </w:rPr>
        <w:t>、</w:t>
      </w:r>
      <w:r>
        <w:rPr>
          <w:rFonts w:ascii="宋体" w:hAnsi="宋体" w:eastAsia="宋体"/>
          <w:b/>
          <w:sz w:val="24"/>
        </w:rPr>
        <w:t>syscall</w:t>
      </w:r>
      <w:r>
        <w:rPr>
          <w:rFonts w:ascii="宋体" w:hAnsi="宋体" w:eastAsia="宋体"/>
          <w:b w:val="0"/>
          <w:sz w:val="24"/>
        </w:rPr>
        <w:t>、</w:t>
      </w:r>
      <w:r>
        <w:rPr>
          <w:rFonts w:ascii="宋体" w:hAnsi="宋体" w:eastAsia="宋体"/>
          <w:b/>
          <w:sz w:val="24"/>
        </w:rPr>
        <w:t>shell1</w:t>
      </w:r>
      <w:r>
        <w:rPr>
          <w:rFonts w:ascii="宋体" w:hAnsi="宋体" w:eastAsia="宋体"/>
          <w:b w:val="0"/>
          <w:sz w:val="24"/>
        </w:rPr>
        <w:t>、</w:t>
      </w:r>
      <w:r>
        <w:rPr>
          <w:rFonts w:ascii="宋体" w:hAnsi="宋体" w:eastAsia="宋体"/>
          <w:b/>
          <w:sz w:val="24"/>
        </w:rPr>
        <w:t>shell8</w:t>
      </w:r>
      <w:r>
        <w:rPr>
          <w:rFonts w:ascii="宋体" w:hAnsi="宋体" w:eastAsia="宋体"/>
          <w:b w:val="0"/>
          <w:sz w:val="24"/>
        </w:rPr>
        <w:t>，分别覆盖 CPU 内核、文件系统 I/O 及 OS/进程交互负载。在五台异构 Linux 主机（2U8G 至 32U128G）上，采用 LightGBM 路由、LightGBM 探针估计与 XGBoost 重建的组合，K=3、T_probe=4s、微探针模式，对留出测试运行进行离线回放评估。相对全量运行的 System Benchmarks Index Score，五台主机平均相对误差分别为 0.19%、0.30%、0.66%、0.19%、0.32%，墙钟时间约 15.0–15.1 秒，约为全量时间的 0.9%–1.0%。路由模块在 CPU 簇与文件系统簇间动态切换所选专家，使重建器能在不同 sysctl 配置与负载状态下恢复官方聚合指数。</w:t>
      </w:r>
    </w:p>
    <w:p>
      <w:pPr>
        <w:spacing w:after="0" w:lineRule="auto" w:line="360"/>
        <w:ind w:firstLine="420"/>
      </w:pPr>
      <w:r>
        <w:rPr>
          <w:rFonts w:ascii="宋体" w:hAnsi="宋体" w:eastAsia="宋体"/>
          <w:b w:val="0"/>
          <w:sz w:val="24"/>
        </w:rPr>
        <w:t xml:space="preserve">[0038] </w:t>
      </w:r>
      <w:r>
        <w:rPr>
          <w:rFonts w:ascii="宋体" w:hAnsi="宋体" w:eastAsia="宋体"/>
          <w:b/>
          <w:sz w:val="24"/>
        </w:rPr>
        <w:t>实施例二：Phoronix Test Suite CPU 套件加速。</w:t>
      </w:r>
      <w:r>
        <w:rPr>
          <w:rFonts w:ascii="宋体" w:hAnsi="宋体" w:eastAsia="宋体"/>
          <w:b w:val="0"/>
          <w:sz w:val="24"/>
        </w:rPr>
        <w:t xml:space="preserve"> 专家池包含约 13 个 CPU profile（含内核编译、加密、压缩、数值内核等）。探针估计与重建模块对 primary 吞吐量/时延指标采用 </w:t>
      </w:r>
      <w:r>
        <w:rPr>
          <w:rFonts w:ascii="宋体" w:hAnsi="宋体" w:eastAsia="宋体"/>
          <w:b/>
          <w:sz w:val="24"/>
        </w:rPr>
        <w:t>log(1+x)</w:t>
      </w:r>
      <w:r>
        <w:rPr>
          <w:rFonts w:ascii="宋体" w:hAnsi="宋体" w:eastAsia="宋体"/>
          <w:b w:val="0"/>
          <w:sz w:val="24"/>
        </w:rPr>
        <w:t xml:space="preserve"> 变换，聚合函数采用 log-mean（式中 </w:t>
      </w:r>
      <w:r>
        <w:rPr>
          <w:rFonts w:ascii="宋体" w:hAnsi="宋体" w:eastAsia="宋体"/>
          <w:b/>
          <w:sz w:val="24"/>
        </w:rPr>
        <w:t>A_logmean(v) = exp((1/N)Σ log(1+v_j)) - 1</w:t>
      </w:r>
      <w:r>
        <w:rPr>
          <w:rFonts w:ascii="宋体" w:hAnsi="宋体" w:eastAsia="宋体"/>
          <w:b w:val="0"/>
          <w:sz w:val="24"/>
        </w:rPr>
        <w:t>）。在同一五主机测试床上，本发明相对全量 PTS-CPU 聚合分数的平均相对误差为 0.02%–0.38%，墙钟时间约 15 秒，而全量运行时间为 12450–15755 秒。与基于静态 CPU 规格的无执行 MLP 基线相比，后者在 PTS-CPU 上相对误差可达 85%–99% 以上，表明仅依赖静态特征无法捕获 I/O 与运行时争用，而本发明通过有界探针保留了目标主机执行信号。</w:t>
      </w:r>
    </w:p>
    <w:p>
      <w:pPr>
        <w:spacing w:after="0" w:lineRule="auto" w:line="360"/>
        <w:ind w:firstLine="420"/>
      </w:pPr>
      <w:r>
        <w:rPr>
          <w:rFonts w:ascii="宋体" w:hAnsi="宋体" w:eastAsia="宋体"/>
          <w:b w:val="0"/>
          <w:sz w:val="24"/>
        </w:rPr>
        <w:t xml:space="preserve">[0039] </w:t>
      </w:r>
      <w:r>
        <w:rPr>
          <w:rFonts w:ascii="宋体" w:hAnsi="宋体" w:eastAsia="宋体"/>
          <w:b/>
          <w:sz w:val="24"/>
        </w:rPr>
        <w:t>实施例三：Phoronix Test Suite GPU 套件加速（单 GPU 主机）。</w:t>
      </w:r>
      <w:r>
        <w:rPr>
          <w:rFonts w:ascii="宋体" w:hAnsi="宋体" w:eastAsia="宋体"/>
          <w:b w:val="0"/>
          <w:sz w:val="24"/>
        </w:rPr>
        <w:t xml:space="preserve"> 在配备 NVIDIA RTX 3090 Ti 的开发服务器上，对 PTS GPU compute 套件执行相同流水线；GPU 相关静态与动态特征在采集时写入 </w:t>
      </w:r>
      <w:r>
        <w:rPr>
          <w:rFonts w:ascii="宋体" w:hAnsi="宋体" w:eastAsia="宋体"/>
          <w:b/>
          <w:sz w:val="24"/>
        </w:rPr>
        <w:t>x</w:t>
      </w:r>
      <w:r>
        <w:rPr>
          <w:rFonts w:ascii="宋体" w:hAnsi="宋体" w:eastAsia="宋体"/>
          <w:b w:val="0"/>
          <w:sz w:val="24"/>
        </w:rPr>
        <w:t>，无 GPU 主机则对 GPU 维度零掩码。相对全量 GPU 套件聚合分数，平均相对误差约 0.18%，墙钟时间约 15 秒，全量参考时间约 27018 秒。该实施例说明本发明框架可扩展至含加速器的异构套件，仅需在专家池与特征向量中增加 GPU 类探针类别及对应 profile 映射。</w:t>
      </w:r>
    </w:p>
    <w:p>
      <w:pPr>
        <w:spacing w:after="0" w:lineRule="auto" w:line="360"/>
        <w:ind w:firstLine="420"/>
      </w:pPr>
      <w:r>
        <w:rPr>
          <w:rFonts w:ascii="宋体" w:hAnsi="宋体" w:eastAsia="宋体"/>
          <w:b w:val="0"/>
          <w:sz w:val="24"/>
        </w:rPr>
        <w:t xml:space="preserve">[0040] </w:t>
      </w:r>
      <w:r>
        <w:rPr>
          <w:rFonts w:ascii="宋体" w:hAnsi="宋体" w:eastAsia="宋体"/>
          <w:b/>
          <w:sz w:val="24"/>
        </w:rPr>
        <w:t>探针模式与降级行为说明。</w:t>
      </w:r>
      <w:r>
        <w:rPr>
          <w:rFonts w:ascii="宋体" w:hAnsi="宋体" w:eastAsia="宋体"/>
          <w:b w:val="0"/>
          <w:sz w:val="24"/>
        </w:rPr>
        <w:t xml:space="preserve"> 生产部署默认采用微探针模式以获得可预测延迟；当需要与官方二进制路径严格对齐时，可切换为真实探针模式，由 </w:t>
      </w:r>
      <w:r>
        <w:rPr>
          <w:rFonts w:ascii="宋体" w:hAnsi="宋体" w:eastAsia="宋体"/>
          <w:b/>
          <w:sz w:val="24"/>
        </w:rPr>
        <w:t>timeout</w:t>
      </w:r>
      <w:r>
        <w:rPr>
          <w:rFonts w:ascii="宋体" w:hAnsi="宋体" w:eastAsia="宋体"/>
          <w:b w:val="0"/>
          <w:sz w:val="24"/>
        </w:rPr>
        <w:t xml:space="preserve"> 硬截断官方子项进程并记录 </w:t>
      </w:r>
      <w:r>
        <w:rPr>
          <w:rFonts w:ascii="宋体" w:hAnsi="宋体" w:eastAsia="宋体"/>
          <w:b/>
          <w:sz w:val="24"/>
        </w:rPr>
        <w:t>real_timed_out</w:t>
      </w:r>
      <w:r>
        <w:rPr>
          <w:rFonts w:ascii="宋体" w:hAnsi="宋体" w:eastAsia="宋体"/>
          <w:b w:val="0"/>
          <w:sz w:val="24"/>
        </w:rPr>
        <w:t xml:space="preserve"> 标志。特征采集在 </w:t>
      </w:r>
      <w:r>
        <w:rPr>
          <w:rFonts w:ascii="宋体" w:hAnsi="宋体" w:eastAsia="宋体"/>
          <w:b/>
          <w:sz w:val="24"/>
        </w:rPr>
        <w:t>perf</w:t>
      </w:r>
      <w:r>
        <w:rPr>
          <w:rFonts w:ascii="宋体" w:hAnsi="宋体" w:eastAsia="宋体"/>
          <w:b w:val="0"/>
          <w:sz w:val="24"/>
        </w:rPr>
        <w:t xml:space="preserve"> 事件组被 hypervisor 阻断时回退至 </w:t>
      </w:r>
      <w:r>
        <w:rPr>
          <w:rFonts w:ascii="宋体" w:hAnsi="宋体" w:eastAsia="宋体"/>
          <w:b/>
          <w:sz w:val="24"/>
        </w:rPr>
        <w:t>/proc</w:t>
      </w:r>
      <w:r>
        <w:rPr>
          <w:rFonts w:ascii="宋体" w:hAnsi="宋体" w:eastAsia="宋体"/>
          <w:b w:val="0"/>
          <w:sz w:val="24"/>
        </w:rPr>
        <w:t xml:space="preserve"> 代理指标；eBPF 线程异常时设置 </w:t>
      </w:r>
      <w:r>
        <w:rPr>
          <w:rFonts w:ascii="宋体" w:hAnsi="宋体" w:eastAsia="宋体"/>
          <w:b/>
          <w:sz w:val="24"/>
        </w:rPr>
        <w:t>ebpf_available=0</w:t>
      </w:r>
      <w:r>
        <w:rPr>
          <w:rFonts w:ascii="宋体" w:hAnsi="宋体" w:eastAsia="宋体"/>
          <w:b w:val="0"/>
          <w:sz w:val="24"/>
        </w:rPr>
        <w:t xml:space="preserve"> 并对 eBPF 维度零填充。上述降级路径均作为显式输入特征进入路由、探针估计与重建模型，保证流水线在受限权限云实例上仍可完成单次推理，而非因单一遥测缺失而整体失败。</w:t>
      </w:r>
    </w:p>
    <w:p>
      <w:pPr>
        <w:spacing w:after="0" w:lineRule="auto" w:line="360"/>
        <w:ind w:firstLine="420"/>
      </w:pPr>
      <w:r>
        <w:rPr>
          <w:rFonts w:ascii="宋体" w:hAnsi="宋体" w:eastAsia="宋体"/>
          <w:b w:val="0"/>
          <w:sz w:val="24"/>
        </w:rPr>
        <w:t xml:space="preserve">[0041] </w:t>
      </w:r>
      <w:r>
        <w:rPr>
          <w:rFonts w:ascii="宋体" w:hAnsi="宋体" w:eastAsia="宋体"/>
          <w:b/>
          <w:sz w:val="24"/>
        </w:rPr>
        <w:t>可选扩展：不确定度估计与主动 refinement。</w:t>
      </w:r>
      <w:r>
        <w:rPr>
          <w:rFonts w:ascii="宋体" w:hAnsi="宋体" w:eastAsia="宋体"/>
          <w:b w:val="0"/>
          <w:sz w:val="24"/>
        </w:rPr>
        <w:t xml:space="preserve"> 在一可选实施方式中，结果重建模型附加不确定度估计头，对套件聚合指数及各子项输出 </w:t>
      </w:r>
      <w:r>
        <w:rPr>
          <w:rFonts w:ascii="宋体" w:hAnsi="宋体" w:eastAsia="宋体"/>
          <w:b/>
          <w:sz w:val="24"/>
        </w:rPr>
        <w:t>σ</w:t>
      </w:r>
      <w:r>
        <w:rPr>
          <w:rFonts w:ascii="宋体" w:hAnsi="宋体" w:eastAsia="宋体"/>
          <w:b w:val="0"/>
          <w:sz w:val="24"/>
        </w:rPr>
        <w:t xml:space="preserve"> 估计值，用于离线分析或主动 refinement 策略（在默认单遍流水线之外，按不确定度阈值追加探针）。该扩展不改变默认部署的单遍行为与固定 K、</w:t>
      </w:r>
      <w:r>
        <w:rPr>
          <w:rFonts w:ascii="宋体" w:hAnsi="宋体" w:eastAsia="宋体"/>
          <w:b/>
          <w:sz w:val="24"/>
        </w:rPr>
        <w:t>T_probe</w:t>
      </w:r>
      <w:r>
        <w:rPr>
          <w:rFonts w:ascii="宋体" w:hAnsi="宋体" w:eastAsia="宋体"/>
          <w:b w:val="0"/>
          <w:sz w:val="24"/>
        </w:rPr>
        <w:t xml:space="preserve"> 预算，仅在需要更高置信度时可启用。</w:t>
      </w:r>
    </w:p>
    <w:p>
      <w:pPr>
        <w:spacing w:after="0" w:lineRule="auto" w:line="360"/>
        <w:ind w:firstLine="420"/>
      </w:pPr>
      <w:r>
        <w:rPr>
          <w:rFonts w:ascii="宋体" w:hAnsi="宋体" w:eastAsia="宋体"/>
          <w:b w:val="0"/>
          <w:sz w:val="24"/>
        </w:rPr>
        <w:t xml:space="preserve">[0042] </w:t>
      </w:r>
      <w:r>
        <w:rPr>
          <w:rFonts w:ascii="宋体" w:hAnsi="宋体" w:eastAsia="宋体"/>
          <w:b/>
          <w:sz w:val="24"/>
        </w:rPr>
        <w:t>系统部署形态。</w:t>
      </w:r>
      <w:r>
        <w:rPr>
          <w:rFonts w:ascii="宋体" w:hAnsi="宋体" w:eastAsia="宋体"/>
          <w:b w:val="0"/>
          <w:sz w:val="24"/>
        </w:rPr>
        <w:t xml:space="preserve"> 本发明所述系统可以软件工具链形式实现：包括特征采集子系统（</w:t>
      </w:r>
      <w:r>
        <w:rPr>
          <w:rFonts w:ascii="宋体" w:hAnsi="宋体" w:eastAsia="宋体"/>
          <w:b/>
          <w:sz w:val="24"/>
        </w:rPr>
        <w:t>moebench</w:t>
      </w:r>
      <w:r>
        <w:rPr>
          <w:rFonts w:ascii="宋体" w:hAnsi="宋体" w:eastAsia="宋体"/>
          <w:b w:val="0"/>
          <w:sz w:val="24"/>
        </w:rPr>
        <w:t xml:space="preserve"> 采集模块）、路由训练与推理子系统、探针采集/训练/推理子系统、重建训练与推理子系统，以及将四阶段串联的混合评估流水线脚本。各模块通过主机本地 JSON 数据集与模型检查点目录解耦，支持按主机、按套件独立训练与版本管理。系统运行于 Linux 操作系统之上，依赖标准 </w:t>
      </w:r>
      <w:r>
        <w:rPr>
          <w:rFonts w:ascii="宋体" w:hAnsi="宋体" w:eastAsia="宋体"/>
          <w:b/>
          <w:sz w:val="24"/>
        </w:rPr>
        <w:t>/proc</w:t>
      </w:r>
      <w:r>
        <w:rPr>
          <w:rFonts w:ascii="宋体" w:hAnsi="宋体" w:eastAsia="宋体"/>
          <w:b w:val="0"/>
          <w:sz w:val="24"/>
        </w:rPr>
        <w:t xml:space="preserve">、可选 </w:t>
      </w:r>
      <w:r>
        <w:rPr>
          <w:rFonts w:ascii="宋体" w:hAnsi="宋体" w:eastAsia="宋体"/>
          <w:b/>
          <w:sz w:val="24"/>
        </w:rPr>
        <w:t>perf</w:t>
      </w:r>
      <w:r>
        <w:rPr>
          <w:rFonts w:ascii="宋体" w:hAnsi="宋体" w:eastAsia="宋体"/>
          <w:b w:val="0"/>
          <w:sz w:val="24"/>
        </w:rPr>
        <w:t>/</w:t>
      </w:r>
      <w:r>
        <w:rPr>
          <w:rFonts w:ascii="宋体" w:hAnsi="宋体" w:eastAsia="宋体"/>
          <w:b/>
          <w:sz w:val="24"/>
        </w:rPr>
        <w:t>bpftrace</w:t>
      </w:r>
      <w:r>
        <w:rPr>
          <w:rFonts w:ascii="宋体" w:hAnsi="宋体" w:eastAsia="宋体"/>
          <w:b w:val="0"/>
          <w:sz w:val="24"/>
        </w:rPr>
        <w:t xml:space="preserve"> 及基准测试套件官方安装路径，无需修改套件官方计分语义。</w:t>
      </w:r>
    </w:p>
    <w:p>
      <w:pPr>
        <w:spacing w:after="0" w:lineRule="auto" w:line="360"/>
        <w:ind w:firstLine="420"/>
      </w:pPr>
      <w:r>
        <w:rPr>
          <w:rFonts w:ascii="宋体" w:hAnsi="宋体" w:eastAsia="宋体"/>
          <w:b w:val="0"/>
          <w:sz w:val="24"/>
        </w:rPr>
        <w:t>[0043] 综上所述，本发明通过“预运行上下文采集—条件 Top-K 路由—有界时长探针至分数估计—随机掩码训练的稀疏重建”四阶段单遍流水线，在目标主机上保留有界真实执行的同时，将标准基准测试套件的墙钟评估成本压缩至秒级，并输出与官方聚合函数一致的子项分数与套件指数估计，有效支撑自动调优、回归测试及生产邻接性能监测等高频基准测试场景。</w:t>
      </w:r>
    </w:p>
    <w:p>
      <w:pPr>
        <w:spacing w:after="0" w:lineRule="auto" w:line="360"/>
        <w:ind w:firstLine="420"/>
      </w:pPr>
      <w:r>
        <w:rPr>
          <w:rFonts w:ascii="宋体" w:hAnsi="宋体" w:eastAsia="宋体"/>
          <w:b w:val="0"/>
          <w:sz w:val="24"/>
        </w:rPr>
        <w:t>[0044] 以上所述，仅为本发明的具体实施方式，并非因此限制本发明的专利范围。凡在本发明的精神和原则之内，所作的任何修改、等同替换、改进等，均应包含在本发明的保护范围之内。</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