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9A3" w:rsidRDefault="00DB09A3">
      <w:r>
        <w:t xml:space="preserve">Stream Processing with Apache </w:t>
      </w:r>
      <w:proofErr w:type="spellStart"/>
      <w:r>
        <w:t>Flink</w:t>
      </w:r>
      <w:proofErr w:type="spellEnd"/>
    </w:p>
    <w:p w:rsidR="00DB09A3" w:rsidRDefault="00DB09A3"/>
    <w:p w:rsidR="00DB09A3" w:rsidRDefault="00DB09A3">
      <w:r>
        <w:t>Fundamentals, Implementation, and Operation of Streaming Applications</w:t>
      </w:r>
    </w:p>
    <w:p w:rsidR="00DB09A3" w:rsidRDefault="00DB09A3"/>
    <w:p w:rsidR="00DB09A3" w:rsidRDefault="00DB09A3">
      <w:r>
        <w:t xml:space="preserve">Fabian </w:t>
      </w:r>
      <w:proofErr w:type="spellStart"/>
      <w:r>
        <w:t>Hueske</w:t>
      </w:r>
      <w:proofErr w:type="spellEnd"/>
      <w:r>
        <w:t xml:space="preserve"> &amp; Vasiliki </w:t>
      </w:r>
      <w:proofErr w:type="spellStart"/>
      <w:r>
        <w:t>Kalavri</w:t>
      </w:r>
      <w:bookmarkStart w:id="0" w:name="_GoBack"/>
      <w:bookmarkEnd w:id="0"/>
      <w:proofErr w:type="spellEnd"/>
    </w:p>
    <w:p w:rsidR="0027118F" w:rsidRDefault="0027118F">
      <w:r>
        <w:br w:type="page"/>
      </w:r>
    </w:p>
    <w:p w:rsidR="00DB09A3" w:rsidRDefault="00DB09A3"/>
    <w:p w:rsidR="0098235D" w:rsidRDefault="00516348">
      <w:r w:rsidRPr="00516348">
        <w:t xml:space="preserve">Get started with Apache </w:t>
      </w:r>
      <w:proofErr w:type="spellStart"/>
      <w:r w:rsidRPr="00516348">
        <w:t>Flink</w:t>
      </w:r>
      <w:proofErr w:type="spellEnd"/>
      <w:r w:rsidRPr="00516348">
        <w:t>, the open</w:t>
      </w:r>
      <w:r>
        <w:t xml:space="preserve"> </w:t>
      </w:r>
      <w:r w:rsidRPr="00516348">
        <w:t>source framework that powers some of the world's largest stream processing applications. With this practical book, you'll explore the fundamental concepts of parallel stream processing and discover how this technology differs from traditional batch data processing.</w:t>
      </w:r>
    </w:p>
    <w:p w:rsidR="00516348" w:rsidRDefault="00516348"/>
    <w:p w:rsidR="00516348" w:rsidRDefault="00516348">
      <w:r>
        <w:rPr>
          <w:rFonts w:hint="eastAsia"/>
        </w:rPr>
        <w:t>Longtime</w:t>
      </w:r>
      <w:r>
        <w:t xml:space="preserve"> Apache </w:t>
      </w:r>
      <w:proofErr w:type="spellStart"/>
      <w:r>
        <w:t>Flink</w:t>
      </w:r>
      <w:proofErr w:type="spellEnd"/>
      <w:r>
        <w:t xml:space="preserve"> committers Fabian </w:t>
      </w:r>
      <w:proofErr w:type="spellStart"/>
      <w:r>
        <w:t>Hueske</w:t>
      </w:r>
      <w:proofErr w:type="spellEnd"/>
      <w:r>
        <w:t xml:space="preserve"> and </w:t>
      </w:r>
      <w:proofErr w:type="spellStart"/>
      <w:r>
        <w:t>Vasia</w:t>
      </w:r>
      <w:proofErr w:type="spellEnd"/>
      <w:r>
        <w:t xml:space="preserve"> </w:t>
      </w:r>
      <w:proofErr w:type="spellStart"/>
      <w:r>
        <w:t>Kalavri</w:t>
      </w:r>
      <w:proofErr w:type="spellEnd"/>
      <w:r>
        <w:t xml:space="preserve"> show you how to implement scalable streaming applications with </w:t>
      </w:r>
      <w:proofErr w:type="spellStart"/>
      <w:r>
        <w:t>Flink’s</w:t>
      </w:r>
      <w:proofErr w:type="spellEnd"/>
      <w:r>
        <w:t xml:space="preserve"> DataStream API and continuously run and maintain these applications in operational environments. Stream processing is ideal for many use cases, including low-latency ETL, streaming analytics, and real-time dashboards as well as fraud detection, anomaly detection, and alerting. You can process continuous data of any kind, including user interactions, financial transactions, and IoT data, as soon as you generate them.</w:t>
      </w:r>
    </w:p>
    <w:p w:rsidR="00516348" w:rsidRDefault="00516348"/>
    <w:p w:rsidR="00516348" w:rsidRDefault="00516348" w:rsidP="00516348">
      <w:pPr>
        <w:pStyle w:val="ListParagraph"/>
        <w:numPr>
          <w:ilvl w:val="0"/>
          <w:numId w:val="1"/>
        </w:numPr>
      </w:pPr>
      <w:r>
        <w:t>Learn concepts and challenges of distributed stateful stream processing</w:t>
      </w:r>
    </w:p>
    <w:p w:rsidR="00516348" w:rsidRDefault="00516348" w:rsidP="00516348">
      <w:pPr>
        <w:pStyle w:val="ListParagraph"/>
        <w:numPr>
          <w:ilvl w:val="0"/>
          <w:numId w:val="1"/>
        </w:numPr>
      </w:pPr>
      <w:r>
        <w:t xml:space="preserve">Explore </w:t>
      </w:r>
      <w:proofErr w:type="spellStart"/>
      <w:r>
        <w:t>Flink’s</w:t>
      </w:r>
      <w:proofErr w:type="spellEnd"/>
      <w:r>
        <w:t xml:space="preserve"> system architecture, including its event-time processing mode and fault-tolerance model</w:t>
      </w:r>
    </w:p>
    <w:p w:rsidR="00516348" w:rsidRDefault="00516348" w:rsidP="00516348">
      <w:pPr>
        <w:pStyle w:val="ListParagraph"/>
        <w:numPr>
          <w:ilvl w:val="0"/>
          <w:numId w:val="1"/>
        </w:numPr>
      </w:pPr>
      <w:r>
        <w:t>Understand the fundamentals and building blocks of the DataStream API, including its time-based and stateful operators</w:t>
      </w:r>
    </w:p>
    <w:p w:rsidR="00516348" w:rsidRDefault="00516348" w:rsidP="00516348">
      <w:pPr>
        <w:pStyle w:val="ListParagraph"/>
        <w:numPr>
          <w:ilvl w:val="0"/>
          <w:numId w:val="1"/>
        </w:numPr>
      </w:pPr>
      <w:r>
        <w:t>Read data from and write data to external systems with exactly-once consistency</w:t>
      </w:r>
    </w:p>
    <w:p w:rsidR="00516348" w:rsidRDefault="00516348" w:rsidP="00516348">
      <w:pPr>
        <w:pStyle w:val="ListParagraph"/>
        <w:numPr>
          <w:ilvl w:val="0"/>
          <w:numId w:val="1"/>
        </w:numPr>
      </w:pPr>
      <w:r>
        <w:t xml:space="preserve">Deploy and configure </w:t>
      </w:r>
      <w:proofErr w:type="spellStart"/>
      <w:r>
        <w:t>Flink</w:t>
      </w:r>
      <w:proofErr w:type="spellEnd"/>
      <w:r>
        <w:t xml:space="preserve"> clusters</w:t>
      </w:r>
    </w:p>
    <w:p w:rsidR="00516348" w:rsidRDefault="00516348" w:rsidP="00516348">
      <w:pPr>
        <w:pStyle w:val="ListParagraph"/>
        <w:numPr>
          <w:ilvl w:val="0"/>
          <w:numId w:val="1"/>
        </w:numPr>
      </w:pPr>
      <w:r>
        <w:t>Operate continuously running streaming applications</w:t>
      </w:r>
    </w:p>
    <w:p w:rsidR="00516348" w:rsidRDefault="00516348"/>
    <w:p w:rsidR="00516348" w:rsidRDefault="00516348">
      <w:r>
        <w:t xml:space="preserve">“Stream Processing with Apache </w:t>
      </w:r>
      <w:proofErr w:type="spellStart"/>
      <w:r>
        <w:t>Flink</w:t>
      </w:r>
      <w:proofErr w:type="spellEnd"/>
      <w:r>
        <w:t xml:space="preserve"> is a great book for everyone from old-timers in the streaming world to beginner software and data engineers writing their first stream processing jobs. As the book reviews </w:t>
      </w:r>
      <w:proofErr w:type="spellStart"/>
      <w:r>
        <w:t>Flink</w:t>
      </w:r>
      <w:proofErr w:type="spellEnd"/>
      <w:r>
        <w:t>, it also teaches core streaming fundamentals that with help readers level up their technical thought process. Total recommended read.”</w:t>
      </w:r>
    </w:p>
    <w:p w:rsidR="00516348" w:rsidRDefault="00516348"/>
    <w:p w:rsidR="00516348" w:rsidRDefault="00516348" w:rsidP="00516348">
      <w:pPr>
        <w:pStyle w:val="ListParagraph"/>
        <w:numPr>
          <w:ilvl w:val="0"/>
          <w:numId w:val="2"/>
        </w:numPr>
      </w:pPr>
      <w:r>
        <w:t xml:space="preserve">Ted </w:t>
      </w:r>
      <w:proofErr w:type="spellStart"/>
      <w:r>
        <w:t>Malaska</w:t>
      </w:r>
      <w:proofErr w:type="spellEnd"/>
    </w:p>
    <w:p w:rsidR="00516348" w:rsidRDefault="00516348" w:rsidP="00516348">
      <w:r>
        <w:t>Director of Enterprise Architecture at Capital One</w:t>
      </w:r>
    </w:p>
    <w:p w:rsidR="00516348" w:rsidRDefault="00516348" w:rsidP="00516348"/>
    <w:p w:rsidR="00516348" w:rsidRDefault="00516348" w:rsidP="00516348">
      <w:r>
        <w:rPr>
          <w:rFonts w:hint="eastAsia"/>
        </w:rPr>
        <w:t xml:space="preserve">Fabian </w:t>
      </w:r>
      <w:proofErr w:type="spellStart"/>
      <w:r>
        <w:rPr>
          <w:rFonts w:hint="eastAsia"/>
        </w:rPr>
        <w:t>Hueske</w:t>
      </w:r>
      <w:proofErr w:type="spellEnd"/>
      <w:r>
        <w:rPr>
          <w:rFonts w:hint="eastAsia"/>
        </w:rPr>
        <w:t xml:space="preserve"> is a PMC member of the Apache </w:t>
      </w:r>
      <w:proofErr w:type="spellStart"/>
      <w:r>
        <w:rPr>
          <w:rFonts w:hint="eastAsia"/>
        </w:rPr>
        <w:t>Flink</w:t>
      </w:r>
      <w:proofErr w:type="spellEnd"/>
      <w:r>
        <w:rPr>
          <w:rFonts w:hint="eastAsia"/>
        </w:rPr>
        <w:t xml:space="preserve"> project and has been contributing to </w:t>
      </w:r>
      <w:proofErr w:type="spellStart"/>
      <w:r>
        <w:rPr>
          <w:rFonts w:hint="eastAsia"/>
        </w:rPr>
        <w:t>Flink</w:t>
      </w:r>
      <w:proofErr w:type="spellEnd"/>
      <w:r>
        <w:rPr>
          <w:rFonts w:hint="eastAsia"/>
        </w:rPr>
        <w:t xml:space="preserve"> since </w:t>
      </w:r>
      <w:r w:rsidR="005D7598">
        <w:t>day one</w:t>
      </w:r>
      <w:r>
        <w:rPr>
          <w:rFonts w:hint="eastAsia"/>
        </w:rPr>
        <w:t xml:space="preserve">. Fabian is cofounder </w:t>
      </w:r>
      <w:r w:rsidR="005D7598">
        <w:t xml:space="preserve">of </w:t>
      </w:r>
      <w:r w:rsidR="005D7598">
        <w:rPr>
          <w:rFonts w:hint="eastAsia"/>
        </w:rPr>
        <w:t>data Artisans</w:t>
      </w:r>
      <w:r w:rsidR="005D7598">
        <w:rPr>
          <w:rFonts w:hint="eastAsia"/>
        </w:rPr>
        <w:t xml:space="preserve"> </w:t>
      </w:r>
      <w:r w:rsidR="005D7598">
        <w:t xml:space="preserve">(now </w:t>
      </w:r>
      <w:proofErr w:type="spellStart"/>
      <w:r>
        <w:rPr>
          <w:rFonts w:hint="eastAsia"/>
        </w:rPr>
        <w:t>Ververica</w:t>
      </w:r>
      <w:proofErr w:type="spellEnd"/>
      <w:r w:rsidR="005D7598">
        <w:t>) and</w:t>
      </w:r>
      <w:r>
        <w:t xml:space="preserve"> holds a PhD in computer science from TU Berlin.</w:t>
      </w:r>
    </w:p>
    <w:p w:rsidR="00516348" w:rsidRDefault="00516348" w:rsidP="00516348"/>
    <w:p w:rsidR="00516348" w:rsidRDefault="00516348" w:rsidP="00516348">
      <w:r>
        <w:t xml:space="preserve">Vasiliki </w:t>
      </w:r>
      <w:r w:rsidR="005D7598">
        <w:t>(</w:t>
      </w:r>
      <w:proofErr w:type="spellStart"/>
      <w:r w:rsidR="005D7598">
        <w:t>Vasia</w:t>
      </w:r>
      <w:proofErr w:type="spellEnd"/>
      <w:r w:rsidR="005D7598">
        <w:t xml:space="preserve">) </w:t>
      </w:r>
      <w:proofErr w:type="spellStart"/>
      <w:r>
        <w:t>Kalavri</w:t>
      </w:r>
      <w:proofErr w:type="spellEnd"/>
      <w:r>
        <w:t xml:space="preserve"> is a postdoctoral fellow in the Systems Group at ETH Zurich. </w:t>
      </w:r>
      <w:proofErr w:type="spellStart"/>
      <w:r>
        <w:t>Vasia</w:t>
      </w:r>
      <w:proofErr w:type="spellEnd"/>
      <w:r>
        <w:t xml:space="preserve"> is a PMC member of the Apache </w:t>
      </w:r>
      <w:proofErr w:type="spellStart"/>
      <w:r>
        <w:t>Flink</w:t>
      </w:r>
      <w:proofErr w:type="spellEnd"/>
      <w:r>
        <w:t xml:space="preserve"> project</w:t>
      </w:r>
      <w:r w:rsidR="00AF0F3C">
        <w:t>, a</w:t>
      </w:r>
      <w:r>
        <w:t xml:space="preserve">n early contributor to </w:t>
      </w:r>
      <w:proofErr w:type="spellStart"/>
      <w:r>
        <w:t>Flink</w:t>
      </w:r>
      <w:proofErr w:type="spellEnd"/>
      <w:r w:rsidR="00AF0F3C">
        <w:t>.</w:t>
      </w:r>
      <w:r>
        <w:t xml:space="preserve"> </w:t>
      </w:r>
      <w:r w:rsidR="00AF0F3C">
        <w:t>S</w:t>
      </w:r>
      <w:r>
        <w:t xml:space="preserve">he has worked on its graph processing library, </w:t>
      </w:r>
      <w:proofErr w:type="spellStart"/>
      <w:r>
        <w:t>Gelly</w:t>
      </w:r>
      <w:proofErr w:type="spellEnd"/>
      <w:r>
        <w:t>, and on early versions of the Table API and streaming SQL.</w:t>
      </w:r>
    </w:p>
    <w:sectPr w:rsidR="00516348" w:rsidSect="000E0B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92958"/>
    <w:multiLevelType w:val="hybridMultilevel"/>
    <w:tmpl w:val="476A3914"/>
    <w:lvl w:ilvl="0" w:tplc="2A8214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574CE"/>
    <w:multiLevelType w:val="hybridMultilevel"/>
    <w:tmpl w:val="C258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48"/>
    <w:rsid w:val="000E0B0D"/>
    <w:rsid w:val="0027118F"/>
    <w:rsid w:val="004E284A"/>
    <w:rsid w:val="00516348"/>
    <w:rsid w:val="005D7598"/>
    <w:rsid w:val="0098235D"/>
    <w:rsid w:val="00AF0F3C"/>
    <w:rsid w:val="00DB0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8195"/>
  <w15:chartTrackingRefBased/>
  <w15:docId w15:val="{2866C561-371E-FD4E-BC1A-D5C651A4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Xingcan Cui</dc:creator>
  <cp:keywords/>
  <dc:description/>
  <cp:lastModifiedBy>Xingcan Cui</cp:lastModifiedBy>
  <cp:revision>4</cp:revision>
  <dcterms:created xsi:type="dcterms:W3CDTF">2019-08-27T03:51:00Z</dcterms:created>
  <dcterms:modified xsi:type="dcterms:W3CDTF">2019-08-27T05:00:00Z</dcterms:modified>
</cp:coreProperties>
</file>