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b2bf9115dc4c7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96f45f59ff46b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w:drawing>
        <wp:inline xmlns:wp="http://schemas.openxmlformats.org/drawingml/2006/wordprocessingDrawing" distT="0" distB="0" distL="0" distR="0">
          <wp:extent cx="952500" cy="9525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6f96f45f59ff46b7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a9d915b68e4393" /><Relationship Type="http://schemas.openxmlformats.org/officeDocument/2006/relationships/numbering" Target="/word/numbering.xml" Id="Rdabaa4ec36974e77" /><Relationship Type="http://schemas.openxmlformats.org/officeDocument/2006/relationships/settings" Target="/word/settings.xml" Id="Raa03bcea56d64395" /><Relationship Type="http://schemas.openxmlformats.org/officeDocument/2006/relationships/image" Target="/word/media/71965d12-772c-43e0-b545-b2c536f9fbfa.jpg" Id="R6f96f45f59ff46b7" /></Relationships>
</file>