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271d9f19045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70000" cy="317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77df3abf4d64ab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b2bdcbf75f4734" /><Relationship Type="http://schemas.openxmlformats.org/officeDocument/2006/relationships/numbering" Target="/word/numbering.xml" Id="R9e7a58fde8e84a19" /><Relationship Type="http://schemas.openxmlformats.org/officeDocument/2006/relationships/settings" Target="/word/settings.xml" Id="Rbd65e7d6793c4821" /><Relationship Type="http://schemas.openxmlformats.org/officeDocument/2006/relationships/image" Target="/word/media/ff50842a-2ef7-4f75-9d86-a9ea34c3dac8.png" Id="R277df3abf4d64ab2" /></Relationships>
</file>