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FB7" w:rsidRDefault="007E0FB7" w:rsidP="007E0FB7">
      <w:r>
        <w:t xml:space="preserve">Jsme řešit tyto problémy s kombinací interakce s uživatelem a algoritmy. Náš přístup má řadu klíčových funkcí, který můžeme označit ve zbytku tohoto dokumentu. Prvním z nich je náš přístup na kalibraci neznámého kamery slouží k zachycení historické image (§ 3), to znamená výzvu 5. Požadujeme, aby uživatel zaznamenával dva obrazy scény s širokou základní linie (obrázek 2). Uživatel je instruován, aby zachytit první rám a druhý rám s hrubě 20 stupni úhlu o hlavní scény objekt s tím, že druhý snímek jako nejlepší aproximace </w:t>
      </w:r>
      <w:proofErr w:type="spellStart"/>
      <w:r>
        <w:t>eyeballed</w:t>
      </w:r>
      <w:proofErr w:type="spellEnd"/>
      <w:r>
        <w:t xml:space="preserve"> uživatelova požadované hledisko. Pak jsme rekonstruovat scénu ve 3D a </w:t>
      </w:r>
      <w:proofErr w:type="spellStart"/>
      <w:r>
        <w:t>použíli</w:t>
      </w:r>
      <w:proofErr w:type="spellEnd"/>
      <w:r>
        <w:t xml:space="preserve"> struktura pro kalibraci historický fotoaparát poté, co žádají, aby uživatel manuálně identifikovat několik korespondence s historickým obrazem (Výzva 4). My také použít tuto širokou základní linie k vyřešení úkolu 3 by provádění odhadu představovat vzhledem k prvnímu rámu, nikoli referenční pohled, který pomáhá zabránit degeneraci. Vypočítaný 3D struktura nám také pomáhá spočítat konzistentní 3D úrovních v celé iterací (Výzva 2). Konečně, naše kalibrace Způsob také obsahuje volitelný interaktivní přístup ke kalibraci non-centrální jistiny bod (bod 3.2.1), který požádá uživatele k identifikaci sady paralelní linky ve scéně. </w:t>
      </w:r>
    </w:p>
    <w:p w:rsidR="007E0FB7" w:rsidRDefault="007E0FB7" w:rsidP="007E0FB7">
      <w:r>
        <w:t xml:space="preserve">Dalším klíčovým aspektem našeho přístupu je </w:t>
      </w:r>
      <w:proofErr w:type="spellStart"/>
      <w:r>
        <w:t>real-time</w:t>
      </w:r>
      <w:proofErr w:type="spellEnd"/>
      <w:r>
        <w:t xml:space="preserve"> vizuální vedení který směruje uživatele k požadovanému pohledu (oddíl 4). Tato zpětná vazba zahrnuje vizualizaci potřebných 3D překladu referenční pohled vypočítán prokládání pomalejší, robustní příbuzného představovat algoritmus (bod 4.1) s rychlejší, lehké aktualizace (Viz kapitola 4.2). My také použít vypočtenou relativní pózu provést rotaci stabilizace (bod 4.5); To znamená, že ukazují aktuální pohled pro uživatele po deformaci se s nekonečným </w:t>
      </w:r>
      <w:proofErr w:type="spellStart"/>
      <w:r>
        <w:t>homography</w:t>
      </w:r>
      <w:proofErr w:type="spellEnd"/>
      <w:r>
        <w:t xml:space="preserve"> [</w:t>
      </w:r>
      <w:proofErr w:type="spellStart"/>
      <w:r>
        <w:t>Hartley</w:t>
      </w:r>
      <w:proofErr w:type="spellEnd"/>
      <w:r>
        <w:t xml:space="preserve"> a </w:t>
      </w:r>
      <w:proofErr w:type="spellStart"/>
      <w:r>
        <w:t>Zisserman</w:t>
      </w:r>
      <w:proofErr w:type="spellEnd"/>
      <w:r>
        <w:t xml:space="preserve"> 2000] fit s referenčním pohledu, což může představovat pro otáčení fotoaparátu a zoom. Vzhledem k této stabilizace uživatel se nemusí starat o přesné otáčení fotoaparátu, a může zaměřit se na následující pokyny překlad 3D od našeho nástroje (výzva 1).</w:t>
      </w:r>
    </w:p>
    <w:p w:rsidR="000E08A9" w:rsidRDefault="007E0FB7" w:rsidP="007E0FB7">
      <w:r>
        <w:t>Poté, co přehled o uživatelské zkušenosti našich re-fotografie nástroj, zbytek tohoto příspěvku popisuje technické detaily náš přístup, hodnotí ji s několika uživatelskými studiemi a prezentuje výsledky pomocí našeho nástroje pro provádění historického re-fotografie.</w:t>
      </w:r>
      <w:bookmarkStart w:id="0" w:name="_GoBack"/>
      <w:bookmarkEnd w:id="0"/>
    </w:p>
    <w:sectPr w:rsidR="000E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7F"/>
    <w:rsid w:val="000E08A9"/>
    <w:rsid w:val="00481B7F"/>
    <w:rsid w:val="007E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A7D2F-A154-4CED-8C39-2609A564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1971</Characters>
  <Application>Microsoft Office Word</Application>
  <DocSecurity>0</DocSecurity>
  <Lines>16</Lines>
  <Paragraphs>4</Paragraphs>
  <ScaleCrop>false</ScaleCrop>
  <Company>Cleverlance Enterprise Solutions a.s.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Červenka</dc:creator>
  <cp:keywords/>
  <dc:description/>
  <cp:lastModifiedBy>Adam Červenka</cp:lastModifiedBy>
  <cp:revision>2</cp:revision>
  <dcterms:created xsi:type="dcterms:W3CDTF">2017-01-19T16:53:00Z</dcterms:created>
  <dcterms:modified xsi:type="dcterms:W3CDTF">2017-01-19T16:53:00Z</dcterms:modified>
</cp:coreProperties>
</file>