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424F9F72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>i requisiti forniti per</w:t>
      </w:r>
      <w:r w:rsidR="00B63015">
        <w:rPr>
          <w:lang w:val="it-IT"/>
        </w:rPr>
        <w:t xml:space="preserve"> il</w:t>
      </w:r>
      <w:r w:rsidR="00792B01">
        <w:rPr>
          <w:lang w:val="it-IT"/>
        </w:rPr>
        <w:t xml:space="preserve">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5455A8">
        <w:rPr>
          <w:lang w:val="it-IT"/>
        </w:rPr>
        <w:t xml:space="preserve">Per la gestione del progetto è stato utilizzato </w:t>
      </w:r>
      <w:proofErr w:type="spellStart"/>
      <w:r w:rsidR="005455A8">
        <w:rPr>
          <w:lang w:val="it-IT"/>
        </w:rPr>
        <w:t>Maven</w:t>
      </w:r>
      <w:proofErr w:type="spellEnd"/>
      <w:r w:rsidR="005455A8">
        <w:rPr>
          <w:lang w:val="it-IT"/>
        </w:rPr>
        <w:t xml:space="preserve">.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084A1E05" w14:textId="264C7FCB" w:rsidR="00D46799" w:rsidRDefault="00495914" w:rsidP="00495914">
      <w:pPr>
        <w:rPr>
          <w:lang w:val="it-IT"/>
        </w:rPr>
      </w:pPr>
      <w:r>
        <w:rPr>
          <w:lang w:val="it-IT"/>
        </w:rPr>
        <w:t>Il server MEE deve essere eseguito come da requisito.</w:t>
      </w:r>
      <w:r w:rsidR="00D46799">
        <w:rPr>
          <w:lang w:val="it-IT"/>
        </w:rPr>
        <w:t xml:space="preserve">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68B8BF4F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esecuzione, il programma scaric</w:t>
      </w:r>
      <w:r w:rsidR="003409DF">
        <w:rPr>
          <w:lang w:val="it-IT"/>
        </w:rPr>
        <w:t>a,</w:t>
      </w:r>
      <w:r w:rsidR="00D46799">
        <w:rPr>
          <w:lang w:val="it-IT"/>
        </w:rPr>
        <w:t xml:space="preserve">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3409DF">
        <w:rPr>
          <w:lang w:val="it-IT"/>
        </w:rPr>
        <w:t>,</w:t>
      </w:r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</w:t>
      </w:r>
      <w:r w:rsidR="00A06F97">
        <w:rPr>
          <w:rStyle w:val="FootnoteReference"/>
          <w:lang w:val="it-IT"/>
        </w:rPr>
        <w:footnoteReference w:id="1"/>
      </w:r>
      <w:r w:rsidR="00D46799">
        <w:rPr>
          <w:lang w:val="it-IT"/>
        </w:rPr>
        <w:t xml:space="preserve"> (scelta fatta per avere una JAR di dimensioni </w:t>
      </w:r>
      <w:r w:rsidR="00495914">
        <w:rPr>
          <w:lang w:val="it-IT"/>
        </w:rPr>
        <w:t>contenute</w:t>
      </w:r>
      <w:r w:rsidR="00D46799">
        <w:rPr>
          <w:lang w:val="it-IT"/>
        </w:rPr>
        <w:t>).</w:t>
      </w:r>
      <w:r w:rsidR="00BF025E">
        <w:rPr>
          <w:lang w:val="it-IT"/>
        </w:rPr>
        <w:t xml:space="preserve"> </w:t>
      </w:r>
      <w:r w:rsidR="00495914">
        <w:rPr>
          <w:lang w:val="it-IT"/>
        </w:rPr>
        <w:t>Questa modalità di esecuzione richiede che</w:t>
      </w:r>
      <w:r w:rsidR="00C6092D">
        <w:rPr>
          <w:lang w:val="it-IT"/>
        </w:rPr>
        <w:t xml:space="preserve"> il programma </w:t>
      </w:r>
      <w:r w:rsidR="00495914">
        <w:rPr>
          <w:lang w:val="it-IT"/>
        </w:rPr>
        <w:t>venga eseguito su</w:t>
      </w:r>
      <w:r w:rsidR="00C6092D">
        <w:rPr>
          <w:lang w:val="it-IT"/>
        </w:rPr>
        <w:t xml:space="preserve">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</w:t>
      </w:r>
      <w:proofErr w:type="spellStart"/>
      <w:r w:rsidR="00621201">
        <w:rPr>
          <w:lang w:val="it-IT"/>
        </w:rPr>
        <w:t>Maven</w:t>
      </w:r>
      <w:proofErr w:type="spellEnd"/>
      <w:r w:rsidR="00BF025E">
        <w:rPr>
          <w:lang w:val="it-IT"/>
        </w:rPr>
        <w:t>.</w:t>
      </w:r>
      <w:r w:rsidR="003409DF">
        <w:rPr>
          <w:lang w:val="it-IT"/>
        </w:rPr>
        <w:t xml:space="preserve"> Per ottenere una versione dell’applicativo comprensivo al suo interno di tutti i JAR necessari, si rimanda al paragrafo </w:t>
      </w:r>
      <w:r w:rsidR="003409DF" w:rsidRPr="003409DF">
        <w:rPr>
          <w:i/>
          <w:iCs/>
          <w:lang w:val="it-IT"/>
        </w:rPr>
        <w:t>Compilazione del progetto</w:t>
      </w:r>
      <w:r w:rsidR="003409DF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19E4289A" w:rsidR="00D46799" w:rsidRDefault="00315694" w:rsidP="005455A8">
      <w:pPr>
        <w:jc w:val="center"/>
      </w:pPr>
      <w:r>
        <w:rPr>
          <w:noProof/>
        </w:rPr>
        <w:lastRenderedPageBreak/>
        <w:drawing>
          <wp:inline distT="0" distB="0" distL="0" distR="0" wp14:anchorId="60F66706" wp14:editId="0A0CFA73">
            <wp:extent cx="6189345" cy="23437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3 at 17.53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5A520F19" w:rsidR="00CE742A" w:rsidRDefault="00013A13">
      <w:pPr>
        <w:rPr>
          <w:lang w:val="it-IT"/>
        </w:rPr>
      </w:pPr>
      <w:r>
        <w:rPr>
          <w:lang w:val="it-IT"/>
        </w:rPr>
        <w:t>Di</w:t>
      </w:r>
      <w:r w:rsidR="00CE742A">
        <w:rPr>
          <w:lang w:val="it-IT"/>
        </w:rPr>
        <w:t xml:space="preserve"> seguito </w:t>
      </w:r>
      <w:r>
        <w:rPr>
          <w:lang w:val="it-IT"/>
        </w:rPr>
        <w:t xml:space="preserve">sono elencati </w:t>
      </w:r>
      <w:r w:rsidR="00CE742A">
        <w:rPr>
          <w:lang w:val="it-IT"/>
        </w:rPr>
        <w:t xml:space="preserve">i principali </w:t>
      </w:r>
      <w:proofErr w:type="spellStart"/>
      <w:r w:rsidR="00CE742A">
        <w:rPr>
          <w:lang w:val="it-IT"/>
        </w:rPr>
        <w:t>framework</w:t>
      </w:r>
      <w:proofErr w:type="spellEnd"/>
      <w:r w:rsidR="00CE742A">
        <w:rPr>
          <w:lang w:val="it-IT"/>
        </w:rPr>
        <w:t xml:space="preserve"> e librerie utilizzati nel progetto:</w:t>
      </w:r>
    </w:p>
    <w:p w14:paraId="6EB401FE" w14:textId="3AB2E9BD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</w:t>
      </w:r>
      <w:r w:rsidR="00B63015">
        <w:t xml:space="preserve">per </w:t>
      </w:r>
      <w:proofErr w:type="spellStart"/>
      <w:r w:rsidR="00B63015">
        <w:t>l’</w:t>
      </w:r>
      <w:r w:rsidRPr="00053C96">
        <w:t>Inversion</w:t>
      </w:r>
      <w:proofErr w:type="spellEnd"/>
      <w:r w:rsidRPr="00053C96">
        <w:t xml:space="preserve">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2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4B3E188E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3"/>
      </w:r>
      <w:r>
        <w:rPr>
          <w:lang w:val="it-IT"/>
        </w:rPr>
        <w:t>: libreria utilizzata per generare l’analizzatore sintattico</w:t>
      </w:r>
      <w:r w:rsidR="00F33A08">
        <w:rPr>
          <w:lang w:val="it-IT"/>
        </w:rPr>
        <w:t>-</w:t>
      </w:r>
      <w:r>
        <w:rPr>
          <w:lang w:val="it-IT"/>
        </w:rPr>
        <w:t xml:space="preserve">lessicale </w:t>
      </w:r>
      <w:r w:rsidR="00F33A08">
        <w:rPr>
          <w:lang w:val="it-IT"/>
        </w:rPr>
        <w:t xml:space="preserve">necessario a gestire le richieste </w:t>
      </w:r>
      <w:r w:rsidR="00BD236D">
        <w:rPr>
          <w:lang w:val="it-IT"/>
        </w:rPr>
        <w:t>effettuate dai client</w:t>
      </w:r>
      <w:r w:rsidR="00CA5A49">
        <w:rPr>
          <w:lang w:val="it-IT"/>
        </w:rPr>
        <w:t>. La grammatica 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19AE2FC0" w:rsidR="00510356" w:rsidRDefault="005238AB" w:rsidP="00510356">
      <w:pPr>
        <w:pStyle w:val="Heading2"/>
        <w:rPr>
          <w:lang w:val="it-IT"/>
        </w:rPr>
      </w:pPr>
      <w:r>
        <w:rPr>
          <w:lang w:val="it-IT"/>
        </w:rPr>
        <w:t>Entità d</w:t>
      </w:r>
      <w:r w:rsidR="005006A7">
        <w:rPr>
          <w:lang w:val="it-IT"/>
        </w:rPr>
        <w:t>i dominio</w:t>
      </w:r>
    </w:p>
    <w:p w14:paraId="77FD5AE9" w14:textId="1C1217BC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2064C7">
        <w:rPr>
          <w:lang w:val="it-IT"/>
        </w:rPr>
        <w:t>S</w:t>
      </w:r>
      <w:r w:rsidR="00425A79">
        <w:rPr>
          <w:lang w:val="it-IT"/>
        </w:rPr>
        <w:t>egu</w:t>
      </w:r>
      <w:r w:rsidR="002064C7">
        <w:rPr>
          <w:lang w:val="it-IT"/>
        </w:rPr>
        <w:t>e</w:t>
      </w:r>
      <w:r w:rsidR="00425A79">
        <w:rPr>
          <w:lang w:val="it-IT"/>
        </w:rPr>
        <w:t xml:space="preserve">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6D5D124F" w:rsidR="00510356" w:rsidRPr="00510356" w:rsidRDefault="00315694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6946553" wp14:editId="5585148C">
            <wp:extent cx="5503545" cy="3993133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68" cy="4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137B14C6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</w:t>
      </w:r>
      <w:r w:rsidR="007E5C4A">
        <w:rPr>
          <w:lang w:val="it-IT"/>
        </w:rPr>
        <w:t>business</w:t>
      </w:r>
      <w:r w:rsidR="00B33A77">
        <w:rPr>
          <w:lang w:val="it-IT"/>
        </w:rPr>
        <w:t xml:space="preserve"> logic</w:t>
      </w:r>
      <w:r w:rsidR="00E37001">
        <w:rPr>
          <w:lang w:val="it-IT"/>
        </w:rPr>
        <w:t>:</w:t>
      </w:r>
    </w:p>
    <w:p w14:paraId="5278A167" w14:textId="3A6B6071" w:rsidR="00510356" w:rsidRDefault="004A3595" w:rsidP="001A4D98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445FAF2F" wp14:editId="09BF5426">
            <wp:extent cx="4714352" cy="47549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91" cy="4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  <w:r w:rsidR="0008354F">
        <w:rPr>
          <w:lang w:val="it-IT"/>
        </w:rPr>
        <w:t xml:space="preserve"> del progetto</w:t>
      </w:r>
    </w:p>
    <w:p w14:paraId="1550DFF5" w14:textId="5AD9C64F" w:rsidR="00A86FD5" w:rsidRDefault="00A86FD5" w:rsidP="00A86FD5">
      <w:pPr>
        <w:rPr>
          <w:lang w:val="it-IT"/>
        </w:rPr>
      </w:pPr>
      <w:r>
        <w:rPr>
          <w:lang w:val="it-IT"/>
        </w:rPr>
        <w:t xml:space="preserve">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7DC805D4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r w:rsidR="00873C17">
        <w:rPr>
          <w:lang w:val="it-IT"/>
        </w:rPr>
        <w:t>JAR</w:t>
      </w:r>
      <w:r w:rsidR="00CA187D">
        <w:rPr>
          <w:lang w:val="it-IT"/>
        </w:rPr>
        <w:t xml:space="preserve"> mediante Java, al momento del primo avvio, comporta il download di tutte le dipendenze del progetto necessari</w:t>
      </w:r>
      <w:r w:rsidR="00FD29A4">
        <w:rPr>
          <w:lang w:val="it-IT"/>
        </w:rPr>
        <w:t>e</w:t>
      </w:r>
      <w:r w:rsidR="00CA187D">
        <w:rPr>
          <w:lang w:val="it-IT"/>
        </w:rPr>
        <w:t>.</w:t>
      </w:r>
    </w:p>
    <w:p w14:paraId="24D6CF03" w14:textId="00DCE05B" w:rsidR="00A17818" w:rsidRDefault="00CA187D" w:rsidP="00A17818">
      <w:pPr>
        <w:rPr>
          <w:lang w:val="it-IT"/>
        </w:rPr>
      </w:pPr>
      <w:r>
        <w:rPr>
          <w:lang w:val="it-IT"/>
        </w:rPr>
        <w:t>Qualora si desideri ottenere</w:t>
      </w:r>
      <w:r w:rsidR="009311A3">
        <w:rPr>
          <w:lang w:val="it-IT"/>
        </w:rPr>
        <w:t xml:space="preserve"> un JAR </w:t>
      </w:r>
      <w:r>
        <w:rPr>
          <w:lang w:val="it-IT"/>
        </w:rPr>
        <w:t>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</w:t>
      </w:r>
      <w:r w:rsidR="000E49EB">
        <w:rPr>
          <w:lang w:val="it-IT"/>
        </w:rPr>
        <w:t>,</w:t>
      </w:r>
      <w:r>
        <w:rPr>
          <w:lang w:val="it-IT"/>
        </w:rPr>
        <w:t xml:space="preserve"> 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C72F0A" w:rsidRDefault="00CA187D" w:rsidP="00CA187D">
      <w:pPr>
        <w:rPr>
          <w:rFonts w:ascii="Courier New" w:hAnsi="Courier New" w:cs="Courier New"/>
          <w:lang w:val="it-IT"/>
        </w:rPr>
      </w:pPr>
      <w:proofErr w:type="spellStart"/>
      <w:r w:rsidRPr="00C72F0A">
        <w:rPr>
          <w:rFonts w:ascii="Courier New" w:hAnsi="Courier New" w:cs="Courier New"/>
          <w:lang w:val="it-IT"/>
        </w:rPr>
        <w:t>mvn</w:t>
      </w:r>
      <w:proofErr w:type="spellEnd"/>
      <w:r w:rsidRPr="00C72F0A">
        <w:rPr>
          <w:rFonts w:ascii="Courier New" w:hAnsi="Courier New" w:cs="Courier New"/>
          <w:lang w:val="it-IT"/>
        </w:rPr>
        <w:t xml:space="preserve"> -</w:t>
      </w:r>
      <w:proofErr w:type="spellStart"/>
      <w:r w:rsidRPr="00C72F0A">
        <w:rPr>
          <w:rFonts w:ascii="Courier New" w:hAnsi="Courier New" w:cs="Courier New"/>
          <w:lang w:val="it-IT"/>
        </w:rPr>
        <w:t>P</w:t>
      </w:r>
      <w:r w:rsidR="00E866AD" w:rsidRPr="00C72F0A">
        <w:rPr>
          <w:rFonts w:ascii="Courier New" w:hAnsi="Courier New" w:cs="Courier New"/>
          <w:lang w:val="it-IT"/>
        </w:rPr>
        <w:t>flat</w:t>
      </w:r>
      <w:proofErr w:type="spellEnd"/>
      <w:r w:rsidR="00E866AD" w:rsidRPr="00C72F0A">
        <w:rPr>
          <w:rFonts w:ascii="Courier New" w:hAnsi="Courier New" w:cs="Courier New"/>
          <w:lang w:val="it-IT"/>
        </w:rPr>
        <w:t xml:space="preserve"> </w:t>
      </w:r>
      <w:proofErr w:type="spellStart"/>
      <w:r w:rsidRPr="00C72F0A">
        <w:rPr>
          <w:rFonts w:ascii="Courier New" w:hAnsi="Courier New" w:cs="Courier New"/>
          <w:lang w:val="it-IT"/>
        </w:rPr>
        <w:t>clean</w:t>
      </w:r>
      <w:proofErr w:type="spellEnd"/>
      <w:r w:rsidRPr="00C72F0A">
        <w:rPr>
          <w:rFonts w:ascii="Courier New" w:hAnsi="Courier New" w:cs="Courier New"/>
          <w:lang w:val="it-IT"/>
        </w:rPr>
        <w:t xml:space="preserve"> package</w:t>
      </w:r>
    </w:p>
    <w:p w14:paraId="5BBC1ED4" w14:textId="369E54CD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</w:t>
      </w:r>
      <w:r w:rsidR="00873C17">
        <w:rPr>
          <w:lang w:val="it-IT"/>
        </w:rPr>
        <w:t xml:space="preserve">avrà sempre il nome </w:t>
      </w:r>
      <w:r w:rsidRPr="00CA187D">
        <w:rPr>
          <w:rFonts w:ascii="Courier New" w:hAnsi="Courier New" w:cs="Courier New"/>
          <w:lang w:val="it-IT"/>
        </w:rPr>
        <w:t>BenincasaFrancesco.jar</w:t>
      </w:r>
      <w:r w:rsidR="00F174BC">
        <w:rPr>
          <w:lang w:val="it-IT"/>
        </w:rPr>
        <w:t xml:space="preserve">, </w:t>
      </w:r>
      <w:r w:rsidR="00C119B7">
        <w:rPr>
          <w:lang w:val="it-IT"/>
        </w:rPr>
        <w:t xml:space="preserve">ma </w:t>
      </w:r>
      <w:r w:rsidR="00873C17">
        <w:rPr>
          <w:lang w:val="it-IT"/>
        </w:rPr>
        <w:t xml:space="preserve">la sua </w:t>
      </w:r>
      <w:r w:rsidR="00D53CB4">
        <w:rPr>
          <w:lang w:val="it-IT"/>
        </w:rPr>
        <w:t xml:space="preserve">dimensione </w:t>
      </w:r>
      <w:r w:rsidR="00873C17">
        <w:rPr>
          <w:lang w:val="it-IT"/>
        </w:rPr>
        <w:t xml:space="preserve">sarà </w:t>
      </w:r>
      <w:r w:rsidR="00D53CB4">
        <w:rPr>
          <w:lang w:val="it-IT"/>
        </w:rPr>
        <w:t>di</w:t>
      </w:r>
      <w:r w:rsidRPr="00F20CFA">
        <w:rPr>
          <w:lang w:val="it-IT"/>
        </w:rPr>
        <w:t xml:space="preserve"> circa 13</w:t>
      </w:r>
      <w:r w:rsidR="00CA10BB">
        <w:rPr>
          <w:lang w:val="it-IT"/>
        </w:rPr>
        <w:t xml:space="preserve"> </w:t>
      </w:r>
      <w:r w:rsidRPr="00F20CFA">
        <w:rPr>
          <w:lang w:val="it-IT"/>
        </w:rPr>
        <w:t>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E9717" w14:textId="77777777" w:rsidR="0086737C" w:rsidRDefault="0086737C">
      <w:pPr>
        <w:spacing w:after="0" w:line="240" w:lineRule="auto"/>
      </w:pPr>
      <w:r>
        <w:separator/>
      </w:r>
    </w:p>
  </w:endnote>
  <w:endnote w:type="continuationSeparator" w:id="0">
    <w:p w14:paraId="7D006B63" w14:textId="77777777" w:rsidR="0086737C" w:rsidRDefault="00867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5F902" w14:textId="77777777" w:rsidR="0086737C" w:rsidRDefault="0086737C">
      <w:pPr>
        <w:spacing w:after="0" w:line="240" w:lineRule="auto"/>
      </w:pPr>
      <w:r>
        <w:separator/>
      </w:r>
    </w:p>
  </w:footnote>
  <w:footnote w:type="continuationSeparator" w:id="0">
    <w:p w14:paraId="3FD07E02" w14:textId="77777777" w:rsidR="0086737C" w:rsidRDefault="0086737C">
      <w:pPr>
        <w:spacing w:after="0" w:line="240" w:lineRule="auto"/>
      </w:pPr>
      <w:r>
        <w:continuationSeparator/>
      </w:r>
    </w:p>
  </w:footnote>
  <w:footnote w:id="1">
    <w:p w14:paraId="6BF4D3A2" w14:textId="77777777" w:rsidR="00A06F97" w:rsidRDefault="00A06F97" w:rsidP="00A06F97"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https://github.com/spring-projects-experimental/spring-boot-thin-launcher</w:t>
        </w:r>
      </w:hyperlink>
    </w:p>
  </w:footnote>
  <w:footnote w:id="2">
    <w:p w14:paraId="49A3BBD5" w14:textId="4676FD37" w:rsidR="00E165FE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E165FE" w:rsidRPr="00C80CC1">
          <w:rPr>
            <w:rStyle w:val="Hyperlink"/>
          </w:rPr>
          <w:t>https://it.wikipedia.org/wiki/Programmazione_orientata_agli_aspetti</w:t>
        </w:r>
      </w:hyperlink>
    </w:p>
  </w:footnote>
  <w:footnote w:id="3">
    <w:p w14:paraId="034CE044" w14:textId="22DEF73B" w:rsidR="00E165FE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E165FE" w:rsidRPr="00C80CC1">
          <w:rPr>
            <w:rStyle w:val="Hyperlink"/>
          </w:rPr>
          <w:t>https://www.antlr.org/</w:t>
        </w:r>
      </w:hyperlink>
      <w:r w:rsidR="00E165F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6D40"/>
    <w:rsid w:val="00007CD3"/>
    <w:rsid w:val="00013A1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E49EB"/>
    <w:rsid w:val="000F1486"/>
    <w:rsid w:val="00111515"/>
    <w:rsid w:val="0011260E"/>
    <w:rsid w:val="00136048"/>
    <w:rsid w:val="00164C75"/>
    <w:rsid w:val="00174783"/>
    <w:rsid w:val="001762D5"/>
    <w:rsid w:val="00176F49"/>
    <w:rsid w:val="00182FF4"/>
    <w:rsid w:val="001A13F0"/>
    <w:rsid w:val="001A4D98"/>
    <w:rsid w:val="001D6DD9"/>
    <w:rsid w:val="002064C7"/>
    <w:rsid w:val="002218C8"/>
    <w:rsid w:val="00231938"/>
    <w:rsid w:val="00263BD7"/>
    <w:rsid w:val="002656FB"/>
    <w:rsid w:val="00284770"/>
    <w:rsid w:val="00284946"/>
    <w:rsid w:val="00294A93"/>
    <w:rsid w:val="002A2235"/>
    <w:rsid w:val="00315694"/>
    <w:rsid w:val="00323234"/>
    <w:rsid w:val="003409DF"/>
    <w:rsid w:val="003E4A15"/>
    <w:rsid w:val="00404E3C"/>
    <w:rsid w:val="00425A79"/>
    <w:rsid w:val="0045601B"/>
    <w:rsid w:val="004607C2"/>
    <w:rsid w:val="00495914"/>
    <w:rsid w:val="004A3595"/>
    <w:rsid w:val="004C2887"/>
    <w:rsid w:val="005006A7"/>
    <w:rsid w:val="00510356"/>
    <w:rsid w:val="005238AB"/>
    <w:rsid w:val="00524387"/>
    <w:rsid w:val="00530F1D"/>
    <w:rsid w:val="005436FF"/>
    <w:rsid w:val="005455A8"/>
    <w:rsid w:val="005545C2"/>
    <w:rsid w:val="00594304"/>
    <w:rsid w:val="005D4D90"/>
    <w:rsid w:val="00621201"/>
    <w:rsid w:val="00685DBA"/>
    <w:rsid w:val="006B0943"/>
    <w:rsid w:val="006B0B20"/>
    <w:rsid w:val="006B542F"/>
    <w:rsid w:val="006B6E8F"/>
    <w:rsid w:val="006C3F6F"/>
    <w:rsid w:val="00781E8C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6737C"/>
    <w:rsid w:val="00873C17"/>
    <w:rsid w:val="008A482F"/>
    <w:rsid w:val="008E50A6"/>
    <w:rsid w:val="008E6F2C"/>
    <w:rsid w:val="009010A2"/>
    <w:rsid w:val="00913B31"/>
    <w:rsid w:val="00920DF6"/>
    <w:rsid w:val="009311A3"/>
    <w:rsid w:val="009711F0"/>
    <w:rsid w:val="009B3FE9"/>
    <w:rsid w:val="009B6B03"/>
    <w:rsid w:val="00A0304B"/>
    <w:rsid w:val="00A06F97"/>
    <w:rsid w:val="00A11626"/>
    <w:rsid w:val="00A17818"/>
    <w:rsid w:val="00A428BF"/>
    <w:rsid w:val="00A86FD5"/>
    <w:rsid w:val="00AA4DC7"/>
    <w:rsid w:val="00AB44C0"/>
    <w:rsid w:val="00AB54A4"/>
    <w:rsid w:val="00AE2016"/>
    <w:rsid w:val="00B062C1"/>
    <w:rsid w:val="00B33A77"/>
    <w:rsid w:val="00B37053"/>
    <w:rsid w:val="00B45A71"/>
    <w:rsid w:val="00B54D43"/>
    <w:rsid w:val="00B63015"/>
    <w:rsid w:val="00B63EF4"/>
    <w:rsid w:val="00BB62D1"/>
    <w:rsid w:val="00BC4D16"/>
    <w:rsid w:val="00BD236D"/>
    <w:rsid w:val="00BE2517"/>
    <w:rsid w:val="00BF025E"/>
    <w:rsid w:val="00BF0AD6"/>
    <w:rsid w:val="00BF5C7D"/>
    <w:rsid w:val="00C119B7"/>
    <w:rsid w:val="00C1325B"/>
    <w:rsid w:val="00C17DCE"/>
    <w:rsid w:val="00C40119"/>
    <w:rsid w:val="00C6092D"/>
    <w:rsid w:val="00C61DA9"/>
    <w:rsid w:val="00C6205F"/>
    <w:rsid w:val="00C66F6D"/>
    <w:rsid w:val="00C72F0A"/>
    <w:rsid w:val="00C733DF"/>
    <w:rsid w:val="00CA10BB"/>
    <w:rsid w:val="00CA187D"/>
    <w:rsid w:val="00CA4452"/>
    <w:rsid w:val="00CA5A49"/>
    <w:rsid w:val="00CB3DDF"/>
    <w:rsid w:val="00CB7D2E"/>
    <w:rsid w:val="00CE742A"/>
    <w:rsid w:val="00D24B00"/>
    <w:rsid w:val="00D46799"/>
    <w:rsid w:val="00D53CB4"/>
    <w:rsid w:val="00D564E3"/>
    <w:rsid w:val="00D77364"/>
    <w:rsid w:val="00DE1D1C"/>
    <w:rsid w:val="00E12EB0"/>
    <w:rsid w:val="00E165FE"/>
    <w:rsid w:val="00E35D6B"/>
    <w:rsid w:val="00E37001"/>
    <w:rsid w:val="00E37931"/>
    <w:rsid w:val="00E46C16"/>
    <w:rsid w:val="00E53793"/>
    <w:rsid w:val="00E6686F"/>
    <w:rsid w:val="00E66B29"/>
    <w:rsid w:val="00E866AD"/>
    <w:rsid w:val="00EC15D0"/>
    <w:rsid w:val="00ED2F00"/>
    <w:rsid w:val="00EE42DA"/>
    <w:rsid w:val="00F174BC"/>
    <w:rsid w:val="00F20CFA"/>
    <w:rsid w:val="00F33A08"/>
    <w:rsid w:val="00F36776"/>
    <w:rsid w:val="00F417EC"/>
    <w:rsid w:val="00F4748A"/>
    <w:rsid w:val="00F56F27"/>
    <w:rsid w:val="00F67E01"/>
    <w:rsid w:val="00F71CC5"/>
    <w:rsid w:val="00F746B1"/>
    <w:rsid w:val="00FD29A4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ntlr.org/" TargetMode="External"/><Relationship Id="rId2" Type="http://schemas.openxmlformats.org/officeDocument/2006/relationships/hyperlink" Target="https://it.wikipedia.org/wiki/Programmazione_orientata_agli_aspetti" TargetMode="External"/><Relationship Id="rId1" Type="http://schemas.openxmlformats.org/officeDocument/2006/relationships/hyperlink" Target="https://github.com/spring-projects-experimental/spring-boot-thin-launch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3</TotalTime>
  <Pages>5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5</cp:revision>
  <cp:lastPrinted>2020-06-01T16:41:00Z</cp:lastPrinted>
  <dcterms:created xsi:type="dcterms:W3CDTF">2020-06-09T22:04:00Z</dcterms:created>
  <dcterms:modified xsi:type="dcterms:W3CDTF">2020-06-10T10:52:00Z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