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酒店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悦曼美宿(广州钟落潭马沥地铁站店)</w:t>
      </w:r>
      <w:r>
        <w:rPr>
          <w:rFonts w:hint="eastAsia"/>
          <w:lang w:val="en-US" w:eastAsia="zh-CN"/>
        </w:rPr>
        <w:t>，评分4.4，价格104/天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蓝天住宿，评分4.7，价格51/天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8BA63E9"/>
    <w:multiLevelType w:val="singleLevel"/>
    <w:tmpl w:val="38BA63E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1F7574"/>
    <w:rsid w:val="375F4D03"/>
    <w:rsid w:val="49D85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Office_11.1.0.10361_F1E327BC-269C-435d-A152-05C5408002CA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2025-05-08T12:11:00Z</dcterms:created>
  <dc:creator>86198</dc:creator>
  <cp:lastModifiedBy>86198</cp:lastModifiedBy>
  <dcterms:modified xsi:type="dcterms:W3CDTF">2025-05-08T12:27:59Z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2052-11.1.0.10361</vt:lpwstr>
  </property>
  <property fmtid="{D5CDD505-2E9C-101B-9397-08002B2CF9AE}" pid="3" name="ICV">
    <vt:lpwstr>62213BAC42E0408886A7D35236F820D2</vt:lpwstr>
  </property>
</Properties>
</file>