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33D" w:rsidRDefault="0020679D" w:rsidP="005C633D">
      <w:pPr>
        <w:ind w:left="3510" w:hanging="3510"/>
        <w:jc w:val="center"/>
        <w:rPr>
          <w:sz w:val="72"/>
        </w:rPr>
      </w:pPr>
      <w:r w:rsidRPr="0020679D">
        <w:rPr>
          <w:sz w:val="72"/>
        </w:rPr>
        <w:t xml:space="preserve">Peer </w:t>
      </w:r>
      <w:bookmarkStart w:id="0" w:name="_GoBack"/>
      <w:bookmarkEnd w:id="0"/>
      <w:r w:rsidRPr="0020679D">
        <w:rPr>
          <w:sz w:val="72"/>
        </w:rPr>
        <w:t>Review Form</w:t>
      </w:r>
    </w:p>
    <w:p w:rsidR="00123EAD" w:rsidRPr="00123EAD" w:rsidRDefault="00123EAD" w:rsidP="005C633D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:rsidR="005C633D" w:rsidRDefault="005C633D" w:rsidP="005C633D">
      <w:pPr>
        <w:ind w:left="3510" w:hanging="3510"/>
        <w:rPr>
          <w:b/>
        </w:rPr>
      </w:pPr>
    </w:p>
    <w:p w:rsidR="0020679D" w:rsidRDefault="0020679D" w:rsidP="005C633D">
      <w:pPr>
        <w:ind w:left="3510" w:hanging="3510"/>
        <w:rPr>
          <w:b/>
        </w:rPr>
      </w:pPr>
    </w:p>
    <w:p w:rsidR="005C633D" w:rsidRPr="005C633D" w:rsidRDefault="005C633D" w:rsidP="005C633D">
      <w:pPr>
        <w:pStyle w:val="NoSpacing"/>
        <w:jc w:val="both"/>
        <w:rPr>
          <w:sz w:val="24"/>
          <w:szCs w:val="24"/>
        </w:rPr>
      </w:pPr>
      <w:r w:rsidRPr="005C633D">
        <w:rPr>
          <w:sz w:val="24"/>
          <w:szCs w:val="24"/>
        </w:rPr>
        <w:t xml:space="preserve">This form must be completed to evaluate the performance of your team member. Fill </w:t>
      </w:r>
      <w:r w:rsidRPr="00F257DB">
        <w:rPr>
          <w:b/>
          <w:sz w:val="24"/>
          <w:szCs w:val="24"/>
        </w:rPr>
        <w:t>one form for each member in your team</w:t>
      </w:r>
      <w:r w:rsidR="007A2562">
        <w:rPr>
          <w:sz w:val="24"/>
          <w:szCs w:val="24"/>
        </w:rPr>
        <w:t xml:space="preserve"> (excluding yourself). All the information in this form is strictly confidential and will not be </w:t>
      </w:r>
      <w:r w:rsidR="001C3EBC">
        <w:rPr>
          <w:sz w:val="24"/>
          <w:szCs w:val="24"/>
        </w:rPr>
        <w:t xml:space="preserve">revealed to your team members. </w:t>
      </w:r>
      <w:r w:rsidRPr="005C633D">
        <w:rPr>
          <w:sz w:val="24"/>
          <w:szCs w:val="24"/>
        </w:rPr>
        <w:t>Performance should be evaluated using the performance indicators shown in the chart below:</w:t>
      </w:r>
    </w:p>
    <w:p w:rsidR="005C633D" w:rsidRDefault="005C633D" w:rsidP="005C633D">
      <w:pPr>
        <w:jc w:val="center"/>
      </w:pPr>
    </w:p>
    <w:p w:rsidR="005C633D" w:rsidRDefault="005C633D" w:rsidP="005C633D">
      <w:pPr>
        <w:jc w:val="center"/>
      </w:pPr>
    </w:p>
    <w:tbl>
      <w:tblPr>
        <w:tblW w:w="0" w:type="auto"/>
        <w:tblInd w:w="1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715"/>
      </w:tblGrid>
      <w:tr w:rsidR="005C633D" w:rsidTr="00F342EF">
        <w:tc>
          <w:tcPr>
            <w:tcW w:w="2340" w:type="dxa"/>
          </w:tcPr>
          <w:p w:rsidR="005C633D" w:rsidRDefault="005C633D" w:rsidP="00F342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  <w:p w:rsidR="005C633D" w:rsidRDefault="005C633D" w:rsidP="00F342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5715" w:type="dxa"/>
          </w:tcPr>
          <w:p w:rsidR="005C633D" w:rsidRDefault="005C633D" w:rsidP="00F342E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Definitions</w:t>
            </w:r>
          </w:p>
        </w:tc>
      </w:tr>
      <w:tr w:rsidR="005C633D" w:rsidTr="00F342EF">
        <w:tc>
          <w:tcPr>
            <w:tcW w:w="2340" w:type="dxa"/>
          </w:tcPr>
          <w:p w:rsidR="005C633D" w:rsidRDefault="005C633D" w:rsidP="00F342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5715" w:type="dxa"/>
          </w:tcPr>
          <w:p w:rsidR="005C633D" w:rsidRDefault="005C633D" w:rsidP="007A2562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Greatly exceeds </w:t>
            </w:r>
            <w:r w:rsidR="007A2562">
              <w:rPr>
                <w:sz w:val="22"/>
              </w:rPr>
              <w:t xml:space="preserve">my </w:t>
            </w:r>
            <w:r>
              <w:rPr>
                <w:sz w:val="22"/>
              </w:rPr>
              <w:t xml:space="preserve">expectations </w:t>
            </w:r>
          </w:p>
        </w:tc>
      </w:tr>
      <w:tr w:rsidR="005C633D" w:rsidTr="00F342EF">
        <w:tc>
          <w:tcPr>
            <w:tcW w:w="2340" w:type="dxa"/>
          </w:tcPr>
          <w:p w:rsidR="005C633D" w:rsidRDefault="005C633D" w:rsidP="00F342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5715" w:type="dxa"/>
          </w:tcPr>
          <w:p w:rsidR="005C633D" w:rsidRDefault="005C633D" w:rsidP="00F342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Consistently accomplishes far more than expected</w:t>
            </w:r>
          </w:p>
        </w:tc>
      </w:tr>
      <w:tr w:rsidR="005C633D" w:rsidTr="00F342EF">
        <w:tc>
          <w:tcPr>
            <w:tcW w:w="2340" w:type="dxa"/>
          </w:tcPr>
          <w:p w:rsidR="005C633D" w:rsidRDefault="005C633D" w:rsidP="00F342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5715" w:type="dxa"/>
          </w:tcPr>
          <w:p w:rsidR="005C633D" w:rsidRDefault="007A2562" w:rsidP="007A256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Most of the time</w:t>
            </w:r>
            <w:r w:rsidR="005C633D">
              <w:rPr>
                <w:sz w:val="22"/>
              </w:rPr>
              <w:t xml:space="preserve"> meets</w:t>
            </w:r>
            <w:r>
              <w:rPr>
                <w:sz w:val="22"/>
              </w:rPr>
              <w:t xml:space="preserve"> the</w:t>
            </w:r>
            <w:r w:rsidR="005C633D">
              <w:rPr>
                <w:sz w:val="22"/>
              </w:rPr>
              <w:t xml:space="preserve"> requirements</w:t>
            </w:r>
          </w:p>
        </w:tc>
      </w:tr>
      <w:tr w:rsidR="005C633D" w:rsidTr="00F342EF">
        <w:tc>
          <w:tcPr>
            <w:tcW w:w="2340" w:type="dxa"/>
          </w:tcPr>
          <w:p w:rsidR="005C633D" w:rsidRDefault="005C633D" w:rsidP="00F342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5715" w:type="dxa"/>
          </w:tcPr>
          <w:p w:rsidR="005C633D" w:rsidRDefault="007A2562" w:rsidP="007A2562">
            <w:pPr>
              <w:jc w:val="center"/>
              <w:rPr>
                <w:sz w:val="22"/>
              </w:rPr>
            </w:pPr>
            <w:r>
              <w:rPr>
                <w:sz w:val="22"/>
              </w:rPr>
              <w:t>Sometimes meets the requirements</w:t>
            </w:r>
          </w:p>
        </w:tc>
      </w:tr>
      <w:tr w:rsidR="005C633D" w:rsidTr="00F342EF">
        <w:tc>
          <w:tcPr>
            <w:tcW w:w="2340" w:type="dxa"/>
          </w:tcPr>
          <w:p w:rsidR="005C633D" w:rsidRDefault="005C633D" w:rsidP="00F342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715" w:type="dxa"/>
          </w:tcPr>
          <w:p w:rsidR="005C633D" w:rsidRDefault="005C633D" w:rsidP="00F342EF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Unsatisfactory performance, deficiencies</w:t>
            </w:r>
          </w:p>
        </w:tc>
      </w:tr>
    </w:tbl>
    <w:p w:rsidR="0020679D" w:rsidRDefault="0020679D" w:rsidP="0020679D">
      <w:pPr>
        <w:ind w:left="3510" w:hanging="3510"/>
        <w:rPr>
          <w:b/>
        </w:rPr>
      </w:pPr>
    </w:p>
    <w:p w:rsidR="0020679D" w:rsidRDefault="0020679D" w:rsidP="0020679D">
      <w:pPr>
        <w:ind w:left="3510" w:hanging="3510"/>
        <w:rPr>
          <w:b/>
        </w:rPr>
      </w:pPr>
    </w:p>
    <w:p w:rsidR="0020679D" w:rsidRDefault="0020679D" w:rsidP="0020679D">
      <w:pPr>
        <w:ind w:left="3510" w:hanging="3510"/>
        <w:rPr>
          <w:b/>
        </w:rPr>
      </w:pPr>
    </w:p>
    <w:p w:rsidR="0020679D" w:rsidRPr="007A2562" w:rsidRDefault="005C633D" w:rsidP="0020679D">
      <w:pPr>
        <w:ind w:left="3510" w:hanging="3510"/>
        <w:rPr>
          <w:b/>
          <w:sz w:val="24"/>
          <w:szCs w:val="24"/>
        </w:rPr>
      </w:pPr>
      <w:r w:rsidRPr="007A2562">
        <w:rPr>
          <w:b/>
          <w:sz w:val="24"/>
          <w:szCs w:val="24"/>
        </w:rPr>
        <w:t>Evaluate the performance of your team member by filling the following information:</w:t>
      </w:r>
    </w:p>
    <w:p w:rsidR="005C633D" w:rsidRPr="007A2562" w:rsidRDefault="005C633D" w:rsidP="0020679D">
      <w:pPr>
        <w:ind w:left="3510" w:hanging="3510"/>
        <w:rPr>
          <w:b/>
          <w:sz w:val="24"/>
          <w:szCs w:val="24"/>
        </w:rPr>
      </w:pPr>
    </w:p>
    <w:p w:rsidR="005C633D" w:rsidRDefault="005C633D" w:rsidP="005C633D">
      <w:pPr>
        <w:rPr>
          <w:sz w:val="24"/>
          <w:szCs w:val="24"/>
        </w:rPr>
      </w:pPr>
      <w:r w:rsidRPr="007A2562">
        <w:rPr>
          <w:sz w:val="24"/>
          <w:szCs w:val="24"/>
        </w:rPr>
        <w:t>Your Name</w:t>
      </w:r>
      <w:proofErr w:type="gramStart"/>
      <w:r w:rsidRPr="007A2562">
        <w:rPr>
          <w:sz w:val="24"/>
          <w:szCs w:val="24"/>
        </w:rPr>
        <w:t>:……………………………………………………</w:t>
      </w:r>
      <w:proofErr w:type="gramEnd"/>
    </w:p>
    <w:p w:rsidR="00CF7030" w:rsidRPr="007A2562" w:rsidRDefault="00CF7030" w:rsidP="005C633D">
      <w:pPr>
        <w:rPr>
          <w:sz w:val="24"/>
          <w:szCs w:val="24"/>
        </w:rPr>
      </w:pPr>
    </w:p>
    <w:p w:rsidR="005C633D" w:rsidRPr="007A2562" w:rsidRDefault="005C633D" w:rsidP="005C633D">
      <w:pPr>
        <w:rPr>
          <w:sz w:val="24"/>
          <w:szCs w:val="24"/>
        </w:rPr>
      </w:pPr>
      <w:r w:rsidRPr="007A2562">
        <w:rPr>
          <w:sz w:val="24"/>
          <w:szCs w:val="24"/>
        </w:rPr>
        <w:t>Team Member</w:t>
      </w:r>
      <w:r w:rsidR="00123EAD">
        <w:rPr>
          <w:sz w:val="24"/>
          <w:szCs w:val="24"/>
        </w:rPr>
        <w:t>’s</w:t>
      </w:r>
      <w:r w:rsidRPr="007A2562">
        <w:rPr>
          <w:sz w:val="24"/>
          <w:szCs w:val="24"/>
        </w:rPr>
        <w:t xml:space="preserve"> name</w:t>
      </w:r>
      <w:proofErr w:type="gramStart"/>
      <w:r w:rsidRPr="007A2562">
        <w:rPr>
          <w:sz w:val="24"/>
          <w:szCs w:val="24"/>
        </w:rPr>
        <w:t>:………………………………………</w:t>
      </w:r>
      <w:proofErr w:type="gramEnd"/>
    </w:p>
    <w:p w:rsidR="005C633D" w:rsidRDefault="005C633D" w:rsidP="0020679D">
      <w:pPr>
        <w:ind w:left="3510" w:hanging="3510"/>
        <w:rPr>
          <w:b/>
        </w:rPr>
      </w:pP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2973"/>
        <w:gridCol w:w="2034"/>
        <w:gridCol w:w="1821"/>
        <w:gridCol w:w="2102"/>
      </w:tblGrid>
      <w:tr w:rsidR="00CA5326" w:rsidTr="00CA5326">
        <w:tc>
          <w:tcPr>
            <w:tcW w:w="2973" w:type="dxa"/>
          </w:tcPr>
          <w:p w:rsidR="00CA5326" w:rsidRDefault="00CA5326" w:rsidP="007A2562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034" w:type="dxa"/>
          </w:tcPr>
          <w:p w:rsidR="00CA5326" w:rsidRDefault="00CA5326" w:rsidP="007A2562">
            <w:pPr>
              <w:jc w:val="center"/>
              <w:rPr>
                <w:b/>
              </w:rPr>
            </w:pPr>
            <w:r>
              <w:rPr>
                <w:b/>
              </w:rPr>
              <w:t>Performance Score</w:t>
            </w:r>
          </w:p>
        </w:tc>
        <w:tc>
          <w:tcPr>
            <w:tcW w:w="1821" w:type="dxa"/>
          </w:tcPr>
          <w:p w:rsidR="00CA5326" w:rsidRDefault="00CA5326" w:rsidP="00CA5326">
            <w:pPr>
              <w:jc w:val="center"/>
              <w:rPr>
                <w:b/>
              </w:rPr>
            </w:pPr>
            <w:r>
              <w:rPr>
                <w:b/>
              </w:rPr>
              <w:t>Out of 100%, what is your contribution?</w:t>
            </w:r>
          </w:p>
        </w:tc>
        <w:tc>
          <w:tcPr>
            <w:tcW w:w="2102" w:type="dxa"/>
          </w:tcPr>
          <w:p w:rsidR="00CA5326" w:rsidRDefault="00CA5326" w:rsidP="00F342EF">
            <w:pPr>
              <w:jc w:val="center"/>
              <w:rPr>
                <w:b/>
              </w:rPr>
            </w:pPr>
            <w:r>
              <w:rPr>
                <w:b/>
              </w:rPr>
              <w:t>Out of 100%, what is the contribution of your team member?</w:t>
            </w:r>
          </w:p>
        </w:tc>
      </w:tr>
      <w:tr w:rsidR="00CA5326" w:rsidTr="00CA5326">
        <w:tc>
          <w:tcPr>
            <w:tcW w:w="2973" w:type="dxa"/>
          </w:tcPr>
          <w:p w:rsidR="00CA5326" w:rsidRPr="007A2562" w:rsidRDefault="00CA5326" w:rsidP="0020679D">
            <w:r>
              <w:t>Planning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 xml:space="preserve">Understanding the assignment 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7A2562">
            <w:r w:rsidRPr="00DD5AE0">
              <w:t xml:space="preserve">Understanding Esterel 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 xml:space="preserve">Programming 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>Debugging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Pr="00DD5AE0" w:rsidRDefault="00CA5326" w:rsidP="0020679D">
            <w:r w:rsidRPr="00DD5AE0">
              <w:t>Documentation and Reporting</w:t>
            </w: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  <w:tr w:rsidR="00CA5326" w:rsidTr="00CA5326">
        <w:tc>
          <w:tcPr>
            <w:tcW w:w="2973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034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1821" w:type="dxa"/>
          </w:tcPr>
          <w:p w:rsidR="00CA5326" w:rsidRDefault="00CA5326" w:rsidP="0020679D">
            <w:pPr>
              <w:rPr>
                <w:b/>
              </w:rPr>
            </w:pPr>
          </w:p>
        </w:tc>
        <w:tc>
          <w:tcPr>
            <w:tcW w:w="2102" w:type="dxa"/>
          </w:tcPr>
          <w:p w:rsidR="00CA5326" w:rsidRDefault="00CA5326" w:rsidP="0020679D">
            <w:pPr>
              <w:rPr>
                <w:b/>
              </w:rPr>
            </w:pPr>
          </w:p>
        </w:tc>
      </w:tr>
    </w:tbl>
    <w:p w:rsidR="0020679D" w:rsidRDefault="0020679D" w:rsidP="0020679D">
      <w:pPr>
        <w:ind w:left="3510" w:hanging="3510"/>
        <w:rPr>
          <w:b/>
        </w:rPr>
      </w:pPr>
    </w:p>
    <w:p w:rsidR="0020679D" w:rsidRDefault="0020679D" w:rsidP="0020679D">
      <w:pPr>
        <w:ind w:left="3510" w:hanging="3510"/>
        <w:rPr>
          <w:b/>
        </w:rPr>
      </w:pPr>
    </w:p>
    <w:p w:rsidR="0020679D" w:rsidRPr="0020679D" w:rsidRDefault="0020679D" w:rsidP="0020679D">
      <w:pPr>
        <w:rPr>
          <w:sz w:val="22"/>
          <w:szCs w:val="22"/>
        </w:rPr>
      </w:pPr>
      <w:r w:rsidRPr="0020679D">
        <w:rPr>
          <w:sz w:val="22"/>
          <w:szCs w:val="22"/>
        </w:rPr>
        <w:tab/>
      </w:r>
    </w:p>
    <w:p w:rsidR="007A2562" w:rsidRPr="007A2562" w:rsidRDefault="007A2562" w:rsidP="007A2562">
      <w:pPr>
        <w:pStyle w:val="NoSpacing"/>
        <w:rPr>
          <w:b/>
          <w:sz w:val="24"/>
        </w:rPr>
      </w:pPr>
      <w:r w:rsidRPr="007A2562">
        <w:rPr>
          <w:b/>
          <w:sz w:val="24"/>
        </w:rPr>
        <w:t>Any further comments:</w:t>
      </w:r>
      <w:r>
        <w:rPr>
          <w:b/>
          <w:sz w:val="24"/>
        </w:rPr>
        <w:t xml:space="preserve"> </w:t>
      </w:r>
    </w:p>
    <w:sectPr w:rsidR="007A2562" w:rsidRPr="007A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11"/>
    <w:rsid w:val="00095B11"/>
    <w:rsid w:val="00123EAD"/>
    <w:rsid w:val="001C3EBC"/>
    <w:rsid w:val="0020679D"/>
    <w:rsid w:val="005C633D"/>
    <w:rsid w:val="007A2562"/>
    <w:rsid w:val="00CA5326"/>
    <w:rsid w:val="00CF7030"/>
    <w:rsid w:val="00D637B8"/>
    <w:rsid w:val="00DD5AE0"/>
    <w:rsid w:val="00F10D60"/>
    <w:rsid w:val="00F2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2012-05-03T05:41:00Z</dcterms:created>
  <dcterms:modified xsi:type="dcterms:W3CDTF">2012-05-03T06:26:00Z</dcterms:modified>
</cp:coreProperties>
</file>