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71867">
      <w:pPr>
        <w:keepNext w:val="0"/>
        <w:keepLines w:val="0"/>
        <w:pageBreakBefore w:val="0"/>
        <w:widowControl w:val="0"/>
        <w:kinsoku/>
        <w:wordWrap/>
        <w:overflowPunct/>
        <w:topLinePunct w:val="0"/>
        <w:autoSpaceDE/>
        <w:autoSpaceDN/>
        <w:bidi w:val="0"/>
        <w:adjustRightInd/>
        <w:snapToGrid/>
        <w:spacing w:line="72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关于开展2026年国家智慧教育平台全面深化</w:t>
      </w:r>
    </w:p>
    <w:p w14:paraId="33C17297">
      <w:pPr>
        <w:keepNext w:val="0"/>
        <w:keepLines w:val="0"/>
        <w:pageBreakBefore w:val="0"/>
        <w:widowControl w:val="0"/>
        <w:kinsoku/>
        <w:wordWrap/>
        <w:overflowPunct/>
        <w:topLinePunct w:val="0"/>
        <w:autoSpaceDE/>
        <w:autoSpaceDN/>
        <w:bidi w:val="0"/>
        <w:adjustRightInd/>
        <w:snapToGrid/>
        <w:spacing w:line="720" w:lineRule="exact"/>
        <w:jc w:val="center"/>
        <w:textAlignment w:val="auto"/>
        <w:rPr>
          <w:rFonts w:hint="default" w:ascii="Times New Roman" w:hAnsi="Times New Roman" w:eastAsia="方正小标宋简体" w:cs="Times New Roman"/>
          <w:sz w:val="44"/>
          <w:szCs w:val="44"/>
          <w:lang w:val="en-US" w:eastAsia="zh-CN"/>
        </w:rPr>
      </w:pPr>
      <w:bookmarkStart w:id="0" w:name="_GoBack"/>
      <w:bookmarkEnd w:id="0"/>
      <w:r>
        <w:rPr>
          <w:rFonts w:hint="default" w:ascii="Times New Roman" w:hAnsi="Times New Roman" w:eastAsia="方正小标宋简体" w:cs="Times New Roman"/>
          <w:sz w:val="44"/>
          <w:szCs w:val="44"/>
          <w:lang w:val="en-US" w:eastAsia="zh-CN"/>
        </w:rPr>
        <w:t>应用教师数字素养提升实践活动的通知</w:t>
      </w:r>
    </w:p>
    <w:p w14:paraId="39BC1619">
      <w:pPr>
        <w:ind w:left="0" w:leftChars="0" w:firstLine="640" w:firstLineChars="200"/>
        <w:jc w:val="both"/>
        <w:rPr>
          <w:rFonts w:hint="default" w:ascii="Times New Roman" w:hAnsi="Times New Roman" w:eastAsia="方正仿宋_GB2312" w:cs="Times New Roman"/>
          <w:sz w:val="32"/>
          <w:szCs w:val="32"/>
          <w:lang w:val="en-US" w:eastAsia="zh-CN"/>
        </w:rPr>
      </w:pPr>
    </w:p>
    <w:p w14:paraId="0EB87D8F">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各部门</w:t>
      </w:r>
      <w:r>
        <w:rPr>
          <w:rFonts w:hint="default" w:ascii="Times New Roman" w:hAnsi="Times New Roman" w:cs="Times New Roman"/>
          <w:sz w:val="32"/>
          <w:szCs w:val="32"/>
          <w:lang w:val="en-US" w:eastAsia="zh-CN"/>
        </w:rPr>
        <w:t>，各</w:t>
      </w:r>
      <w:r>
        <w:rPr>
          <w:rFonts w:hint="default" w:ascii="Times New Roman" w:hAnsi="Times New Roman" w:eastAsia="方正仿宋_GB2312" w:cs="Times New Roman"/>
          <w:sz w:val="32"/>
          <w:szCs w:val="32"/>
          <w:lang w:val="en-US" w:eastAsia="zh-CN"/>
        </w:rPr>
        <w:t>二级</w:t>
      </w:r>
      <w:r>
        <w:rPr>
          <w:rFonts w:hint="default" w:ascii="Times New Roman" w:hAnsi="Times New Roman" w:cs="Times New Roman"/>
          <w:sz w:val="32"/>
          <w:szCs w:val="32"/>
          <w:lang w:val="en-US" w:eastAsia="zh-CN"/>
        </w:rPr>
        <w:t>学院</w:t>
      </w:r>
      <w:r>
        <w:rPr>
          <w:rFonts w:hint="default" w:ascii="Times New Roman" w:hAnsi="Times New Roman" w:eastAsia="方正仿宋_GB2312" w:cs="Times New Roman"/>
          <w:sz w:val="32"/>
          <w:szCs w:val="32"/>
          <w:lang w:val="en-US" w:eastAsia="zh-CN"/>
        </w:rPr>
        <w:t>：</w:t>
      </w:r>
    </w:p>
    <w:p w14:paraId="0AAF43A7">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为深入贯彻国家和广东省关于提升教师数字素养的战略部署，全面推进国家智慧教育平台深化应用及人工智能赋能教育教学，根据省教育厅《关于开展2026年国家智慧教育平台全面深化应用教师数字素养提升实践活动的通知》精神，</w:t>
      </w:r>
      <w:r>
        <w:rPr>
          <w:rFonts w:hint="default" w:ascii="Times New Roman" w:hAnsi="Times New Roman" w:cs="Times New Roman"/>
          <w:sz w:val="32"/>
          <w:szCs w:val="32"/>
          <w:lang w:val="en-US" w:eastAsia="zh-CN"/>
        </w:rPr>
        <w:t>现在全校</w:t>
      </w:r>
      <w:r>
        <w:rPr>
          <w:rFonts w:hint="default" w:ascii="Times New Roman" w:hAnsi="Times New Roman" w:eastAsia="方正仿宋_GB2312" w:cs="Times New Roman"/>
          <w:sz w:val="32"/>
          <w:szCs w:val="32"/>
          <w:lang w:val="en-US" w:eastAsia="zh-CN"/>
        </w:rPr>
        <w:t>组织开展2026年国家智慧教育平台全面深化应用教师数字素养提升实践活动，有关事项通知如下：</w:t>
      </w:r>
    </w:p>
    <w:p w14:paraId="0862AA6B">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一、活动目标</w:t>
      </w:r>
    </w:p>
    <w:p w14:paraId="0E25061F">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default" w:ascii="Times New Roman" w:hAnsi="Times New Roman" w:eastAsia="楷体" w:cs="Times New Roman"/>
          <w:b/>
          <w:bCs/>
          <w:sz w:val="32"/>
          <w:szCs w:val="32"/>
          <w:lang w:val="en-US" w:eastAsia="zh-CN"/>
        </w:rPr>
      </w:pPr>
      <w:r>
        <w:rPr>
          <w:rFonts w:hint="default" w:ascii="Times New Roman" w:hAnsi="Times New Roman" w:eastAsia="楷体" w:cs="Times New Roman"/>
          <w:b/>
          <w:bCs/>
          <w:sz w:val="32"/>
          <w:szCs w:val="32"/>
          <w:lang w:val="en-US" w:eastAsia="zh-CN"/>
        </w:rPr>
        <w:t>（一）评选一批优秀案例</w:t>
      </w:r>
    </w:p>
    <w:p w14:paraId="0A3E6AA9">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通过广泛征集，从教学实践中挖掘</w:t>
      </w:r>
      <w:r>
        <w:rPr>
          <w:rFonts w:hint="default" w:ascii="Times New Roman" w:hAnsi="Times New Roman" w:cs="Times New Roman"/>
          <w:sz w:val="32"/>
          <w:szCs w:val="32"/>
          <w:lang w:val="en-US" w:eastAsia="zh-CN"/>
        </w:rPr>
        <w:t>用AI、创AI、护AI</w:t>
      </w:r>
      <w:r>
        <w:rPr>
          <w:rFonts w:hint="default" w:ascii="Times New Roman" w:hAnsi="Times New Roman" w:eastAsia="方正仿宋_GB2312" w:cs="Times New Roman"/>
          <w:sz w:val="32"/>
          <w:szCs w:val="32"/>
          <w:lang w:val="en-US" w:eastAsia="zh-CN"/>
        </w:rPr>
        <w:t>的典型案例，推动人工智能技术与教育教学的深度融合创新，形成一批可复制、可推广的数字化教学成果。</w:t>
      </w:r>
    </w:p>
    <w:p w14:paraId="6573800C">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default" w:ascii="Times New Roman" w:hAnsi="Times New Roman" w:eastAsia="楷体" w:cs="Times New Roman"/>
          <w:b/>
          <w:bCs/>
          <w:sz w:val="32"/>
          <w:szCs w:val="32"/>
          <w:lang w:val="en-US" w:eastAsia="zh-CN"/>
        </w:rPr>
      </w:pPr>
      <w:r>
        <w:rPr>
          <w:rFonts w:hint="default" w:ascii="Times New Roman" w:hAnsi="Times New Roman" w:eastAsia="楷体" w:cs="Times New Roman"/>
          <w:b/>
          <w:bCs/>
          <w:sz w:val="32"/>
          <w:szCs w:val="32"/>
          <w:lang w:val="en-US" w:eastAsia="zh-CN"/>
        </w:rPr>
        <w:t>（二）评选一批先锋教师</w:t>
      </w:r>
    </w:p>
    <w:p w14:paraId="31D4F10B">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通过以赛促教、以评促用，表彰在数字化转型中表现突出的个人，发挥优秀教师的示范引领作用，进一步提升我校教师队伍的整体数字素养。</w:t>
      </w:r>
    </w:p>
    <w:p w14:paraId="3FD4CAA6">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二、活动内容</w:t>
      </w:r>
    </w:p>
    <w:p w14:paraId="3AA56EDA">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参照省教育厅</w:t>
      </w:r>
      <w:r>
        <w:rPr>
          <w:rFonts w:hint="default" w:ascii="Times New Roman" w:hAnsi="Times New Roman" w:cs="Times New Roman"/>
          <w:sz w:val="32"/>
          <w:szCs w:val="32"/>
          <w:lang w:val="en-US" w:eastAsia="zh-CN"/>
        </w:rPr>
        <w:t>通知的</w:t>
      </w:r>
      <w:r>
        <w:rPr>
          <w:rFonts w:hint="default" w:ascii="Times New Roman" w:hAnsi="Times New Roman" w:eastAsia="方正仿宋_GB2312" w:cs="Times New Roman"/>
          <w:sz w:val="32"/>
          <w:szCs w:val="32"/>
          <w:lang w:val="en-US" w:eastAsia="zh-CN"/>
        </w:rPr>
        <w:t>要求，</w:t>
      </w:r>
      <w:r>
        <w:rPr>
          <w:rFonts w:hint="default" w:ascii="Times New Roman" w:hAnsi="Times New Roman" w:cs="Times New Roman"/>
          <w:sz w:val="32"/>
          <w:szCs w:val="32"/>
          <w:lang w:val="en-US" w:eastAsia="zh-CN"/>
        </w:rPr>
        <w:t>结合我校实际，</w:t>
      </w:r>
      <w:r>
        <w:rPr>
          <w:rFonts w:hint="default" w:ascii="Times New Roman" w:hAnsi="Times New Roman" w:eastAsia="方正仿宋_GB2312" w:cs="Times New Roman"/>
          <w:sz w:val="32"/>
          <w:szCs w:val="32"/>
          <w:lang w:val="en-US" w:eastAsia="zh-CN"/>
        </w:rPr>
        <w:t>本次活动</w:t>
      </w:r>
      <w:r>
        <w:rPr>
          <w:rFonts w:hint="default" w:ascii="Times New Roman" w:hAnsi="Times New Roman" w:cs="Times New Roman"/>
          <w:sz w:val="32"/>
          <w:szCs w:val="32"/>
          <w:lang w:val="en-US" w:eastAsia="zh-CN"/>
        </w:rPr>
        <w:t>设置“两类六项”</w:t>
      </w:r>
      <w:r>
        <w:rPr>
          <w:rFonts w:hint="default" w:ascii="Times New Roman" w:hAnsi="Times New Roman" w:eastAsia="方正仿宋_GB2312" w:cs="Times New Roman"/>
          <w:sz w:val="32"/>
          <w:szCs w:val="32"/>
          <w:lang w:val="en-US" w:eastAsia="zh-CN"/>
        </w:rPr>
        <w:t>参评项目</w:t>
      </w:r>
      <w:r>
        <w:rPr>
          <w:rFonts w:hint="default" w:ascii="Times New Roman" w:hAnsi="Times New Roman" w:cs="Times New Roman"/>
          <w:sz w:val="32"/>
          <w:szCs w:val="32"/>
          <w:lang w:val="en-US" w:eastAsia="zh-CN"/>
        </w:rPr>
        <w:t>。</w:t>
      </w:r>
    </w:p>
    <w:p w14:paraId="2CEAD62B">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楷体" w:cs="Times New Roman"/>
          <w:b/>
          <w:bCs/>
          <w:sz w:val="32"/>
          <w:szCs w:val="32"/>
          <w:lang w:val="en-US" w:eastAsia="zh-CN"/>
        </w:rPr>
        <w:t>（一）重点项目：AI应用类</w:t>
      </w:r>
    </w:p>
    <w:p w14:paraId="29D676C2">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cs="Times New Roman"/>
          <w:sz w:val="32"/>
          <w:szCs w:val="32"/>
          <w:lang w:val="en-US" w:eastAsia="zh-CN"/>
        </w:rPr>
      </w:pPr>
      <w:r>
        <w:rPr>
          <w:rFonts w:hint="default" w:ascii="Times New Roman" w:hAnsi="Times New Roman" w:eastAsia="方正仿宋_GB2312" w:cs="Times New Roman"/>
          <w:sz w:val="32"/>
          <w:szCs w:val="32"/>
          <w:lang w:val="en-US" w:eastAsia="zh-CN"/>
        </w:rPr>
        <w:t>聚焦人工智能在教育教学中的实际应用，包括</w:t>
      </w:r>
      <w:r>
        <w:rPr>
          <w:rFonts w:hint="default" w:ascii="Times New Roman" w:hAnsi="Times New Roman" w:cs="Times New Roman"/>
          <w:sz w:val="32"/>
          <w:szCs w:val="32"/>
          <w:lang w:val="en-US" w:eastAsia="zh-CN"/>
        </w:rPr>
        <w:t>三类项目：</w:t>
      </w:r>
    </w:p>
    <w:p w14:paraId="78B89F42">
      <w:pPr>
        <w:keepNext w:val="0"/>
        <w:keepLines w:val="0"/>
        <w:pageBreakBefore w:val="0"/>
        <w:widowControl w:val="0"/>
        <w:numPr>
          <w:ilvl w:val="0"/>
          <w:numId w:val="1"/>
        </w:numPr>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“用AI案例”（利用现有AI工具解决教学问题）</w:t>
      </w:r>
    </w:p>
    <w:p w14:paraId="693C13D7">
      <w:pPr>
        <w:keepNext w:val="0"/>
        <w:keepLines w:val="0"/>
        <w:pageBreakBefore w:val="0"/>
        <w:widowControl w:val="0"/>
        <w:numPr>
          <w:ilvl w:val="0"/>
          <w:numId w:val="1"/>
        </w:numPr>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“创AI案例”（自主开发或深度定制AI模型辅助教学）</w:t>
      </w:r>
    </w:p>
    <w:p w14:paraId="003336EA">
      <w:pPr>
        <w:keepNext w:val="0"/>
        <w:keepLines w:val="0"/>
        <w:pageBreakBefore w:val="0"/>
        <w:widowControl w:val="0"/>
        <w:numPr>
          <w:ilvl w:val="0"/>
          <w:numId w:val="1"/>
        </w:numPr>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“护AI案例”（关注AI伦理、数据安全及师生数字素养保护）</w:t>
      </w:r>
    </w:p>
    <w:p w14:paraId="3598AAD6">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default" w:ascii="Times New Roman" w:hAnsi="Times New Roman" w:eastAsia="楷体" w:cs="Times New Roman"/>
          <w:b/>
          <w:bCs/>
          <w:sz w:val="32"/>
          <w:szCs w:val="32"/>
          <w:lang w:val="en-US" w:eastAsia="zh-CN"/>
        </w:rPr>
      </w:pPr>
      <w:r>
        <w:rPr>
          <w:rFonts w:hint="default" w:ascii="Times New Roman" w:hAnsi="Times New Roman" w:eastAsia="楷体" w:cs="Times New Roman"/>
          <w:b/>
          <w:bCs/>
          <w:sz w:val="32"/>
          <w:szCs w:val="32"/>
          <w:lang w:val="en-US" w:eastAsia="zh-CN"/>
        </w:rPr>
        <w:t>（二）一般项目：数字资源类</w:t>
      </w:r>
    </w:p>
    <w:p w14:paraId="6896038C">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cs="Times New Roman"/>
          <w:sz w:val="32"/>
          <w:szCs w:val="32"/>
          <w:lang w:val="en-US" w:eastAsia="zh-CN"/>
        </w:rPr>
        <w:t>聚焦数字资源制作，</w:t>
      </w:r>
      <w:r>
        <w:rPr>
          <w:rFonts w:hint="default" w:ascii="Times New Roman" w:hAnsi="Times New Roman" w:eastAsia="方正仿宋_GB2312" w:cs="Times New Roman"/>
          <w:sz w:val="32"/>
          <w:szCs w:val="32"/>
          <w:lang w:val="en-US" w:eastAsia="zh-CN"/>
        </w:rPr>
        <w:t>包括</w:t>
      </w:r>
      <w:r>
        <w:rPr>
          <w:rFonts w:hint="default" w:ascii="Times New Roman" w:hAnsi="Times New Roman" w:cs="Times New Roman"/>
          <w:sz w:val="32"/>
          <w:szCs w:val="32"/>
          <w:lang w:val="en-US" w:eastAsia="zh-CN"/>
        </w:rPr>
        <w:t>三类项目：</w:t>
      </w:r>
      <w:r>
        <w:rPr>
          <w:rFonts w:hint="default" w:ascii="Times New Roman" w:hAnsi="Times New Roman" w:eastAsia="方正仿宋_GB2312" w:cs="Times New Roman"/>
          <w:sz w:val="32"/>
          <w:szCs w:val="32"/>
          <w:lang w:val="en-US" w:eastAsia="zh-CN"/>
        </w:rPr>
        <w:t>微课（岭南文化类）、课件</w:t>
      </w:r>
      <w:r>
        <w:rPr>
          <w:rFonts w:hint="default" w:ascii="Times New Roman" w:hAnsi="Times New Roman" w:cs="Times New Roman"/>
          <w:sz w:val="32"/>
          <w:szCs w:val="32"/>
          <w:lang w:val="en-US" w:eastAsia="zh-CN"/>
        </w:rPr>
        <w:t>和</w:t>
      </w:r>
      <w:r>
        <w:rPr>
          <w:rFonts w:hint="default" w:ascii="Times New Roman" w:hAnsi="Times New Roman" w:eastAsia="方正仿宋_GB2312" w:cs="Times New Roman"/>
          <w:sz w:val="32"/>
          <w:szCs w:val="32"/>
          <w:lang w:val="en-US" w:eastAsia="zh-CN"/>
        </w:rPr>
        <w:t>信息化教学课程案例。</w:t>
      </w:r>
    </w:p>
    <w:p w14:paraId="2D758098">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三、评奖评优与推荐机制</w:t>
      </w:r>
    </w:p>
    <w:p w14:paraId="7A0A6E0E">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本次活动采取“</w:t>
      </w:r>
      <w:r>
        <w:rPr>
          <w:rFonts w:hint="default" w:ascii="Times New Roman" w:hAnsi="Times New Roman" w:cs="Times New Roman"/>
          <w:sz w:val="32"/>
          <w:szCs w:val="32"/>
          <w:lang w:val="en-US" w:eastAsia="zh-CN"/>
        </w:rPr>
        <w:t>重点项目</w:t>
      </w:r>
      <w:r>
        <w:rPr>
          <w:rFonts w:hint="default" w:ascii="Times New Roman" w:hAnsi="Times New Roman" w:eastAsia="方正仿宋_GB2312" w:cs="Times New Roman"/>
          <w:sz w:val="32"/>
          <w:szCs w:val="32"/>
          <w:lang w:val="en-US" w:eastAsia="zh-CN"/>
        </w:rPr>
        <w:t>校级</w:t>
      </w:r>
      <w:r>
        <w:rPr>
          <w:rFonts w:hint="default" w:ascii="Times New Roman" w:hAnsi="Times New Roman" w:cs="Times New Roman"/>
          <w:sz w:val="32"/>
          <w:szCs w:val="32"/>
          <w:lang w:val="en-US" w:eastAsia="zh-CN"/>
        </w:rPr>
        <w:t>评奖</w:t>
      </w:r>
      <w:r>
        <w:rPr>
          <w:rFonts w:hint="default" w:ascii="Times New Roman" w:hAnsi="Times New Roman" w:eastAsia="方正仿宋_GB2312" w:cs="Times New Roman"/>
          <w:sz w:val="32"/>
          <w:szCs w:val="32"/>
          <w:lang w:val="en-US" w:eastAsia="zh-CN"/>
        </w:rPr>
        <w:t>+</w:t>
      </w:r>
      <w:r>
        <w:rPr>
          <w:rFonts w:hint="default" w:ascii="Times New Roman" w:hAnsi="Times New Roman" w:cs="Times New Roman"/>
          <w:sz w:val="32"/>
          <w:szCs w:val="32"/>
          <w:lang w:val="en-US" w:eastAsia="zh-CN"/>
        </w:rPr>
        <w:t>全部项目</w:t>
      </w:r>
      <w:r>
        <w:rPr>
          <w:rFonts w:hint="default" w:ascii="Times New Roman" w:hAnsi="Times New Roman" w:eastAsia="方正仿宋_GB2312" w:cs="Times New Roman"/>
          <w:sz w:val="32"/>
          <w:szCs w:val="32"/>
          <w:lang w:val="en-US" w:eastAsia="zh-CN"/>
        </w:rPr>
        <w:t>择优推荐”的阶梯培养机制，鼓励全校教师广泛参与。</w:t>
      </w:r>
    </w:p>
    <w:p w14:paraId="6D4A17E9">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default" w:ascii="Times New Roman" w:hAnsi="Times New Roman" w:eastAsia="楷体" w:cs="Times New Roman"/>
          <w:b/>
          <w:bCs/>
          <w:sz w:val="32"/>
          <w:szCs w:val="32"/>
          <w:lang w:val="en-US" w:eastAsia="zh-CN"/>
        </w:rPr>
      </w:pPr>
      <w:r>
        <w:rPr>
          <w:rFonts w:hint="default" w:ascii="Times New Roman" w:hAnsi="Times New Roman" w:eastAsia="楷体" w:cs="Times New Roman"/>
          <w:b/>
          <w:bCs/>
          <w:sz w:val="32"/>
          <w:szCs w:val="32"/>
          <w:lang w:val="en-US" w:eastAsia="zh-CN"/>
        </w:rPr>
        <w:t>（一）重点项目（即“AI应用类案例”）校级评奖</w:t>
      </w:r>
    </w:p>
    <w:p w14:paraId="4F5E35C6">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学校将组织校级评</w:t>
      </w:r>
      <w:r>
        <w:rPr>
          <w:rFonts w:hint="default" w:ascii="Times New Roman" w:hAnsi="Times New Roman" w:cs="Times New Roman"/>
          <w:sz w:val="32"/>
          <w:szCs w:val="32"/>
          <w:lang w:val="en-US" w:eastAsia="zh-CN"/>
        </w:rPr>
        <w:t>选</w:t>
      </w:r>
      <w:r>
        <w:rPr>
          <w:rFonts w:hint="default" w:ascii="Times New Roman" w:hAnsi="Times New Roman" w:eastAsia="方正仿宋_GB2312" w:cs="Times New Roman"/>
          <w:sz w:val="32"/>
          <w:szCs w:val="32"/>
          <w:lang w:val="en-US" w:eastAsia="zh-CN"/>
        </w:rPr>
        <w:t>，按项目类别</w:t>
      </w:r>
      <w:r>
        <w:rPr>
          <w:rFonts w:hint="default" w:ascii="Times New Roman" w:hAnsi="Times New Roman" w:cs="Times New Roman"/>
          <w:sz w:val="32"/>
          <w:szCs w:val="32"/>
          <w:lang w:val="en-US" w:eastAsia="zh-CN"/>
        </w:rPr>
        <w:t>（用AI、创AI、护AI）分别</w:t>
      </w:r>
      <w:r>
        <w:rPr>
          <w:rFonts w:hint="default" w:ascii="Times New Roman" w:hAnsi="Times New Roman" w:eastAsia="方正仿宋_GB2312" w:cs="Times New Roman"/>
          <w:sz w:val="32"/>
          <w:szCs w:val="32"/>
          <w:lang w:val="en-US" w:eastAsia="zh-CN"/>
        </w:rPr>
        <w:t>评选出校级一、二、三等奖若干名。</w:t>
      </w:r>
      <w:r>
        <w:rPr>
          <w:rFonts w:hint="default" w:ascii="Times New Roman" w:hAnsi="Times New Roman" w:cs="Times New Roman"/>
          <w:sz w:val="32"/>
          <w:szCs w:val="32"/>
          <w:lang w:val="en-US" w:eastAsia="zh-CN"/>
        </w:rPr>
        <w:t>其中，</w:t>
      </w:r>
      <w:r>
        <w:rPr>
          <w:rFonts w:hint="default" w:ascii="Times New Roman" w:hAnsi="Times New Roman" w:eastAsia="方正仿宋_GB2312" w:cs="Times New Roman"/>
          <w:sz w:val="32"/>
          <w:szCs w:val="32"/>
          <w:lang w:val="en-US" w:eastAsia="zh-CN"/>
        </w:rPr>
        <w:t>获评校级一等奖的作品，其第一作者将直接认定为校级“</w:t>
      </w:r>
      <w:r>
        <w:rPr>
          <w:rFonts w:hint="default" w:ascii="Times New Roman" w:hAnsi="Times New Roman" w:cs="Times New Roman"/>
          <w:sz w:val="32"/>
          <w:szCs w:val="32"/>
          <w:lang w:val="en-US" w:eastAsia="zh-CN"/>
        </w:rPr>
        <w:t>AI</w:t>
      </w:r>
      <w:r>
        <w:rPr>
          <w:rFonts w:hint="default" w:ascii="Times New Roman" w:hAnsi="Times New Roman" w:eastAsia="方正仿宋_GB2312" w:cs="Times New Roman"/>
          <w:sz w:val="32"/>
          <w:szCs w:val="32"/>
          <w:lang w:val="en-US" w:eastAsia="zh-CN"/>
        </w:rPr>
        <w:t>教学应用先锋”荣誉称号，并颁发荣誉证书。</w:t>
      </w:r>
    </w:p>
    <w:p w14:paraId="2FAFCB92">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default" w:ascii="Times New Roman" w:hAnsi="Times New Roman" w:eastAsia="楷体" w:cs="Times New Roman"/>
          <w:b/>
          <w:bCs/>
          <w:sz w:val="32"/>
          <w:szCs w:val="32"/>
          <w:lang w:val="en-US" w:eastAsia="zh-CN"/>
        </w:rPr>
      </w:pPr>
      <w:r>
        <w:rPr>
          <w:rFonts w:hint="default" w:ascii="Times New Roman" w:hAnsi="Times New Roman" w:eastAsia="楷体" w:cs="Times New Roman"/>
          <w:b/>
          <w:bCs/>
          <w:sz w:val="32"/>
          <w:szCs w:val="32"/>
          <w:lang w:val="en-US" w:eastAsia="zh-CN"/>
        </w:rPr>
        <w:t>（二）全部项目择优推荐</w:t>
      </w:r>
    </w:p>
    <w:p w14:paraId="04D4ED41">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cs="Times New Roman"/>
          <w:sz w:val="32"/>
          <w:szCs w:val="32"/>
          <w:lang w:val="en-US" w:eastAsia="zh-CN"/>
        </w:rPr>
        <w:t>对于全部参评项目，</w:t>
      </w:r>
      <w:r>
        <w:rPr>
          <w:rFonts w:hint="default" w:ascii="Times New Roman" w:hAnsi="Times New Roman" w:eastAsia="方正仿宋_GB2312" w:cs="Times New Roman"/>
          <w:sz w:val="32"/>
          <w:szCs w:val="32"/>
          <w:lang w:val="en-US" w:eastAsia="zh-CN"/>
        </w:rPr>
        <w:t>学校将严格按照上级限额择优推荐</w:t>
      </w:r>
      <w:r>
        <w:rPr>
          <w:rFonts w:hint="default" w:ascii="Times New Roman" w:hAnsi="Times New Roman" w:cs="Times New Roman"/>
          <w:sz w:val="32"/>
          <w:szCs w:val="32"/>
          <w:lang w:val="en-US" w:eastAsia="zh-CN"/>
        </w:rPr>
        <w:t>，</w:t>
      </w:r>
      <w:r>
        <w:rPr>
          <w:rFonts w:hint="default" w:ascii="Times New Roman" w:hAnsi="Times New Roman" w:eastAsia="方正仿宋_GB2312" w:cs="Times New Roman"/>
          <w:sz w:val="32"/>
          <w:szCs w:val="32"/>
          <w:lang w:val="en-US" w:eastAsia="zh-CN"/>
        </w:rPr>
        <w:t>省教育厅设置了一、二、三等奖</w:t>
      </w:r>
      <w:r>
        <w:rPr>
          <w:rFonts w:hint="default" w:ascii="Times New Roman" w:hAnsi="Times New Roman" w:cs="Times New Roman"/>
          <w:sz w:val="32"/>
          <w:szCs w:val="32"/>
          <w:lang w:val="en-US" w:eastAsia="zh-CN"/>
        </w:rPr>
        <w:t>，获奖比例</w:t>
      </w:r>
      <w:r>
        <w:rPr>
          <w:rFonts w:hint="default" w:ascii="Times New Roman" w:hAnsi="Times New Roman" w:eastAsia="方正仿宋_GB2312" w:cs="Times New Roman"/>
          <w:sz w:val="32"/>
          <w:szCs w:val="32"/>
          <w:lang w:val="en-US" w:eastAsia="zh-CN"/>
        </w:rPr>
        <w:t>分别为5%、20%、25%</w:t>
      </w:r>
      <w:r>
        <w:rPr>
          <w:rFonts w:hint="default" w:ascii="Times New Roman" w:hAnsi="Times New Roman" w:cs="Times New Roman"/>
          <w:sz w:val="32"/>
          <w:szCs w:val="32"/>
          <w:lang w:val="en-US" w:eastAsia="zh-CN"/>
        </w:rPr>
        <w:t>。</w:t>
      </w:r>
    </w:p>
    <w:p w14:paraId="68772A9B">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四、时间安排</w:t>
      </w:r>
    </w:p>
    <w:p w14:paraId="35E17C37">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因上级平台各项目截止时间不同，请各二级</w:t>
      </w:r>
      <w:r>
        <w:rPr>
          <w:rFonts w:hint="default" w:ascii="Times New Roman" w:hAnsi="Times New Roman" w:cs="Times New Roman"/>
          <w:sz w:val="32"/>
          <w:szCs w:val="32"/>
          <w:lang w:val="en-US" w:eastAsia="zh-CN"/>
        </w:rPr>
        <w:t>教学部门</w:t>
      </w:r>
      <w:r>
        <w:rPr>
          <w:rFonts w:hint="default" w:ascii="Times New Roman" w:hAnsi="Times New Roman" w:eastAsia="方正仿宋_GB2312" w:cs="Times New Roman"/>
          <w:sz w:val="32"/>
          <w:szCs w:val="32"/>
          <w:lang w:val="en-US" w:eastAsia="zh-CN"/>
        </w:rPr>
        <w:t>严格按照</w:t>
      </w:r>
      <w:r>
        <w:rPr>
          <w:rFonts w:hint="default" w:ascii="Times New Roman" w:hAnsi="Times New Roman" w:cs="Times New Roman"/>
          <w:sz w:val="32"/>
          <w:szCs w:val="32"/>
          <w:lang w:val="en-US" w:eastAsia="zh-CN"/>
        </w:rPr>
        <w:t>时间</w:t>
      </w:r>
      <w:r>
        <w:rPr>
          <w:rFonts w:hint="default" w:ascii="Times New Roman" w:hAnsi="Times New Roman" w:eastAsia="方正仿宋_GB2312" w:cs="Times New Roman"/>
          <w:sz w:val="32"/>
          <w:szCs w:val="32"/>
          <w:lang w:val="en-US" w:eastAsia="zh-CN"/>
        </w:rPr>
        <w:t>节点，将审核合格的推荐材料与《推荐汇总表》报送至教师发展中心</w:t>
      </w:r>
      <w:r>
        <w:rPr>
          <w:rFonts w:hint="default" w:ascii="Times New Roman" w:hAnsi="Times New Roman" w:cs="Times New Roman"/>
          <w:sz w:val="32"/>
          <w:szCs w:val="32"/>
          <w:lang w:val="en-US" w:eastAsia="zh-CN"/>
        </w:rPr>
        <w:t>。</w:t>
      </w:r>
    </w:p>
    <w:p w14:paraId="1427DA54">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b/>
          <w:bCs/>
          <w:sz w:val="32"/>
          <w:szCs w:val="32"/>
          <w:lang w:val="en-US" w:eastAsia="zh-CN"/>
        </w:rPr>
        <w:t>第一批（AI</w:t>
      </w:r>
      <w:r>
        <w:rPr>
          <w:rFonts w:hint="default" w:ascii="Times New Roman" w:hAnsi="Times New Roman" w:cs="Times New Roman"/>
          <w:b/>
          <w:bCs/>
          <w:sz w:val="32"/>
          <w:szCs w:val="32"/>
          <w:lang w:val="en-US" w:eastAsia="zh-CN"/>
        </w:rPr>
        <w:t>应用</w:t>
      </w:r>
      <w:r>
        <w:rPr>
          <w:rFonts w:hint="default" w:ascii="Times New Roman" w:hAnsi="Times New Roman" w:eastAsia="方正仿宋_GB2312" w:cs="Times New Roman"/>
          <w:b/>
          <w:bCs/>
          <w:sz w:val="32"/>
          <w:szCs w:val="32"/>
          <w:lang w:val="en-US" w:eastAsia="zh-CN"/>
        </w:rPr>
        <w:t>类）：</w:t>
      </w:r>
      <w:r>
        <w:rPr>
          <w:rFonts w:hint="default" w:ascii="Times New Roman" w:hAnsi="Times New Roman" w:eastAsia="方正仿宋_GB2312" w:cs="Times New Roman"/>
          <w:sz w:val="32"/>
          <w:szCs w:val="32"/>
          <w:lang w:val="en-US" w:eastAsia="zh-CN"/>
        </w:rPr>
        <w:t>包含用AI、创AI、护AI案例，请于5月</w:t>
      </w:r>
      <w:r>
        <w:rPr>
          <w:rFonts w:hint="default" w:ascii="Times New Roman" w:hAnsi="Times New Roman" w:cs="Times New Roman"/>
          <w:sz w:val="32"/>
          <w:szCs w:val="32"/>
          <w:lang w:val="en-US" w:eastAsia="zh-CN"/>
        </w:rPr>
        <w:t>20</w:t>
      </w:r>
      <w:r>
        <w:rPr>
          <w:rFonts w:hint="default" w:ascii="Times New Roman" w:hAnsi="Times New Roman" w:eastAsia="方正仿宋_GB2312" w:cs="Times New Roman"/>
          <w:sz w:val="32"/>
          <w:szCs w:val="32"/>
          <w:lang w:val="en-US" w:eastAsia="zh-CN"/>
        </w:rPr>
        <w:t>日前完成校内报送。</w:t>
      </w:r>
    </w:p>
    <w:p w14:paraId="65E331CD">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b/>
          <w:bCs/>
          <w:sz w:val="32"/>
          <w:szCs w:val="32"/>
          <w:lang w:val="en-US" w:eastAsia="zh-CN"/>
        </w:rPr>
        <w:t>第二批（</w:t>
      </w:r>
      <w:r>
        <w:rPr>
          <w:rFonts w:hint="default" w:ascii="Times New Roman" w:hAnsi="Times New Roman" w:cs="Times New Roman"/>
          <w:b/>
          <w:bCs/>
          <w:sz w:val="32"/>
          <w:szCs w:val="32"/>
          <w:lang w:val="en-US" w:eastAsia="zh-CN"/>
        </w:rPr>
        <w:t>数字</w:t>
      </w:r>
      <w:r>
        <w:rPr>
          <w:rFonts w:hint="default" w:ascii="Times New Roman" w:hAnsi="Times New Roman" w:eastAsia="方正仿宋_GB2312" w:cs="Times New Roman"/>
          <w:b/>
          <w:bCs/>
          <w:sz w:val="32"/>
          <w:szCs w:val="32"/>
          <w:lang w:val="en-US" w:eastAsia="zh-CN"/>
        </w:rPr>
        <w:t>资源类）：</w:t>
      </w:r>
      <w:r>
        <w:rPr>
          <w:rFonts w:hint="default" w:ascii="Times New Roman" w:hAnsi="Times New Roman" w:eastAsia="方正仿宋_GB2312" w:cs="Times New Roman"/>
          <w:sz w:val="32"/>
          <w:szCs w:val="32"/>
          <w:lang w:val="en-US" w:eastAsia="zh-CN"/>
        </w:rPr>
        <w:t>包含微课、课件、信息化课程案例，请于7月</w:t>
      </w:r>
      <w:r>
        <w:rPr>
          <w:rFonts w:hint="default" w:ascii="Times New Roman" w:hAnsi="Times New Roman" w:cs="Times New Roman"/>
          <w:sz w:val="32"/>
          <w:szCs w:val="32"/>
          <w:lang w:val="en-US" w:eastAsia="zh-CN"/>
        </w:rPr>
        <w:t>7</w:t>
      </w:r>
      <w:r>
        <w:rPr>
          <w:rFonts w:hint="default" w:ascii="Times New Roman" w:hAnsi="Times New Roman" w:eastAsia="方正仿宋_GB2312" w:cs="Times New Roman"/>
          <w:sz w:val="32"/>
          <w:szCs w:val="32"/>
          <w:lang w:val="en-US" w:eastAsia="zh-CN"/>
        </w:rPr>
        <w:t>日前完成校内报送。</w:t>
      </w:r>
    </w:p>
    <w:p w14:paraId="24B16106">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黑体" w:cs="Times New Roman"/>
          <w:sz w:val="32"/>
          <w:szCs w:val="32"/>
          <w:lang w:val="en-US" w:eastAsia="zh-CN"/>
        </w:rPr>
      </w:pPr>
      <w:r>
        <w:rPr>
          <w:rFonts w:hint="eastAsia" w:ascii="Times New Roman" w:hAnsi="Times New Roman" w:eastAsia="黑体" w:cs="Times New Roman"/>
          <w:sz w:val="32"/>
          <w:szCs w:val="32"/>
          <w:lang w:val="en-US" w:eastAsia="zh-CN"/>
        </w:rPr>
        <w:t>五</w:t>
      </w:r>
      <w:r>
        <w:rPr>
          <w:rFonts w:hint="default" w:ascii="Times New Roman" w:hAnsi="Times New Roman" w:eastAsia="黑体" w:cs="Times New Roman"/>
          <w:sz w:val="32"/>
          <w:szCs w:val="32"/>
          <w:lang w:val="en-US" w:eastAsia="zh-CN"/>
        </w:rPr>
        <w:t>、工作要求</w:t>
      </w:r>
    </w:p>
    <w:p w14:paraId="65BDDCA2">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楷体" w:cs="Times New Roman"/>
          <w:b/>
          <w:bCs/>
          <w:sz w:val="32"/>
          <w:szCs w:val="32"/>
          <w:lang w:val="en-US" w:eastAsia="zh-CN"/>
        </w:rPr>
        <w:t>（一）高度重视，广泛动员。</w:t>
      </w:r>
      <w:r>
        <w:rPr>
          <w:rFonts w:hint="default" w:ascii="Times New Roman" w:hAnsi="Times New Roman" w:eastAsia="方正仿宋_GB2312" w:cs="Times New Roman"/>
          <w:sz w:val="32"/>
          <w:szCs w:val="32"/>
          <w:lang w:val="en-US" w:eastAsia="zh-CN"/>
        </w:rPr>
        <w:t>本次活动校级表彰面广、省级获奖比例高，是展示和提升我校教师数字化教学能力的重要契机。各二级</w:t>
      </w:r>
      <w:r>
        <w:rPr>
          <w:rFonts w:hint="default" w:ascii="Times New Roman" w:hAnsi="Times New Roman" w:cs="Times New Roman"/>
          <w:sz w:val="32"/>
          <w:szCs w:val="32"/>
          <w:lang w:val="en-US" w:eastAsia="zh-CN"/>
        </w:rPr>
        <w:t>教学</w:t>
      </w:r>
      <w:r>
        <w:rPr>
          <w:rFonts w:hint="default" w:ascii="Times New Roman" w:hAnsi="Times New Roman" w:eastAsia="方正仿宋_GB2312" w:cs="Times New Roman"/>
          <w:sz w:val="32"/>
          <w:szCs w:val="32"/>
          <w:lang w:val="en-US" w:eastAsia="zh-CN"/>
        </w:rPr>
        <w:t>部门要广泛发动一线教师，将日常教学中的信息化成果转化为高质量参赛作品。</w:t>
      </w:r>
    </w:p>
    <w:p w14:paraId="5C1A4CA5">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楷体" w:cs="Times New Roman"/>
          <w:b/>
          <w:bCs/>
          <w:sz w:val="32"/>
          <w:szCs w:val="32"/>
          <w:lang w:val="en-US" w:eastAsia="zh-CN"/>
        </w:rPr>
        <w:t>（二）研读指南，精准对标。</w:t>
      </w:r>
      <w:r>
        <w:rPr>
          <w:rFonts w:hint="default" w:ascii="Times New Roman" w:hAnsi="Times New Roman" w:eastAsia="方正仿宋_GB2312" w:cs="Times New Roman"/>
          <w:sz w:val="32"/>
          <w:szCs w:val="32"/>
          <w:lang w:val="en-US" w:eastAsia="zh-CN"/>
        </w:rPr>
        <w:t>请各位参评教师务必仔细研读附件中各项目的《活动指南》，严格按照指南要求的格式、时长及内容要素进行创作。</w:t>
      </w:r>
    </w:p>
    <w:p w14:paraId="6AE32060">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楷体" w:cs="Times New Roman"/>
          <w:b/>
          <w:bCs/>
          <w:sz w:val="32"/>
          <w:szCs w:val="32"/>
          <w:lang w:val="en-US" w:eastAsia="zh-CN"/>
        </w:rPr>
        <w:t>（三）严格审查，认真把关。</w:t>
      </w:r>
      <w:r>
        <w:rPr>
          <w:rFonts w:hint="default" w:ascii="Times New Roman" w:hAnsi="Times New Roman" w:eastAsia="方正仿宋_GB2312" w:cs="Times New Roman"/>
          <w:sz w:val="32"/>
          <w:szCs w:val="32"/>
          <w:lang w:val="en-US" w:eastAsia="zh-CN"/>
        </w:rPr>
        <w:t>各二级教学部门须认真履行资格审查职责，严禁推荐有政治原则性错误、概念性错误或弄虚作假行为的案例。</w:t>
      </w:r>
    </w:p>
    <w:p w14:paraId="3DE17523">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联系人：</w:t>
      </w:r>
      <w:r>
        <w:rPr>
          <w:rFonts w:hint="default" w:ascii="Times New Roman" w:hAnsi="Times New Roman" w:cs="Times New Roman"/>
          <w:sz w:val="32"/>
          <w:szCs w:val="32"/>
          <w:lang w:val="en-US" w:eastAsia="zh-CN"/>
        </w:rPr>
        <w:t>朱越、蒋彬，</w:t>
      </w:r>
      <w:r>
        <w:rPr>
          <w:rFonts w:hint="default" w:ascii="Times New Roman" w:hAnsi="Times New Roman" w:eastAsia="方正仿宋_GB2312" w:cs="Times New Roman"/>
          <w:sz w:val="32"/>
          <w:szCs w:val="32"/>
          <w:lang w:val="en-US" w:eastAsia="zh-CN"/>
        </w:rPr>
        <w:t>联系电话：</w:t>
      </w:r>
      <w:r>
        <w:rPr>
          <w:rFonts w:hint="default" w:ascii="Times New Roman" w:hAnsi="Times New Roman" w:cs="Times New Roman"/>
          <w:sz w:val="32"/>
          <w:szCs w:val="32"/>
          <w:lang w:val="en-US" w:eastAsia="zh-CN"/>
        </w:rPr>
        <w:t>36559631，</w:t>
      </w:r>
      <w:r>
        <w:rPr>
          <w:rFonts w:hint="default" w:ascii="Times New Roman" w:hAnsi="Times New Roman" w:eastAsia="方正仿宋_GB2312" w:cs="Times New Roman"/>
          <w:sz w:val="32"/>
          <w:szCs w:val="32"/>
          <w:lang w:val="en-US" w:eastAsia="zh-CN"/>
        </w:rPr>
        <w:t>联系邮箱：</w:t>
      </w:r>
      <w:r>
        <w:rPr>
          <w:rFonts w:hint="default" w:ascii="Times New Roman" w:hAnsi="Times New Roman" w:cs="Times New Roman"/>
          <w:sz w:val="32"/>
          <w:szCs w:val="32"/>
          <w:lang w:val="en-US" w:eastAsia="zh-CN"/>
        </w:rPr>
        <w:t>jsfzzx</w:t>
      </w:r>
      <w:r>
        <w:rPr>
          <w:rFonts w:hint="default" w:ascii="Times New Roman" w:hAnsi="Times New Roman" w:eastAsia="方正仿宋_GB2312" w:cs="Times New Roman"/>
          <w:sz w:val="32"/>
          <w:szCs w:val="32"/>
          <w:lang w:val="en-US" w:eastAsia="zh-CN"/>
        </w:rPr>
        <w:t>@</w:t>
      </w:r>
      <w:r>
        <w:rPr>
          <w:rFonts w:hint="default" w:ascii="Times New Roman" w:hAnsi="Times New Roman" w:cs="Times New Roman"/>
          <w:sz w:val="32"/>
          <w:szCs w:val="32"/>
          <w:lang w:val="en-US" w:eastAsia="zh-CN"/>
        </w:rPr>
        <w:t>gdmec</w:t>
      </w:r>
      <w:r>
        <w:rPr>
          <w:rFonts w:hint="default" w:ascii="Times New Roman" w:hAnsi="Times New Roman" w:eastAsia="方正仿宋_GB2312" w:cs="Times New Roman"/>
          <w:sz w:val="32"/>
          <w:szCs w:val="32"/>
          <w:lang w:val="en-US" w:eastAsia="zh-CN"/>
        </w:rPr>
        <w:t>.edu.cn</w:t>
      </w:r>
    </w:p>
    <w:p w14:paraId="411EFFBA">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p>
    <w:p w14:paraId="3F44CEDA">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附件：</w:t>
      </w:r>
      <w:r>
        <w:rPr>
          <w:rFonts w:hint="default" w:ascii="Times New Roman" w:hAnsi="Times New Roman" w:cs="Times New Roman"/>
          <w:sz w:val="32"/>
          <w:szCs w:val="32"/>
          <w:lang w:val="en-US" w:eastAsia="zh-CN"/>
        </w:rPr>
        <w:t>1.</w:t>
      </w:r>
      <w:r>
        <w:rPr>
          <w:rFonts w:hint="default" w:ascii="Times New Roman" w:hAnsi="Times New Roman" w:eastAsia="方正仿宋_GB2312" w:cs="Times New Roman"/>
          <w:sz w:val="32"/>
          <w:szCs w:val="32"/>
          <w:lang w:val="en-US" w:eastAsia="zh-CN"/>
        </w:rPr>
        <w:t>活动指南</w:t>
      </w:r>
    </w:p>
    <w:p w14:paraId="773674E9">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1600" w:firstLineChars="5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kern w:val="2"/>
          <w:sz w:val="32"/>
          <w:szCs w:val="32"/>
          <w:lang w:val="en-US" w:eastAsia="zh-CN" w:bidi="ar-SA"/>
        </w:rPr>
        <w:t>2.</w:t>
      </w:r>
      <w:r>
        <w:rPr>
          <w:rFonts w:hint="default" w:ascii="Times New Roman" w:hAnsi="Times New Roman" w:eastAsia="方正仿宋_GB2312" w:cs="Times New Roman"/>
          <w:sz w:val="32"/>
          <w:szCs w:val="32"/>
          <w:lang w:val="en-US" w:eastAsia="zh-CN"/>
        </w:rPr>
        <w:t>各参评项目具体指南</w:t>
      </w:r>
    </w:p>
    <w:p w14:paraId="33E9C687">
      <w:pPr>
        <w:keepNext w:val="0"/>
        <w:keepLines w:val="0"/>
        <w:pageBreakBefore w:val="0"/>
        <w:widowControl w:val="0"/>
        <w:numPr>
          <w:numId w:val="0"/>
        </w:numPr>
        <w:kinsoku/>
        <w:wordWrap/>
        <w:overflowPunct/>
        <w:topLinePunct w:val="0"/>
        <w:autoSpaceDE/>
        <w:autoSpaceDN/>
        <w:bidi w:val="0"/>
        <w:adjustRightInd/>
        <w:snapToGrid/>
        <w:spacing w:line="500" w:lineRule="exact"/>
        <w:ind w:leftChars="200" w:firstLine="960" w:firstLineChars="300"/>
        <w:jc w:val="both"/>
        <w:textAlignment w:val="auto"/>
        <w:rPr>
          <w:rFonts w:hint="default" w:ascii="Times New Roman" w:hAnsi="Times New Roman" w:eastAsia="方正仿宋_GB2312" w:cs="Times New Roman"/>
          <w:sz w:val="32"/>
          <w:szCs w:val="32"/>
          <w:lang w:val="en-US" w:eastAsia="zh-CN"/>
        </w:rPr>
      </w:pPr>
      <w:r>
        <w:rPr>
          <w:rFonts w:hint="default" w:ascii="Times New Roman" w:hAnsi="Times New Roman" w:cs="Times New Roman"/>
          <w:sz w:val="32"/>
          <w:szCs w:val="32"/>
          <w:lang w:val="en-US" w:eastAsia="zh-CN"/>
        </w:rPr>
        <w:t>3.</w:t>
      </w:r>
      <w:r>
        <w:rPr>
          <w:rFonts w:hint="default" w:ascii="Times New Roman" w:hAnsi="Times New Roman" w:eastAsia="方正仿宋_GB2312" w:cs="Times New Roman"/>
          <w:sz w:val="32"/>
          <w:szCs w:val="32"/>
          <w:lang w:val="en-US" w:eastAsia="zh-CN"/>
        </w:rPr>
        <w:t>校内推荐汇总表</w:t>
      </w:r>
    </w:p>
    <w:p w14:paraId="5F4ECFDF">
      <w:pPr>
        <w:ind w:left="0" w:leftChars="0" w:firstLine="640" w:firstLineChars="200"/>
        <w:jc w:val="right"/>
        <w:rPr>
          <w:rFonts w:hint="default" w:ascii="Times New Roman" w:hAnsi="Times New Roman" w:eastAsia="方正仿宋_GB2312" w:cs="Times New Roman"/>
          <w:sz w:val="32"/>
          <w:szCs w:val="32"/>
          <w:lang w:val="en-US" w:eastAsia="zh-CN"/>
        </w:rPr>
      </w:pPr>
    </w:p>
    <w:p w14:paraId="58EBDAAF">
      <w:pPr>
        <w:wordWrap w:val="0"/>
        <w:ind w:left="0" w:leftChars="0" w:firstLine="640" w:firstLineChars="200"/>
        <w:jc w:val="right"/>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教师发展中心</w:t>
      </w:r>
      <w:r>
        <w:rPr>
          <w:rFonts w:hint="default" w:ascii="Times New Roman" w:hAnsi="Times New Roman" w:cs="Times New Roman"/>
          <w:sz w:val="32"/>
          <w:szCs w:val="32"/>
          <w:lang w:val="en-US" w:eastAsia="zh-CN"/>
        </w:rPr>
        <w:t xml:space="preserve">  </w:t>
      </w:r>
    </w:p>
    <w:p w14:paraId="246EAA26">
      <w:pPr>
        <w:ind w:left="0" w:leftChars="0" w:firstLine="640" w:firstLineChars="200"/>
        <w:jc w:val="right"/>
        <w:rPr>
          <w:rFonts w:hint="default" w:ascii="Times New Roman" w:hAnsi="Times New Roman" w:eastAsia="方正仿宋_GB2312" w:cs="Times New Roman"/>
          <w:sz w:val="32"/>
          <w:szCs w:val="32"/>
          <w:lang w:val="en-US" w:eastAsia="zh-CN"/>
        </w:rPr>
      </w:pPr>
      <w:r>
        <w:rPr>
          <w:rFonts w:hint="default" w:ascii="Times New Roman" w:hAnsi="Times New Roman" w:eastAsia="方正仿宋_GB2312" w:cs="Times New Roman"/>
          <w:sz w:val="32"/>
          <w:szCs w:val="32"/>
          <w:lang w:val="en-US" w:eastAsia="zh-CN"/>
        </w:rPr>
        <w:t>2026年</w:t>
      </w:r>
      <w:r>
        <w:rPr>
          <w:rFonts w:hint="default" w:ascii="Times New Roman" w:hAnsi="Times New Roman" w:cs="Times New Roman"/>
          <w:sz w:val="32"/>
          <w:szCs w:val="32"/>
          <w:lang w:val="en-US" w:eastAsia="zh-CN"/>
        </w:rPr>
        <w:t>4</w:t>
      </w:r>
      <w:r>
        <w:rPr>
          <w:rFonts w:hint="default" w:ascii="Times New Roman" w:hAnsi="Times New Roman" w:eastAsia="方正仿宋_GB2312" w:cs="Times New Roman"/>
          <w:sz w:val="32"/>
          <w:szCs w:val="32"/>
          <w:lang w:val="en-US" w:eastAsia="zh-CN"/>
        </w:rPr>
        <w:t>月</w:t>
      </w:r>
      <w:r>
        <w:rPr>
          <w:rFonts w:hint="default" w:ascii="Times New Roman" w:hAnsi="Times New Roman" w:cs="Times New Roman"/>
          <w:sz w:val="32"/>
          <w:szCs w:val="32"/>
          <w:lang w:val="en-US" w:eastAsia="zh-CN"/>
        </w:rPr>
        <w:t>22</w:t>
      </w:r>
      <w:r>
        <w:rPr>
          <w:rFonts w:hint="default" w:ascii="Times New Roman" w:hAnsi="Times New Roman" w:eastAsia="方正仿宋_GB2312" w:cs="Times New Roman"/>
          <w:sz w:val="32"/>
          <w:szCs w:val="32"/>
          <w:lang w:val="en-US" w:eastAsia="zh-CN"/>
        </w:rPr>
        <w:t>日</w:t>
      </w: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48F06C4-A652-467C-A20B-DA4C6B29CD7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2" w:fontKey="{2144E407-B2B0-4896-91AF-824C546DDF8A}"/>
  </w:font>
  <w:font w:name="楷体">
    <w:panose1 w:val="02010609060101010101"/>
    <w:charset w:val="86"/>
    <w:family w:val="auto"/>
    <w:pitch w:val="default"/>
    <w:sig w:usb0="800002BF" w:usb1="38CF7CFA" w:usb2="00000016" w:usb3="00000000" w:csb0="00040001" w:csb1="00000000"/>
    <w:embedRegular r:id="rId3" w:fontKey="{C2BD8A69-D569-4A94-B2D8-844E435887FE}"/>
  </w:font>
  <w:font w:name="方正公文小标宋">
    <w:panose1 w:val="02000500000000000000"/>
    <w:charset w:val="86"/>
    <w:family w:val="auto"/>
    <w:pitch w:val="default"/>
    <w:sig w:usb0="A00002BF" w:usb1="38CF7CFA" w:usb2="00000016" w:usb3="00000000" w:csb0="00040001" w:csb1="00000000"/>
  </w:font>
  <w:font w:name="方正黑体简体">
    <w:panose1 w:val="02000000000000000000"/>
    <w:charset w:val="86"/>
    <w:family w:val="auto"/>
    <w:pitch w:val="default"/>
    <w:sig w:usb0="A00002BF" w:usb1="184F6CFA" w:usb2="00000012" w:usb3="00000000" w:csb0="00040001" w:csb1="00000000"/>
  </w:font>
  <w:font w:name="Calibri Light">
    <w:panose1 w:val="020F0302020204030204"/>
    <w:charset w:val="00"/>
    <w:family w:val="auto"/>
    <w:pitch w:val="default"/>
    <w:sig w:usb0="E4002EFF" w:usb1="C000247B" w:usb2="00000009" w:usb3="00000000" w:csb0="200001FF" w:csb1="00000000"/>
  </w:font>
  <w:font w:name="方正小标宋简体">
    <w:panose1 w:val="02000000000000000000"/>
    <w:charset w:val="86"/>
    <w:family w:val="auto"/>
    <w:pitch w:val="default"/>
    <w:sig w:usb0="00000001" w:usb1="080E0000" w:usb2="00000000" w:usb3="00000000" w:csb0="00040000" w:csb1="00000000"/>
    <w:embedRegular r:id="rId4" w:fontKey="{81ECB4CB-31B1-406F-8E90-C6567A753604}"/>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9A8DFD"/>
    <w:multiLevelType w:val="singleLevel"/>
    <w:tmpl w:val="249A8DF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4B560A"/>
    <w:rsid w:val="1B0D6766"/>
    <w:rsid w:val="2752154E"/>
    <w:rsid w:val="3A7755DA"/>
    <w:rsid w:val="447B67E8"/>
    <w:rsid w:val="581949DE"/>
    <w:rsid w:val="5FBC4017"/>
    <w:rsid w:val="699412CD"/>
    <w:rsid w:val="6CE06E5E"/>
    <w:rsid w:val="6D8E7D6D"/>
    <w:rsid w:val="706E4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方正仿宋_GB2312" w:asciiTheme="minorAscii" w:hAnsiTheme="minorAscii" w:cstheme="minorBidi"/>
      <w:kern w:val="2"/>
      <w:sz w:val="32"/>
      <w:szCs w:val="24"/>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ind w:leftChars="200"/>
      <w:outlineLvl w:val="1"/>
    </w:pPr>
    <w:rPr>
      <w:rFonts w:ascii="Arial" w:hAnsi="Arial" w:eastAsia="黑体"/>
      <w:b/>
    </w:rPr>
  </w:style>
  <w:style w:type="paragraph" w:styleId="3">
    <w:name w:val="heading 3"/>
    <w:basedOn w:val="1"/>
    <w:next w:val="1"/>
    <w:semiHidden/>
    <w:unhideWhenUsed/>
    <w:qFormat/>
    <w:uiPriority w:val="0"/>
    <w:pPr>
      <w:keepNext/>
      <w:keepLines/>
      <w:spacing w:beforeLines="0" w:beforeAutospacing="0" w:afterLines="0" w:afterAutospacing="0" w:line="240" w:lineRule="auto"/>
      <w:ind w:leftChars="200"/>
      <w:outlineLvl w:val="2"/>
    </w:pPr>
    <w:rPr>
      <w:rFonts w:eastAsia="楷体"/>
      <w:b/>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1337</Words>
  <Characters>1425</Characters>
  <Lines>0</Lines>
  <Paragraphs>0</Paragraphs>
  <TotalTime>28</TotalTime>
  <ScaleCrop>false</ScaleCrop>
  <LinksUpToDate>false</LinksUpToDate>
  <CharactersWithSpaces>1425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2025-10-09T04:44:00Z</dcterms:created>
  <dc:creator>蒋</dc:creator>
  <cp:lastModifiedBy>WPS_13760829893</cp:lastModifiedBy>
  <dcterms:modified xsi:type="dcterms:W3CDTF">2026-04-22T03:44:00Z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BEC91279F6284D96B41CA5DA06FCFC56_12</vt:lpwstr>
  </property>
  <property fmtid="{D5CDD505-2E9C-101B-9397-08002B2CF9AE}" pid="4" name="KSOTemplateDocerSaveRecord">
    <vt:lpwstr>eyJoZGlkIjoiNzNhOTQxZDFmNmU2YmUxYTViNThjNjEwM2M4ODEyNzIiLCJ1c2VySWQiOiIxMzc0NjY3NTQwIn0=</vt:lpwstr>
  </property>
</Properties>
</file>