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F08BF" w:rsidRDefault="005F08BF" w:rsidP="00F232C5">
      <w:pPr>
        <w:spacing w:line="320" w:lineRule="exact"/>
        <w:ind w:rightChars="-244" w:right="-512" w:firstLineChars="196" w:firstLine="396"/>
        <w:jc w:val="right"/>
        <w:rPr>
          <w:rFonts w:hint="eastAsia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10</w:t>
      </w:r>
    </w:p>
    <w:p w:rsidR="00103D67" w:rsidRDefault="00103D67" w:rsidP="00103D67">
      <w:pPr>
        <w:jc w:val="right"/>
      </w:pPr>
      <w:r>
        <w:rPr>
          <w:rFonts w:cs="仿宋_GB2312" w:hint="eastAsia"/>
          <w:color w:val="000000"/>
          <w:sz w:val="28"/>
          <w:szCs w:val="28"/>
        </w:rPr>
        <w:t>持有股票情况（续）</w:t>
      </w:r>
    </w:p>
    <w:tbl>
      <w:tblPr>
        <w:tblW w:w="91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/>
      </w:tblPr>
      <w:tblGrid>
        <w:gridCol w:w="710"/>
        <w:gridCol w:w="1251"/>
        <w:gridCol w:w="2681"/>
        <w:gridCol w:w="1700"/>
        <w:gridCol w:w="2831"/>
      </w:tblGrid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0" w:name="名称或代码1"/>
            <w:bookmarkEnd w:id="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" w:name="持股数量1"/>
            <w:bookmarkEnd w:id="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" w:name="前一日市值1"/>
            <w:bookmarkEnd w:id="2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" w:name="名称或代码2"/>
            <w:bookmarkEnd w:id="3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" w:name="持股数量2"/>
            <w:bookmarkEnd w:id="4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" w:name="前一日市值2"/>
            <w:bookmarkEnd w:id="5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" w:name="名称或代码3"/>
            <w:bookmarkEnd w:id="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7" w:name="持股数量3"/>
            <w:bookmarkEnd w:id="7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8" w:name="前一日市值3"/>
            <w:bookmarkEnd w:id="8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9" w:name="名称或代码4"/>
            <w:bookmarkEnd w:id="9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0" w:name="持股数量4"/>
            <w:bookmarkEnd w:id="10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1" w:name="前一日市值4"/>
            <w:bookmarkEnd w:id="11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2" w:name="名称或代码5"/>
            <w:bookmarkEnd w:id="12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3" w:name="持股数量5"/>
            <w:bookmarkEnd w:id="13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4" w:name="前一日市值5"/>
            <w:bookmarkEnd w:id="14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5" w:name="名称或代码6"/>
            <w:bookmarkEnd w:id="15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6" w:name="持股数量6"/>
            <w:bookmarkEnd w:id="16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7" w:name="前一日市值6"/>
            <w:bookmarkEnd w:id="17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8" w:name="名称或代码7"/>
            <w:bookmarkEnd w:id="18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9" w:name="持股数量7"/>
            <w:bookmarkEnd w:id="19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0" w:name="前一日市值7"/>
            <w:bookmarkEnd w:id="20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1" w:name="名称或代码8"/>
            <w:bookmarkEnd w:id="21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2" w:name="持股数量8"/>
            <w:bookmarkEnd w:id="22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3" w:name="前一日市值8"/>
            <w:bookmarkEnd w:id="23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4" w:name="名称或代码9"/>
            <w:bookmarkEnd w:id="2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5" w:name="持股数量9"/>
            <w:bookmarkEnd w:id="25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6" w:name="前一日市值9"/>
            <w:bookmarkEnd w:id="26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7" w:name="名称或代码10"/>
            <w:bookmarkEnd w:id="27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8" w:name="持股数量10"/>
            <w:bookmarkEnd w:id="28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9" w:name="前一日市值10"/>
            <w:bookmarkEnd w:id="29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0" w:name="名称或代码11"/>
            <w:bookmarkEnd w:id="30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1" w:name="持股数量11"/>
            <w:bookmarkEnd w:id="31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2" w:name="前一日市值11"/>
            <w:bookmarkEnd w:id="32"/>
          </w:p>
        </w:tc>
      </w:tr>
      <w:tr w:rsidR="00CF0AAC" w:rsidRPr="007F45A9" w:rsidTr="00CF0AAC">
        <w:trPr>
          <w:trHeight w:val="680"/>
          <w:jc w:val="center"/>
        </w:trPr>
        <w:tc>
          <w:tcPr>
            <w:tcW w:w="196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3" w:name="名称或代码12"/>
            <w:bookmarkEnd w:id="33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4" w:name="持股数量12"/>
            <w:bookmarkEnd w:id="34"/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F0AAC" w:rsidRPr="007F45A9" w:rsidRDefault="00CF0AAC" w:rsidP="00291B0A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5" w:name="前一日市值12"/>
            <w:bookmarkEnd w:id="35"/>
          </w:p>
        </w:tc>
      </w:tr>
      <w:tr w:rsidR="00103D67" w:rsidRPr="007F45A9" w:rsidTr="00CF0AAC">
        <w:trPr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424DE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填报前一交易日所有股票的总市值</w:t>
            </w:r>
          </w:p>
        </w:tc>
        <w:tc>
          <w:tcPr>
            <w:tcW w:w="28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103D67" w:rsidP="00103D67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  <w:tr w:rsidR="00103D67" w:rsidRPr="007F45A9" w:rsidTr="00CF0AAC">
        <w:trPr>
          <w:trHeight w:val="932"/>
          <w:jc w:val="center"/>
        </w:trPr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452D1A" w:rsidRDefault="00103D67" w:rsidP="00103D67">
            <w:pPr>
              <w:spacing w:line="280" w:lineRule="exact"/>
              <w:ind w:right="114"/>
              <w:jc w:val="right"/>
              <w:rPr>
                <w:rFonts w:ascii="仿宋_GB2312" w:cs="黑体" w:hint="eastAsia"/>
                <w:color w:val="000000"/>
                <w:spacing w:val="-6"/>
                <w:sz w:val="24"/>
              </w:rPr>
            </w:pPr>
            <w:r w:rsidRPr="00452D1A">
              <w:rPr>
                <w:rFonts w:ascii="仿宋_GB2312" w:cs="黑体" w:hint="eastAsia"/>
                <w:color w:val="000000"/>
                <w:spacing w:val="-6"/>
                <w:sz w:val="24"/>
              </w:rPr>
              <w:t>备注</w:t>
            </w:r>
          </w:p>
        </w:tc>
        <w:tc>
          <w:tcPr>
            <w:tcW w:w="846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304FF" w:rsidRDefault="00CF0AAC" w:rsidP="00CF0AAC">
            <w:pPr>
              <w:spacing w:line="280" w:lineRule="exact"/>
              <w:ind w:right="114"/>
              <w:jc w:val="left"/>
              <w:rPr>
                <w:rFonts w:ascii="黑体" w:eastAsia="黑体" w:cs="黑体" w:hint="eastAsia"/>
                <w:color w:val="000000"/>
                <w:spacing w:val="-6"/>
                <w:sz w:val="24"/>
              </w:rPr>
            </w:pPr>
            <w:r>
              <w:rPr>
                <w:rFonts w:ascii="黑体" w:eastAsia="黑体" w:cs="黑体" w:hint="eastAsia"/>
                <w:color w:val="000000"/>
                <w:spacing w:val="-6"/>
                <w:sz w:val="24"/>
              </w:rPr>
              <w:t xml:space="preserve"> </w:t>
            </w:r>
            <w:bookmarkStart w:id="36" w:name="备注"/>
            <w:bookmarkEnd w:id="36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 w:hint="eastAsia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的所有股票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</w:t>
      </w:r>
      <w:r>
        <w:rPr>
          <w:rFonts w:eastAsia="楷体_GB2312" w:cs="楷体_GB2312" w:hint="eastAsia"/>
          <w:color w:val="000000"/>
          <w:sz w:val="24"/>
        </w:rPr>
        <w:t>持股数量、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</w:t>
      </w:r>
      <w:r w:rsidRPr="00365EB7">
        <w:rPr>
          <w:rFonts w:eastAsia="楷体_GB2312" w:cs="楷体_GB2312" w:hint="eastAsia"/>
          <w:color w:val="000000"/>
          <w:sz w:val="24"/>
        </w:rPr>
        <w:t>市值</w:t>
      </w:r>
      <w:r>
        <w:rPr>
          <w:rFonts w:eastAsia="楷体_GB2312" w:cs="楷体_GB2312" w:hint="eastAsia"/>
          <w:color w:val="000000"/>
          <w:sz w:val="24"/>
        </w:rPr>
        <w:t>（</w:t>
      </w:r>
      <w:r w:rsidRPr="00525B89">
        <w:rPr>
          <w:rFonts w:eastAsia="楷体_GB2312" w:cs="楷体_GB2312" w:hint="eastAsia"/>
          <w:color w:val="000000"/>
          <w:sz w:val="24"/>
        </w:rPr>
        <w:t>市值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持股数量</w:t>
      </w:r>
      <w:r w:rsidRPr="00525B89">
        <w:rPr>
          <w:rFonts w:eastAsia="楷体_GB2312" w:cs="楷体_GB2312" w:hint="eastAsia"/>
          <w:color w:val="000000"/>
          <w:sz w:val="24"/>
        </w:rPr>
        <w:t>×收盘</w:t>
      </w:r>
      <w:r>
        <w:rPr>
          <w:rFonts w:eastAsia="楷体_GB2312" w:cs="楷体_GB2312" w:hint="eastAsia"/>
          <w:color w:val="000000"/>
          <w:sz w:val="24"/>
        </w:rPr>
        <w:t>时股</w:t>
      </w:r>
      <w:r w:rsidRPr="00525B89">
        <w:rPr>
          <w:rFonts w:eastAsia="楷体_GB2312" w:cs="楷体_GB2312" w:hint="eastAsia"/>
          <w:color w:val="000000"/>
          <w:sz w:val="24"/>
        </w:rPr>
        <w:t>价</w:t>
      </w:r>
      <w:r>
        <w:rPr>
          <w:rFonts w:eastAsia="楷体_GB2312" w:cs="楷体_GB2312" w:hint="eastAsia"/>
          <w:color w:val="000000"/>
          <w:sz w:val="24"/>
        </w:rPr>
        <w:t>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所有股票的总市值。通过“港股通”购买的股票，也需要填报。</w:t>
      </w:r>
      <w:r w:rsidRPr="00067B83">
        <w:rPr>
          <w:rFonts w:eastAsia="楷体_GB2312" w:hint="eastAsia"/>
          <w:color w:val="000000"/>
          <w:sz w:val="24"/>
        </w:rPr>
        <w:t>开通融资融券账户购买的股票，</w:t>
      </w:r>
      <w:r>
        <w:rPr>
          <w:rFonts w:eastAsia="楷体_GB2312" w:hint="eastAsia"/>
          <w:color w:val="000000"/>
          <w:sz w:val="24"/>
        </w:rPr>
        <w:t>应当在“备注”栏</w:t>
      </w:r>
      <w:r w:rsidRPr="00067B83">
        <w:rPr>
          <w:rFonts w:eastAsia="楷体_GB2312" w:hint="eastAsia"/>
          <w:color w:val="000000"/>
          <w:sz w:val="24"/>
        </w:rPr>
        <w:t>注明融资融券使用额度</w:t>
      </w:r>
      <w:r>
        <w:rPr>
          <w:rFonts w:eastAsia="楷体_GB2312" w:hint="eastAsia"/>
          <w:color w:val="000000"/>
          <w:sz w:val="24"/>
        </w:rPr>
        <w:t>等情况</w:t>
      </w:r>
      <w:r w:rsidRPr="00067B83">
        <w:rPr>
          <w:rFonts w:eastAsia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的持有股票情况，填写在“国（境）外的投资情况”事项中。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7F66" w:rsidRDefault="004E7F66">
      <w:r>
        <w:separator/>
      </w:r>
    </w:p>
  </w:endnote>
  <w:endnote w:type="continuationSeparator" w:id="0">
    <w:p w:rsidR="004E7F66" w:rsidRDefault="004E7F6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7F66" w:rsidRDefault="004E7F66">
      <w:r>
        <w:separator/>
      </w:r>
    </w:p>
  </w:footnote>
  <w:footnote w:type="continuationSeparator" w:id="0">
    <w:p w:rsidR="004E7F66" w:rsidRDefault="004E7F6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E7F66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C7B6F"/>
    <w:rsid w:val="00CF0AAC"/>
    <w:rsid w:val="00D23E3E"/>
    <w:rsid w:val="00D56484"/>
    <w:rsid w:val="00D93D29"/>
    <w:rsid w:val="00E06D88"/>
    <w:rsid w:val="00EF19B3"/>
    <w:rsid w:val="00F232C5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表2-10.dotx</Template>
  <TotalTime>2</TotalTime>
  <Pages>1</Pages>
  <Words>54</Words>
  <Characters>308</Characters>
  <Application>Microsoft Office Word</Application>
  <DocSecurity>0</DocSecurity>
  <Lines>2</Lines>
  <Paragraphs>1</Paragraphs>
  <ScaleCrop>false</ScaleCrop>
  <Company>信念技术论坛</Company>
  <LinksUpToDate>false</LinksUpToDate>
  <CharactersWithSpaces>361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3</cp:revision>
  <cp:lastPrinted>2017-08-18T00:22:00Z</cp:lastPrinted>
  <dcterms:created xsi:type="dcterms:W3CDTF">2017-10-25T04:49:00Z</dcterms:created>
  <dcterms:modified xsi:type="dcterms:W3CDTF">2017-10-25T04:51:00Z</dcterms:modified>
</cp:coreProperties>
</file>