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8B7E" w14:textId="558F5070" w:rsidR="00A471C0" w:rsidRDefault="00A471C0" w:rsidP="000D6115">
      <w:pPr>
        <w:pStyle w:val="Heading2"/>
      </w:pPr>
      <w:bookmarkStart w:id="0" w:name="_Toc123448516"/>
      <w:r>
        <w:t>Problems</w:t>
      </w:r>
      <w:bookmarkEnd w:id="0"/>
    </w:p>
    <w:p w14:paraId="318C9601" w14:textId="14AA3394" w:rsidR="0021548E" w:rsidRPr="00D51102" w:rsidRDefault="0021548E" w:rsidP="0021548E">
      <w:pPr>
        <w:rPr>
          <w:rStyle w:val="Strong"/>
        </w:rPr>
      </w:pPr>
      <w:r w:rsidRPr="00D51102">
        <w:rPr>
          <w:rStyle w:val="Strong"/>
        </w:rPr>
        <w:t xml:space="preserve">Section </w:t>
      </w:r>
      <w:r w:rsidRPr="00D51102">
        <w:rPr>
          <w:rStyle w:val="Strong"/>
        </w:rPr>
        <w:fldChar w:fldCharType="begin"/>
      </w:r>
      <w:r w:rsidRPr="00D51102">
        <w:rPr>
          <w:rStyle w:val="Strong"/>
        </w:rPr>
        <w:instrText xml:space="preserve"> REF _Ref117437064 \r \h  \* MERGEFORMAT </w:instrText>
      </w:r>
      <w:r w:rsidRPr="00D51102">
        <w:rPr>
          <w:rStyle w:val="Strong"/>
        </w:rPr>
      </w:r>
      <w:r w:rsidRPr="00D51102">
        <w:rPr>
          <w:rStyle w:val="Strong"/>
        </w:rPr>
        <w:fldChar w:fldCharType="separate"/>
      </w:r>
      <w:r w:rsidR="00A25908">
        <w:rPr>
          <w:rStyle w:val="Strong"/>
        </w:rPr>
        <w:t>1.1</w:t>
      </w:r>
      <w:r w:rsidRPr="00D51102">
        <w:rPr>
          <w:rStyle w:val="Strong"/>
        </w:rPr>
        <w:fldChar w:fldCharType="end"/>
      </w:r>
      <w:r w:rsidRPr="00D51102">
        <w:rPr>
          <w:rStyle w:val="Strong"/>
        </w:rPr>
        <w:t xml:space="preserve"> and some fundamentals</w:t>
      </w:r>
    </w:p>
    <w:p w14:paraId="0BE1BA74" w14:textId="77777777" w:rsidR="00A471C0" w:rsidRDefault="00A471C0" w:rsidP="007F54F6">
      <w:pPr>
        <w:pStyle w:val="ListParagraph"/>
        <w:numPr>
          <w:ilvl w:val="0"/>
          <w:numId w:val="6"/>
        </w:numPr>
        <w:ind w:left="360"/>
        <w:contextualSpacing w:val="0"/>
      </w:pPr>
      <w:r w:rsidRPr="004F337B">
        <w:t>How many electron volts (eV) make one Joule?</w:t>
      </w:r>
    </w:p>
    <w:p w14:paraId="6DBAA5AA" w14:textId="10A050D1" w:rsidR="00A471C0" w:rsidRDefault="00A471C0" w:rsidP="007F54F6">
      <w:pPr>
        <w:pStyle w:val="ListParagraph"/>
        <w:numPr>
          <w:ilvl w:val="0"/>
          <w:numId w:val="6"/>
        </w:numPr>
        <w:ind w:left="360"/>
        <w:contextualSpacing w:val="0"/>
      </w:pPr>
      <w:r w:rsidRPr="004F337B">
        <w:t xml:space="preserve">If </w:t>
      </w:r>
      <w:r w:rsidR="00CB71B3">
        <w:t xml:space="preserve">an electron moves from the </w:t>
      </w:r>
      <w:r w:rsidR="00466865">
        <w:t xml:space="preserve">positive </w:t>
      </w:r>
      <w:r w:rsidR="00CB71B3">
        <w:t xml:space="preserve">to </w:t>
      </w:r>
      <w:r w:rsidR="00466865">
        <w:t>negati</w:t>
      </w:r>
      <w:r w:rsidR="00CB71B3">
        <w:t xml:space="preserve">ve terminal of a </w:t>
      </w:r>
      <m:oMath>
        <m:r>
          <w:rPr>
            <w:rFonts w:ascii="Cambria Math" w:hAnsi="Cambria Math"/>
          </w:rPr>
          <m:t>1.5 V</m:t>
        </m:r>
      </m:oMath>
      <w:r w:rsidR="00CB71B3">
        <w:t xml:space="preserve"> (AAA) battery, how much does the potential energy of the electron change</w:t>
      </w:r>
      <w:r w:rsidRPr="004F337B">
        <w:t>?</w:t>
      </w:r>
    </w:p>
    <w:p w14:paraId="2C726D6F" w14:textId="26563E0A" w:rsidR="00A471C0" w:rsidRDefault="00A471C0" w:rsidP="007F54F6">
      <w:pPr>
        <w:pStyle w:val="ListParagraph"/>
        <w:numPr>
          <w:ilvl w:val="0"/>
          <w:numId w:val="6"/>
        </w:numPr>
        <w:ind w:left="360"/>
        <w:contextualSpacing w:val="0"/>
      </w:pPr>
      <w:r w:rsidRPr="004F337B">
        <w:t xml:space="preserve">Consider a photon with a wavelength of </w:t>
      </w:r>
      <m:oMath>
        <m:r>
          <w:rPr>
            <w:rFonts w:ascii="Cambria Math" w:hAnsi="Cambria Math"/>
          </w:rPr>
          <m:t>500 nm</m:t>
        </m:r>
      </m:oMath>
      <w:r w:rsidRPr="004F337B">
        <w:t xml:space="preserve">. What is its energy in Joules and eV? </w:t>
      </w:r>
    </w:p>
    <w:p w14:paraId="3CDD0CC6" w14:textId="4135D599" w:rsidR="00A471C0" w:rsidRDefault="00A471C0" w:rsidP="007F54F6">
      <w:pPr>
        <w:pStyle w:val="ListParagraph"/>
        <w:numPr>
          <w:ilvl w:val="0"/>
          <w:numId w:val="6"/>
        </w:numPr>
        <w:ind w:left="360"/>
        <w:contextualSpacing w:val="0"/>
      </w:pPr>
      <w:r w:rsidRPr="004F337B">
        <w:t xml:space="preserve">You have a source (say a light emitter) that emits photons of wavelength </w:t>
      </w:r>
      <m:oMath>
        <m:r>
          <w:rPr>
            <w:rFonts w:ascii="Cambria Math" w:hAnsi="Cambria Math"/>
          </w:rPr>
          <m:t>500 nm</m:t>
        </m:r>
      </m:oMath>
      <w:r w:rsidRPr="004F337B">
        <w:t xml:space="preserve">. What is the </w:t>
      </w:r>
      <w:r w:rsidR="00CB71B3">
        <w:t>minimum energy</w:t>
      </w:r>
      <w:r w:rsidRPr="004F337B">
        <w:t xml:space="preserve"> that can </w:t>
      </w:r>
      <w:proofErr w:type="gramStart"/>
      <w:r w:rsidRPr="004F337B">
        <w:t>be received</w:t>
      </w:r>
      <w:proofErr w:type="gramEnd"/>
      <w:r w:rsidRPr="004F337B">
        <w:t xml:space="preserve"> by us in a time interval of 1 second? (Exclude the trivial answer of zero.)</w:t>
      </w:r>
    </w:p>
    <w:p w14:paraId="4DC235BD" w14:textId="77777777" w:rsidR="00453257" w:rsidRDefault="00453257" w:rsidP="00453257">
      <w:pPr>
        <w:pStyle w:val="ListParagraph"/>
        <w:numPr>
          <w:ilvl w:val="0"/>
          <w:numId w:val="6"/>
        </w:numPr>
        <w:ind w:left="360"/>
        <w:contextualSpacing w:val="0"/>
      </w:pPr>
      <w:r w:rsidRPr="00042337">
        <w:t xml:space="preserve">How fast should a tennis ball travel so that its wavelength is 1 Angstrom? (Assume Newtonian mechanics. That is, neglect that particles cannot travel </w:t>
      </w:r>
      <w:proofErr w:type="gramStart"/>
      <w:r w:rsidRPr="00042337">
        <w:t>with</w:t>
      </w:r>
      <w:proofErr w:type="gramEnd"/>
      <w:r w:rsidRPr="00042337">
        <w:t xml:space="preserve"> a </w:t>
      </w:r>
      <w:r>
        <w:t>speed</w:t>
      </w:r>
      <w:r w:rsidRPr="00042337">
        <w:t xml:space="preserve"> larger than the speed of light). What quantity is this wave in?</w:t>
      </w:r>
    </w:p>
    <w:p w14:paraId="2E947E36" w14:textId="6B3D987D" w:rsidR="00453257" w:rsidRPr="0090424D" w:rsidRDefault="00453257" w:rsidP="00453257">
      <w:pPr>
        <w:pStyle w:val="ListParagraph"/>
        <w:numPr>
          <w:ilvl w:val="0"/>
          <w:numId w:val="6"/>
        </w:numPr>
        <w:ind w:left="360"/>
        <w:contextualSpacing w:val="0"/>
      </w:pPr>
      <w:r w:rsidRPr="00CC648A">
        <w:t xml:space="preserve">This problem introduces the student to the concept of </w:t>
      </w:r>
      <w:r w:rsidRPr="00D273C0">
        <w:rPr>
          <w:i/>
        </w:rPr>
        <w:t>excitons</w:t>
      </w:r>
      <w:r w:rsidRPr="00CC648A">
        <w:t>, a bound electron-hole pair.</w:t>
      </w:r>
      <w:r w:rsidR="00E2558C">
        <w:t xml:space="preserve"> </w:t>
      </w:r>
      <w:r w:rsidRPr="00CC648A">
        <w:t xml:space="preserve">Consider a semiconductor where an electron has been excited from the valence to </w:t>
      </w:r>
      <w:r w:rsidRPr="0090424D">
        <w:t>conduction band. Th</w:t>
      </w:r>
      <w:r>
        <w:t>e excitation</w:t>
      </w:r>
      <w:r w:rsidRPr="0090424D">
        <w:t xml:space="preserve"> leaves behind a hole in the valence band. As the electron and hole have opposite charges, they form a bound system like the </w:t>
      </w:r>
      <w:r>
        <w:t>h</w:t>
      </w:r>
      <w:r w:rsidRPr="0090424D">
        <w:t xml:space="preserve">ydrogen atom. That is, the electron goes around the hole due to the attractive force offered by Coulomb's law. This bound system </w:t>
      </w:r>
      <w:proofErr w:type="gramStart"/>
      <w:r w:rsidRPr="0090424D">
        <w:t>is called</w:t>
      </w:r>
      <w:proofErr w:type="gramEnd"/>
      <w:r w:rsidRPr="0090424D">
        <w:t xml:space="preserve"> </w:t>
      </w:r>
      <w:proofErr w:type="gramStart"/>
      <w:r w:rsidRPr="0090424D">
        <w:t>an exciton</w:t>
      </w:r>
      <w:proofErr w:type="gramEnd"/>
      <w:r w:rsidRPr="0090424D">
        <w:t xml:space="preserve">. For simplicity, assume that the hole </w:t>
      </w:r>
      <w:r w:rsidR="009A27F5">
        <w:t>i</w:t>
      </w:r>
      <w:r w:rsidRPr="0090424D">
        <w:t xml:space="preserve">s infinitely heavy, and the electron has a mass of </w:t>
      </w:r>
      <m:oMath>
        <m:r>
          <w:rPr>
            <w:rFonts w:ascii="Cambria Math" w:hAnsi="Cambria Math"/>
          </w:rPr>
          <m:t>9.1×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-31</m:t>
            </m:r>
          </m:sup>
        </m:sSup>
        <m:r>
          <w:rPr>
            <w:rFonts w:ascii="Cambria Math" w:hAnsi="Cambria Math"/>
          </w:rPr>
          <m:t xml:space="preserve"> kg</m:t>
        </m:r>
      </m:oMath>
      <w:r w:rsidRPr="0090424D">
        <w:t xml:space="preserve">. Note </w:t>
      </w:r>
      <w:proofErr w:type="gramStart"/>
      <w:r>
        <w:t xml:space="preserve">that </w:t>
      </w:r>
      <w:r w:rsidRPr="0090424D">
        <w:t>in reality</w:t>
      </w:r>
      <w:r>
        <w:t>,</w:t>
      </w:r>
      <w:r w:rsidRPr="0090424D">
        <w:t xml:space="preserve"> holes</w:t>
      </w:r>
      <w:proofErr w:type="gramEnd"/>
      <w:r w:rsidRPr="0090424D">
        <w:t xml:space="preserve"> have a finite mass just like the electron</w:t>
      </w:r>
      <w:r>
        <w:t>,</w:t>
      </w:r>
      <w:r w:rsidRPr="0090424D">
        <w:t xml:space="preserve"> and the hole cannot be assumed to be a rest. But we will make this approximation anyway.</w:t>
      </w:r>
    </w:p>
    <w:p w14:paraId="11BA9C56" w14:textId="6596B672" w:rsidR="00453257" w:rsidRDefault="00453257" w:rsidP="00453257">
      <w:pPr>
        <w:ind w:left="450"/>
      </w:pPr>
      <w:r w:rsidRPr="0090424D">
        <w:t>Using an analysis like Bohr's model for an atom, estimate the lowest energy level of the electron by assuming technologically important semiconductors (a) Silicon, (b) GaAs</w:t>
      </w:r>
      <w:r>
        <w:t>,</w:t>
      </w:r>
      <w:r w:rsidRPr="0090424D">
        <w:t xml:space="preserve"> and (c) Germanium. Assume the</w:t>
      </w:r>
      <w:r>
        <w:t xml:space="preserve"> correct</w:t>
      </w:r>
      <w:r w:rsidRPr="0090424D">
        <w:t xml:space="preserve"> dielectric constant of the material but for simplicity</w:t>
      </w:r>
      <w:r>
        <w:t>,</w:t>
      </w:r>
      <w:r w:rsidRPr="0090424D">
        <w:t xml:space="preserve"> assume the rest mass of the electron.</w:t>
      </w:r>
    </w:p>
    <w:p w14:paraId="04D786F2" w14:textId="129082C7" w:rsidR="000E5780" w:rsidRPr="00D51102" w:rsidRDefault="000E5780" w:rsidP="000E5780">
      <w:pPr>
        <w:rPr>
          <w:rStyle w:val="Strong"/>
        </w:rPr>
      </w:pPr>
      <w:r w:rsidRPr="00D51102">
        <w:rPr>
          <w:rStyle w:val="Strong"/>
        </w:rPr>
        <w:t xml:space="preserve">Section </w:t>
      </w:r>
      <w:r w:rsidRPr="00D51102">
        <w:rPr>
          <w:rStyle w:val="Strong"/>
        </w:rPr>
        <w:fldChar w:fldCharType="begin"/>
      </w:r>
      <w:r w:rsidRPr="00D51102">
        <w:rPr>
          <w:rStyle w:val="Strong"/>
        </w:rPr>
        <w:instrText xml:space="preserve"> REF _Ref117437285 \r \h </w:instrText>
      </w:r>
      <w:r w:rsidR="008B32C0" w:rsidRPr="00D51102">
        <w:rPr>
          <w:rStyle w:val="Strong"/>
        </w:rPr>
        <w:instrText xml:space="preserve"> \* MERGEFORMAT </w:instrText>
      </w:r>
      <w:r w:rsidRPr="00D51102">
        <w:rPr>
          <w:rStyle w:val="Strong"/>
        </w:rPr>
      </w:r>
      <w:r w:rsidRPr="00D51102">
        <w:rPr>
          <w:rStyle w:val="Strong"/>
        </w:rPr>
        <w:fldChar w:fldCharType="separate"/>
      </w:r>
      <w:r w:rsidR="00A25908">
        <w:rPr>
          <w:rStyle w:val="Strong"/>
        </w:rPr>
        <w:t>0</w:t>
      </w:r>
      <w:r w:rsidRPr="00D51102">
        <w:rPr>
          <w:rStyle w:val="Strong"/>
        </w:rPr>
        <w:fldChar w:fldCharType="end"/>
      </w:r>
      <w:r w:rsidRPr="00D51102">
        <w:rPr>
          <w:rStyle w:val="Strong"/>
        </w:rPr>
        <w:t xml:space="preserve"> </w:t>
      </w:r>
    </w:p>
    <w:p w14:paraId="57F5E030" w14:textId="210511A1" w:rsidR="00B05CB6" w:rsidRPr="00D51102" w:rsidRDefault="00847F17" w:rsidP="000021C8">
      <w:pPr>
        <w:pStyle w:val="ListParagraph"/>
        <w:numPr>
          <w:ilvl w:val="0"/>
          <w:numId w:val="6"/>
        </w:numPr>
        <w:ind w:left="360"/>
        <w:contextualSpacing w:val="0"/>
      </w:pPr>
      <w:r>
        <w:t>Consider a time independent</w:t>
      </w:r>
      <w:r w:rsidR="00B05CB6">
        <w:t xml:space="preserve"> Hamiltonian</w:t>
      </w:r>
      <w:r>
        <w:t>. I</w:t>
      </w:r>
      <w:r w:rsidR="00B05CB6">
        <w:t xml:space="preserve">f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B05CB6" w:rsidRPr="00847F17">
        <w:rPr>
          <w:rFonts w:eastAsiaTheme="minorEastAsia"/>
        </w:rPr>
        <w:t xml:space="preserve"> is the wave function at time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B05CB6" w:rsidRPr="00847F17">
        <w:rPr>
          <w:rFonts w:eastAsiaTheme="minorEastAsia"/>
        </w:rPr>
        <w:t xml:space="preserve">, show </w:t>
      </w:r>
      <w:r w:rsidR="00B05CB6">
        <w:t xml:space="preserve">that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</m:sup>
        </m:sSup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B05CB6" w:rsidRPr="00847F17">
        <w:rPr>
          <w:rFonts w:eastAsiaTheme="minorEastAsia"/>
        </w:rPr>
        <w:t xml:space="preserve"> is a valid solution of</w:t>
      </w:r>
      <w:r w:rsidR="005377FA">
        <w:rPr>
          <w:rFonts w:eastAsiaTheme="minorEastAsia"/>
        </w:rPr>
        <w:t xml:space="preserve"> the</w:t>
      </w:r>
      <w:r w:rsidR="00B05CB6" w:rsidRPr="00847F17">
        <w:rPr>
          <w:rFonts w:eastAsiaTheme="minorEastAsia"/>
        </w:rPr>
        <w:t xml:space="preserve"> </w:t>
      </w:r>
      <w:r w:rsidR="008314A3">
        <w:rPr>
          <w:rFonts w:eastAsiaTheme="minorEastAsia"/>
        </w:rPr>
        <w:t>Schrö</w:t>
      </w:r>
      <w:r w:rsidR="00B05CB6" w:rsidRPr="00847F17">
        <w:rPr>
          <w:rFonts w:eastAsiaTheme="minorEastAsia"/>
        </w:rPr>
        <w:t xml:space="preserve">dinger’s equation,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ℏ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∂Ψ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B05CB6" w:rsidRPr="00847F17">
        <w:rPr>
          <w:rFonts w:eastAsiaTheme="minorEastAsia"/>
        </w:rPr>
        <w:t>.</w:t>
      </w:r>
    </w:p>
    <w:p w14:paraId="017E6F61" w14:textId="59A7DE5F" w:rsidR="00D51102" w:rsidRPr="00D51102" w:rsidRDefault="00D51102" w:rsidP="00D51102">
      <w:pPr>
        <w:rPr>
          <w:rStyle w:val="Strong"/>
        </w:rPr>
      </w:pPr>
      <w:r w:rsidRPr="00D51102">
        <w:rPr>
          <w:rStyle w:val="Strong"/>
        </w:rPr>
        <w:t xml:space="preserve">Sections </w:t>
      </w:r>
      <w:r w:rsidRPr="00D51102">
        <w:rPr>
          <w:rStyle w:val="Strong"/>
        </w:rPr>
        <w:fldChar w:fldCharType="begin"/>
      </w:r>
      <w:r w:rsidRPr="00D51102">
        <w:rPr>
          <w:rStyle w:val="Strong"/>
        </w:rPr>
        <w:instrText xml:space="preserve"> REF _Ref117438734 \r \h </w:instrText>
      </w:r>
      <w:r>
        <w:rPr>
          <w:rStyle w:val="Strong"/>
        </w:rPr>
        <w:instrText xml:space="preserve"> \* MERGEFORMAT </w:instrText>
      </w:r>
      <w:r w:rsidRPr="00D51102">
        <w:rPr>
          <w:rStyle w:val="Strong"/>
        </w:rPr>
      </w:r>
      <w:r w:rsidRPr="00D51102">
        <w:rPr>
          <w:rStyle w:val="Strong"/>
        </w:rPr>
        <w:fldChar w:fldCharType="separate"/>
      </w:r>
      <w:r w:rsidR="00A25908">
        <w:rPr>
          <w:rStyle w:val="Strong"/>
        </w:rPr>
        <w:t>1.4</w:t>
      </w:r>
      <w:r w:rsidRPr="00D51102">
        <w:rPr>
          <w:rStyle w:val="Strong"/>
        </w:rPr>
        <w:fldChar w:fldCharType="end"/>
      </w:r>
      <w:r w:rsidRPr="00D51102">
        <w:rPr>
          <w:rStyle w:val="Strong"/>
        </w:rPr>
        <w:t xml:space="preserve"> and </w:t>
      </w:r>
      <w:r w:rsidRPr="00D51102">
        <w:rPr>
          <w:rStyle w:val="Strong"/>
        </w:rPr>
        <w:fldChar w:fldCharType="begin"/>
      </w:r>
      <w:r w:rsidRPr="00D51102">
        <w:rPr>
          <w:rStyle w:val="Strong"/>
        </w:rPr>
        <w:instrText xml:space="preserve"> REF _Ref117438726 \r \h </w:instrText>
      </w:r>
      <w:r>
        <w:rPr>
          <w:rStyle w:val="Strong"/>
        </w:rPr>
        <w:instrText xml:space="preserve"> \* MERGEFORMAT </w:instrText>
      </w:r>
      <w:r w:rsidRPr="00D51102">
        <w:rPr>
          <w:rStyle w:val="Strong"/>
        </w:rPr>
      </w:r>
      <w:r w:rsidRPr="00D51102">
        <w:rPr>
          <w:rStyle w:val="Strong"/>
        </w:rPr>
        <w:fldChar w:fldCharType="separate"/>
      </w:r>
      <w:r w:rsidR="00A25908">
        <w:rPr>
          <w:rStyle w:val="Strong"/>
        </w:rPr>
        <w:t>1.5</w:t>
      </w:r>
      <w:r w:rsidRPr="00D51102">
        <w:rPr>
          <w:rStyle w:val="Strong"/>
        </w:rPr>
        <w:fldChar w:fldCharType="end"/>
      </w:r>
    </w:p>
    <w:p w14:paraId="09BF388B" w14:textId="4ADE7935" w:rsidR="00A471C0" w:rsidRDefault="00A471C0" w:rsidP="007F54F6">
      <w:pPr>
        <w:pStyle w:val="ListParagraph"/>
        <w:numPr>
          <w:ilvl w:val="0"/>
          <w:numId w:val="6"/>
        </w:numPr>
        <w:ind w:left="360"/>
        <w:contextualSpacing w:val="0"/>
      </w:pPr>
      <m:oMath>
        <m:r>
          <w:rPr>
            <w:rFonts w:ascii="Cambria Math" w:hAnsi="Cambria Math"/>
          </w:rPr>
          <w:lastRenderedPageBreak/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0424D">
        <w:t xml:space="preserve"> is the </w:t>
      </w:r>
      <w:r w:rsidR="006105B1">
        <w:t>eigen</w:t>
      </w:r>
      <w:r w:rsidR="008B60A4">
        <w:t>function</w:t>
      </w:r>
      <w:r w:rsidR="00A569A8">
        <w:t xml:space="preserve"> of the one-dimensional </w:t>
      </w:r>
      <w:r w:rsidR="008314A3">
        <w:t>Schrö</w:t>
      </w:r>
      <w:r w:rsidR="00A569A8">
        <w:t>dinger equation</w:t>
      </w:r>
      <w:r w:rsidRPr="0090424D">
        <w:t>.</w:t>
      </w:r>
      <w:r w:rsidR="006105B1">
        <w:t xml:space="preserve"> What is the (a) </w:t>
      </w:r>
      <w:r w:rsidR="006105B1" w:rsidRPr="004F337B">
        <w:t xml:space="preserve">unit of the </w:t>
      </w:r>
      <w:r w:rsidR="006105B1">
        <w:t xml:space="preserve">eigenfunction, </w:t>
      </w:r>
      <w:r w:rsidRPr="0090424D">
        <w:t xml:space="preserve"> </w:t>
      </w:r>
      <w:r w:rsidR="006105B1">
        <w:t>(b)</w:t>
      </w:r>
      <w:r w:rsidRPr="0090424D">
        <w:t xml:space="preserve"> the meaning of </w:t>
      </w:r>
      <m:oMath>
        <m:r>
          <w:rPr>
            <w:rFonts w:ascii="Cambria Math" w:hAnsi="Cambria Math"/>
          </w:rPr>
          <m:t>| 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="006105B1">
        <w:t xml:space="preserve"> and (c) </w:t>
      </w:r>
      <w:r w:rsidRPr="0090424D">
        <w:t xml:space="preserve"> meaning of |</w:t>
      </w:r>
      <m:oMath>
        <m:r>
          <w:rPr>
            <w:rFonts w:ascii="Cambria Math" w:hAnsi="Cambria Math"/>
          </w:rPr>
          <m:t xml:space="preserve"> | 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dx</m:t>
        </m:r>
      </m:oMath>
      <w:r w:rsidRPr="0090424D">
        <w:t>?</w:t>
      </w:r>
    </w:p>
    <w:p w14:paraId="39C0AD0B" w14:textId="77777777" w:rsidR="00025B92" w:rsidRDefault="008B32C0" w:rsidP="00D51102">
      <w:pPr>
        <w:pStyle w:val="ListParagraph"/>
        <w:numPr>
          <w:ilvl w:val="0"/>
          <w:numId w:val="6"/>
        </w:numPr>
        <w:ind w:left="360"/>
        <w:contextualSpacing w:val="0"/>
      </w:pPr>
      <w:r>
        <w:t xml:space="preserve">The effective mass of an electron in GaAs (Gallium Arsenide) is </w:t>
      </w:r>
      <m:oMath>
        <m:r>
          <w:rPr>
            <w:rFonts w:ascii="Cambria Math" w:hAnsi="Cambria Math"/>
          </w:rPr>
          <m:t>0.067×9.1×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-31</m:t>
            </m:r>
          </m:sup>
        </m:sSup>
        <m:r>
          <w:rPr>
            <w:rFonts w:ascii="Cambria Math" w:hAnsi="Cambria Math"/>
          </w:rPr>
          <m:t xml:space="preserve"> kg</m:t>
        </m:r>
      </m:oMath>
      <w:r>
        <w:t xml:space="preserve">. Design a one-dimensional GaAs particle in a box such that when you put an electron in the </w:t>
      </w:r>
      <m:oMath>
        <m:r>
          <w:rPr>
            <w:rFonts w:ascii="Cambria Math" w:hAnsi="Cambria Math"/>
          </w:rPr>
          <m:t>n=2</m:t>
        </m:r>
      </m:oMath>
      <w:r>
        <w:t xml:space="preserve"> energy level, it will emit green light of wavelength </w:t>
      </w:r>
      <m:oMath>
        <m:r>
          <w:rPr>
            <w:rFonts w:ascii="Cambria Math" w:hAnsi="Cambria Math"/>
          </w:rPr>
          <m:t>550 nm</m:t>
        </m:r>
      </m:oMath>
      <w:r>
        <w:t>, and transitions to the</w:t>
      </w:r>
      <m:oMath>
        <m:r>
          <w:rPr>
            <w:rFonts w:ascii="Cambria Math" w:hAnsi="Cambria Math"/>
          </w:rPr>
          <m:t xml:space="preserve"> n=1</m:t>
        </m:r>
      </m:oMath>
      <w:r>
        <w:t xml:space="preserve"> energy level.</w:t>
      </w:r>
    </w:p>
    <w:p w14:paraId="3D10BAC0" w14:textId="32D1E811" w:rsidR="00A471C0" w:rsidRPr="00D51102" w:rsidRDefault="00A471C0" w:rsidP="00D51102">
      <w:pPr>
        <w:pStyle w:val="ListParagraph"/>
        <w:numPr>
          <w:ilvl w:val="0"/>
          <w:numId w:val="6"/>
        </w:numPr>
        <w:ind w:left="360"/>
        <w:contextualSpacing w:val="0"/>
      </w:pPr>
      <w:r w:rsidRPr="00CB71B3">
        <w:t>Consider a potential:</w:t>
      </w:r>
      <w:r w:rsidR="007553F2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          </m:t>
                  </m:r>
                  <m: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            </m:t>
                  </m:r>
                  <m: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&gt;0.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5D924ED" w14:textId="130E6C06" w:rsidR="00A471C0" w:rsidRPr="004F337B" w:rsidRDefault="00A471C0" w:rsidP="007F54F6">
      <w:pPr>
        <w:pStyle w:val="ListParagraph"/>
        <w:numPr>
          <w:ilvl w:val="0"/>
          <w:numId w:val="7"/>
        </w:numPr>
        <w:contextualSpacing w:val="0"/>
      </w:pPr>
      <w:r w:rsidRPr="004F337B">
        <w:t xml:space="preserve">Derive expressions for the </w:t>
      </w:r>
      <w:r w:rsidR="00972044">
        <w:t>eigenfunction</w:t>
      </w:r>
      <w:r w:rsidRPr="004F337B">
        <w:t xml:space="preserve"> and energy </w:t>
      </w:r>
      <w:r w:rsidR="00ED6BF3">
        <w:t>eigenvalue</w:t>
      </w:r>
      <w:r w:rsidRPr="004F337B">
        <w:t>s.</w:t>
      </w:r>
      <w:r w:rsidR="00D6594B">
        <w:t xml:space="preserve"> </w:t>
      </w:r>
      <w:r w:rsidR="00FA47D6">
        <w:t xml:space="preserve">You do not have to normalize the </w:t>
      </w:r>
      <w:r w:rsidR="008B60A4">
        <w:t>wave function</w:t>
      </w:r>
      <w:r w:rsidR="00FA47D6">
        <w:t>.</w:t>
      </w:r>
      <w:r w:rsidR="00962240">
        <w:t xml:space="preserve"> (Hint: </w:t>
      </w:r>
      <w:proofErr w:type="gramStart"/>
      <w:r w:rsidR="00962240">
        <w:t>Determine</w:t>
      </w:r>
      <w:proofErr w:type="gramEnd"/>
      <w:r w:rsidR="00962240">
        <w:t xml:space="preserve"> the boundary condition that you will use at </w:t>
      </w:r>
      <m:oMath>
        <m:r>
          <w:rPr>
            <w:rFonts w:ascii="Cambria Math" w:hAnsi="Cambria Math"/>
          </w:rPr>
          <m:t>x=0</m:t>
        </m:r>
      </m:oMath>
      <w:r w:rsidR="00962240">
        <w:t>.)</w:t>
      </w:r>
    </w:p>
    <w:p w14:paraId="366A7562" w14:textId="6635EF25" w:rsidR="00A471C0" w:rsidRDefault="00A471C0" w:rsidP="007F54F6">
      <w:pPr>
        <w:pStyle w:val="ListParagraph"/>
        <w:numPr>
          <w:ilvl w:val="0"/>
          <w:numId w:val="7"/>
        </w:numPr>
        <w:contextualSpacing w:val="0"/>
      </w:pPr>
      <w:r w:rsidRPr="006E4DDB">
        <w:t xml:space="preserve">Plot one example of the </w:t>
      </w:r>
      <w:r w:rsidR="00972044">
        <w:t>eigenfunction</w:t>
      </w:r>
      <w:r w:rsidRPr="006E4DDB">
        <w:t>.</w:t>
      </w:r>
    </w:p>
    <w:p w14:paraId="2D260FE9" w14:textId="53B15D54" w:rsidR="00A471C0" w:rsidRPr="007F5BFC" w:rsidRDefault="007F5BFC" w:rsidP="0078619A">
      <w:pPr>
        <w:pStyle w:val="ListParagraph"/>
        <w:numPr>
          <w:ilvl w:val="0"/>
          <w:numId w:val="6"/>
        </w:numPr>
        <w:ind w:left="360"/>
        <w:rPr>
          <w:color w:val="FF0000"/>
        </w:rPr>
      </w:pPr>
      <w:r w:rsidRPr="007F5BFC">
        <w:rPr>
          <w:color w:val="FF0000"/>
        </w:rPr>
        <w:t>(Project-1-Group-1)</w:t>
      </w:r>
      <w:r w:rsidRPr="007F5BFC">
        <w:rPr>
          <w:b/>
          <w:bCs/>
          <w:color w:val="FF0000"/>
        </w:rPr>
        <w:t xml:space="preserve"> </w:t>
      </w:r>
      <w:r w:rsidR="00A471C0" w:rsidRPr="007F5BFC">
        <w:rPr>
          <w:color w:val="FF0000"/>
        </w:rPr>
        <w:t xml:space="preserve">Consider a potential (take </w:t>
      </w:r>
      <m:oMath>
        <m:r>
          <w:rPr>
            <w:rFonts w:ascii="Cambria Math" w:hAnsi="Cambria Math"/>
            <w:color w:val="FF0000"/>
          </w:rPr>
          <m:t>L=8 nm</m:t>
        </m:r>
      </m:oMath>
      <w:r w:rsidR="00A471C0" w:rsidRPr="007F5BFC">
        <w:rPr>
          <w:color w:val="FF0000"/>
        </w:rPr>
        <w:t xml:space="preserve">): </w:t>
      </w:r>
    </w:p>
    <w:p w14:paraId="283D3949" w14:textId="6A2E9550" w:rsidR="00A471C0" w:rsidRPr="007F5BFC" w:rsidRDefault="00722C2C" w:rsidP="00722C2C">
      <w:pPr>
        <w:ind w:left="360"/>
        <w:jc w:val="center"/>
        <w:rPr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U(x)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= 400 meV     for x&lt;0 &amp; x&gt;L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0               for 0&lt;x &lt;L    </m:t>
                    </m:r>
                  </m:e>
                </m:mr>
              </m:m>
            </m:e>
          </m:d>
        </m:oMath>
      </m:oMathPara>
    </w:p>
    <w:p w14:paraId="4FCB5E9D" w14:textId="5A0984A0" w:rsidR="00A471C0" w:rsidRPr="007F5BFC" w:rsidRDefault="00722C2C" w:rsidP="003C00DA">
      <w:pPr>
        <w:pStyle w:val="ListParagraph"/>
        <w:numPr>
          <w:ilvl w:val="0"/>
          <w:numId w:val="9"/>
        </w:numPr>
        <w:ind w:left="720"/>
        <w:contextualSpacing w:val="0"/>
        <w:rPr>
          <w:color w:val="FF0000"/>
        </w:rPr>
      </w:pPr>
      <w:r w:rsidRPr="007F5BFC">
        <w:rPr>
          <w:color w:val="FF0000"/>
        </w:rPr>
        <w:t>By solving</w:t>
      </w:r>
      <w:r w:rsidR="00A471C0" w:rsidRPr="007F5BFC">
        <w:rPr>
          <w:color w:val="FF0000"/>
        </w:rPr>
        <w:t xml:space="preserve"> </w:t>
      </w:r>
      <w:r w:rsidR="008314A3" w:rsidRPr="007F5BFC">
        <w:rPr>
          <w:color w:val="FF0000"/>
        </w:rPr>
        <w:t>Schrö</w:t>
      </w:r>
      <w:r w:rsidR="007676FA" w:rsidRPr="007F5BFC">
        <w:rPr>
          <w:color w:val="FF0000"/>
        </w:rPr>
        <w:t>dinger’s</w:t>
      </w:r>
      <w:r w:rsidR="00A471C0" w:rsidRPr="007F5BFC">
        <w:rPr>
          <w:color w:val="FF0000"/>
        </w:rPr>
        <w:t xml:space="preserve"> equation</w:t>
      </w:r>
      <w:r w:rsidRPr="007F5BFC">
        <w:rPr>
          <w:color w:val="FF0000"/>
        </w:rPr>
        <w:t>, fi</w:t>
      </w:r>
      <w:r w:rsidR="00A471C0" w:rsidRPr="007F5BFC">
        <w:rPr>
          <w:color w:val="FF0000"/>
        </w:rPr>
        <w:t xml:space="preserve">nd the lowest </w:t>
      </w:r>
      <w:r w:rsidR="00ED6BF3" w:rsidRPr="007F5BFC">
        <w:rPr>
          <w:color w:val="FF0000"/>
        </w:rPr>
        <w:t>eigenvalue</w:t>
      </w:r>
      <w:r w:rsidR="00A471C0" w:rsidRPr="007F5BFC">
        <w:rPr>
          <w:color w:val="FF0000"/>
        </w:rPr>
        <w:t xml:space="preserve"> (energy level) and the corresponding </w:t>
      </w:r>
      <w:r w:rsidR="00972044" w:rsidRPr="007F5BFC">
        <w:rPr>
          <w:color w:val="FF0000"/>
        </w:rPr>
        <w:t>eigenfunction</w:t>
      </w:r>
      <w:r w:rsidR="00A471C0" w:rsidRPr="007F5BFC">
        <w:rPr>
          <w:color w:val="FF0000"/>
        </w:rPr>
        <w:t xml:space="preserve">. </w:t>
      </w:r>
    </w:p>
    <w:p w14:paraId="47F9969C" w14:textId="17127BC8" w:rsidR="00A471C0" w:rsidRPr="007F5BFC" w:rsidRDefault="00A471C0" w:rsidP="003C00DA">
      <w:pPr>
        <w:pStyle w:val="ListParagraph"/>
        <w:numPr>
          <w:ilvl w:val="0"/>
          <w:numId w:val="9"/>
        </w:numPr>
        <w:ind w:left="720"/>
        <w:contextualSpacing w:val="0"/>
        <w:rPr>
          <w:color w:val="FF0000"/>
        </w:rPr>
      </w:pPr>
      <w:r w:rsidRPr="007F5BFC">
        <w:rPr>
          <w:color w:val="FF0000"/>
        </w:rPr>
        <w:t xml:space="preserve">Plot the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 using a plotting package. </w:t>
      </w:r>
      <w:r w:rsidR="00CB71B3" w:rsidRPr="007F5BFC">
        <w:rPr>
          <w:color w:val="FF0000"/>
        </w:rPr>
        <w:t>En</w:t>
      </w:r>
      <w:r w:rsidRPr="007F5BFC">
        <w:rPr>
          <w:color w:val="FF0000"/>
        </w:rPr>
        <w:t>sure that you present a zoomed</w:t>
      </w:r>
      <w:r w:rsidR="00CB71B3" w:rsidRPr="007F5BFC">
        <w:rPr>
          <w:color w:val="FF0000"/>
        </w:rPr>
        <w:t>-</w:t>
      </w:r>
      <w:r w:rsidRPr="007F5BFC">
        <w:rPr>
          <w:color w:val="FF0000"/>
        </w:rPr>
        <w:t xml:space="preserve">in plot of the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 for </w:t>
      </w:r>
      <m:oMath>
        <m:r>
          <w:rPr>
            <w:rFonts w:ascii="Cambria Math" w:eastAsiaTheme="minorEastAsia" w:hAnsi="Cambria Math"/>
            <w:color w:val="FF0000"/>
          </w:rPr>
          <m:t>x&lt;0</m:t>
        </m:r>
      </m:oMath>
      <w:r w:rsidRPr="007F5BFC">
        <w:rPr>
          <w:color w:val="FF0000"/>
        </w:rPr>
        <w:t xml:space="preserve"> </w:t>
      </w:r>
      <w:r w:rsidR="00A75DBE" w:rsidRPr="007F5BFC">
        <w:rPr>
          <w:color w:val="FF0000"/>
        </w:rPr>
        <w:t>and</w:t>
      </w:r>
      <w:r w:rsidRPr="007F5BFC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x&gt;L</m:t>
        </m:r>
      </m:oMath>
      <w:r w:rsidRPr="007F5BFC">
        <w:rPr>
          <w:color w:val="FF0000"/>
        </w:rPr>
        <w:t xml:space="preserve">. </w:t>
      </w:r>
    </w:p>
    <w:p w14:paraId="1AF71E2E" w14:textId="0415D953" w:rsidR="007676FA" w:rsidRPr="007F5BFC" w:rsidRDefault="007676FA" w:rsidP="003C00DA">
      <w:pPr>
        <w:pStyle w:val="ListParagraph"/>
        <w:numPr>
          <w:ilvl w:val="0"/>
          <w:numId w:val="9"/>
        </w:numPr>
        <w:ind w:left="720"/>
        <w:contextualSpacing w:val="0"/>
        <w:rPr>
          <w:color w:val="FF0000"/>
        </w:rPr>
      </w:pPr>
      <w:r w:rsidRPr="007F5BFC">
        <w:rPr>
          <w:color w:val="FF0000"/>
        </w:rPr>
        <w:t xml:space="preserve">Show that the eigenvalues form a discrete spectrum for energies less than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7F5BFC">
        <w:rPr>
          <w:color w:val="FF0000"/>
        </w:rPr>
        <w:t xml:space="preserve"> and a continuous spectrum for higher energies. That is, for this Hamiltonian</w:t>
      </w:r>
      <w:r w:rsidR="007553F2" w:rsidRPr="007F5BFC">
        <w:rPr>
          <w:color w:val="FF0000"/>
        </w:rPr>
        <w:t>,</w:t>
      </w:r>
      <w:r w:rsidRPr="007F5BFC">
        <w:rPr>
          <w:color w:val="FF0000"/>
        </w:rPr>
        <w:t xml:space="preserve"> there are both discrete quantum numbers with </w:t>
      </w:r>
      <w:proofErr w:type="spellStart"/>
      <w:r w:rsidRPr="007F5BFC">
        <w:rPr>
          <w:color w:val="FF0000"/>
        </w:rPr>
        <w:t>eigenenergies</w:t>
      </w:r>
      <w:proofErr w:type="spellEnd"/>
      <w:r w:rsidRPr="007F5BFC">
        <w:rPr>
          <w:color w:val="FF0000"/>
        </w:rPr>
        <w:t xml:space="preserve"> smaller than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7F5BFC">
        <w:rPr>
          <w:color w:val="FF0000"/>
        </w:rPr>
        <w:t xml:space="preserve"> and a continuum o</w:t>
      </w:r>
      <w:r w:rsidR="00722C2C" w:rsidRPr="007F5BFC">
        <w:rPr>
          <w:color w:val="FF0000"/>
        </w:rPr>
        <w:t>f</w:t>
      </w:r>
      <w:r w:rsidRPr="007F5BFC">
        <w:rPr>
          <w:color w:val="FF0000"/>
        </w:rPr>
        <w:t xml:space="preserve"> quantum numbers with </w:t>
      </w:r>
      <w:proofErr w:type="spellStart"/>
      <w:r w:rsidRPr="007F5BFC">
        <w:rPr>
          <w:color w:val="FF0000"/>
        </w:rPr>
        <w:t>eigenenergies</w:t>
      </w:r>
      <w:proofErr w:type="spellEnd"/>
      <w:r w:rsidRPr="007F5BFC">
        <w:rPr>
          <w:color w:val="FF0000"/>
        </w:rPr>
        <w:t xml:space="preserve"> larger than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7F5BFC">
        <w:rPr>
          <w:color w:val="FF0000"/>
        </w:rPr>
        <w:t xml:space="preserve">.  </w:t>
      </w:r>
    </w:p>
    <w:p w14:paraId="68D1CAB1" w14:textId="78C22762" w:rsidR="0090020A" w:rsidRPr="007F5BFC" w:rsidRDefault="0090020A" w:rsidP="007F5BFC">
      <w:pPr>
        <w:rPr>
          <w:rFonts w:eastAsiaTheme="minorEastAsia"/>
          <w:b/>
          <w:bCs/>
          <w:color w:val="FF0000"/>
        </w:rPr>
      </w:pPr>
      <w:r w:rsidRPr="007F5BFC">
        <w:rPr>
          <w:color w:val="FF0000"/>
        </w:rPr>
        <w:t xml:space="preserve">Find explicit from of the wave function by considering left and right incident waves incident with energy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E&gt;U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7F5BFC">
        <w:rPr>
          <w:rFonts w:eastAsiaTheme="minorEastAsia"/>
          <w:color w:val="FF0000"/>
        </w:rPr>
        <w:t xml:space="preserve">. Plot the transmission probability as a function of energy. Typewritten solution is </w:t>
      </w:r>
      <w:proofErr w:type="gramStart"/>
      <w:r w:rsidRPr="007F5BFC">
        <w:rPr>
          <w:rFonts w:eastAsiaTheme="minorEastAsia"/>
          <w:color w:val="FF0000"/>
        </w:rPr>
        <w:t>required</w:t>
      </w:r>
      <w:proofErr w:type="gramEnd"/>
      <w:r w:rsidRPr="007F5BFC">
        <w:rPr>
          <w:rFonts w:eastAsiaTheme="minorEastAsia"/>
          <w:color w:val="FF0000"/>
        </w:rPr>
        <w:t>.</w:t>
      </w:r>
    </w:p>
    <w:p w14:paraId="0D00A795" w14:textId="77777777" w:rsidR="0090020A" w:rsidRPr="006E4DDB" w:rsidRDefault="0090020A" w:rsidP="0090020A">
      <w:pPr>
        <w:ind w:left="360"/>
      </w:pPr>
    </w:p>
    <w:p w14:paraId="7D7042B9" w14:textId="77777777" w:rsidR="00EF0BFE" w:rsidRDefault="00A471C0" w:rsidP="0078619A">
      <w:pPr>
        <w:pStyle w:val="ListParagraph"/>
        <w:numPr>
          <w:ilvl w:val="0"/>
          <w:numId w:val="6"/>
        </w:numPr>
        <w:ind w:left="360"/>
        <w:contextualSpacing w:val="0"/>
      </w:pPr>
      <w:bookmarkStart w:id="1" w:name="_Hlk60750524"/>
      <w:r w:rsidRPr="004F337B">
        <w:t xml:space="preserve">Consider a one-dimensional problem with the potential: </w:t>
      </w:r>
    </w:p>
    <w:p w14:paraId="0835AFCB" w14:textId="2F4ECF37" w:rsidR="00A471C0" w:rsidRPr="00EF0BFE" w:rsidRDefault="00A471C0" w:rsidP="00EF0BFE">
      <w:pPr>
        <w:pStyle w:val="ListParagraph"/>
        <w:ind w:left="360"/>
        <w:contextualSpacing w:val="0"/>
      </w:pPr>
      <m:oMath>
        <m:r>
          <w:rPr>
            <w:rFonts w:ascii="Cambria Math" w:hAnsi="Cambria Math"/>
          </w:rPr>
          <w:lastRenderedPageBreak/>
          <m:t>U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               </m:t>
                  </m:r>
                  <m: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               </m:t>
                  </m:r>
                  <m: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      </m:t>
                  </m:r>
                  <m: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22C2C" w:rsidRPr="00EF0BFE">
        <w:rPr>
          <w:rFonts w:eastAsiaTheme="minorEastAsia"/>
        </w:rPr>
        <w:t xml:space="preserve"> </w:t>
      </w:r>
    </w:p>
    <w:p w14:paraId="0EA5A88F" w14:textId="38EC6B59" w:rsidR="00A471C0" w:rsidRDefault="00A471C0" w:rsidP="007F54F6">
      <w:pPr>
        <w:ind w:left="360"/>
      </w:pPr>
      <w:r w:rsidRPr="004F337B">
        <w:t xml:space="preserve">The </w:t>
      </w:r>
      <w:r w:rsidR="00972044">
        <w:t>eigenfunction</w:t>
      </w:r>
      <w:r w:rsidRPr="004F337B">
        <w:t xml:space="preserve"> corresponding to quantum number </w:t>
      </w:r>
      <m:oMath>
        <m:r>
          <w:rPr>
            <w:rFonts w:ascii="Cambria Math" w:hAnsi="Cambria Math"/>
          </w:rPr>
          <m:t>n</m:t>
        </m:r>
      </m:oMath>
      <w:r w:rsidRPr="004F337B">
        <w:t xml:space="preserve"> is,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</m:oMath>
      <w:r w:rsidRPr="004F337B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337B">
        <w:t xml:space="preserve"> is the normalization constant. Find the expectation value of the position operator for an electron in </w:t>
      </w:r>
      <w:r w:rsidR="00CB71B3">
        <w:t xml:space="preserve">the </w:t>
      </w:r>
      <w:r w:rsidRPr="004F337B">
        <w:t>state</w:t>
      </w:r>
      <w:r>
        <w:t>:</w:t>
      </w:r>
    </w:p>
    <w:p w14:paraId="04403711" w14:textId="601B388D" w:rsidR="00A471C0" w:rsidRPr="00B138A5" w:rsidRDefault="00A471C0" w:rsidP="007F54F6">
      <w:pPr>
        <w:pStyle w:val="ListParagraph"/>
        <w:numPr>
          <w:ilvl w:val="0"/>
          <w:numId w:val="5"/>
        </w:numPr>
        <w:contextualSpacing w:val="0"/>
        <w:rPr>
          <w:i/>
          <w:iCs/>
        </w:rPr>
      </w:pPr>
      <w:r w:rsidRPr="004F337B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7A1C69F" w14:textId="6BBE9FCF" w:rsidR="00731FEF" w:rsidRDefault="00CF1A69" w:rsidP="000021C8">
      <w:pPr>
        <w:pStyle w:val="ListParagraph"/>
        <w:numPr>
          <w:ilvl w:val="0"/>
          <w:numId w:val="5"/>
        </w:numPr>
        <w:contextualSpacing w:val="0"/>
      </w:pPr>
      <w:r>
        <w:t xml:space="preserve">an arbitrary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38A5">
        <w:rPr>
          <w:rFonts w:eastAsiaTheme="minorEastAsia"/>
        </w:rPr>
        <w:t>.</w:t>
      </w:r>
    </w:p>
    <w:bookmarkEnd w:id="1"/>
    <w:p w14:paraId="34ABC0B2" w14:textId="60C2E263" w:rsidR="00A471C0" w:rsidRDefault="00A471C0" w:rsidP="0078619A">
      <w:pPr>
        <w:pStyle w:val="ListParagraph"/>
        <w:numPr>
          <w:ilvl w:val="0"/>
          <w:numId w:val="6"/>
        </w:numPr>
        <w:ind w:left="360"/>
        <w:contextualSpacing w:val="0"/>
      </w:pPr>
      <w:r w:rsidRPr="004F337B">
        <w:t xml:space="preserve">Consider an electron constrained to lie on a </w:t>
      </w:r>
      <w:r w:rsidR="00962240">
        <w:t xml:space="preserve">purely </w:t>
      </w:r>
      <w:r w:rsidRPr="004F337B">
        <w:t xml:space="preserve">one-dimensional </w:t>
      </w:r>
      <w:r w:rsidR="00CF1A69">
        <w:t>ring with a circumference of</w:t>
      </w:r>
      <w:r w:rsidRPr="004F337B">
        <w:t xml:space="preserve"> </w:t>
      </w:r>
      <m:oMath>
        <m:r>
          <w:rPr>
            <w:rFonts w:ascii="Cambria Math" w:hAnsi="Cambria Math"/>
          </w:rPr>
          <m:t>L</m:t>
        </m:r>
      </m:oMath>
      <w:r w:rsidRPr="004F337B">
        <w:t xml:space="preserve">. The potential energy on the one-dimensional ring is zero. (This is </w:t>
      </w:r>
      <w:proofErr w:type="gramStart"/>
      <w:r w:rsidRPr="004F337B">
        <w:t>similar to</w:t>
      </w:r>
      <w:proofErr w:type="gramEnd"/>
      <w:r w:rsidRPr="004F337B">
        <w:t xml:space="preserve"> the Particle in a Box (PiB</w:t>
      </w:r>
      <w:r w:rsidR="00305A50" w:rsidRPr="004F337B">
        <w:t>),</w:t>
      </w:r>
      <w:r w:rsidRPr="004F337B">
        <w:t xml:space="preserve"> but the electron is in a ring).</w:t>
      </w:r>
    </w:p>
    <w:p w14:paraId="2F73E2E8" w14:textId="4BF1E100" w:rsidR="00962240" w:rsidRPr="004F337B" w:rsidRDefault="00962240" w:rsidP="007F54F6">
      <w:pPr>
        <w:pStyle w:val="ListParagraph"/>
        <w:numPr>
          <w:ilvl w:val="1"/>
          <w:numId w:val="7"/>
        </w:numPr>
        <w:ind w:left="720"/>
        <w:contextualSpacing w:val="0"/>
      </w:pPr>
      <w:r>
        <w:t xml:space="preserve">Derive an expression for the energy eigenvalues and eigenfunctions. </w:t>
      </w:r>
      <w:r w:rsidR="0078619A">
        <w:t>D</w:t>
      </w:r>
      <w:r>
        <w:t>iscuss the quantum numbers</w:t>
      </w:r>
      <w:r w:rsidR="0078619A">
        <w:t xml:space="preserve"> by including both a discussion of their sign and </w:t>
      </w:r>
      <w:proofErr w:type="gramStart"/>
      <w:r w:rsidR="0078619A">
        <w:t>magnitude</w:t>
      </w:r>
      <w:proofErr w:type="gramEnd"/>
      <w:r w:rsidR="0078619A">
        <w:t xml:space="preserve">. Do these quantum </w:t>
      </w:r>
      <w:proofErr w:type="gramStart"/>
      <w:r w:rsidR="0078619A">
        <w:t>number</w:t>
      </w:r>
      <w:proofErr w:type="gramEnd"/>
      <w:r w:rsidR="0078619A">
        <w:t xml:space="preserve"> mean anything physical?</w:t>
      </w:r>
    </w:p>
    <w:p w14:paraId="3C0C3605" w14:textId="1B8EFBE2" w:rsidR="00A471C0" w:rsidRPr="004F337B" w:rsidRDefault="00A471C0" w:rsidP="007F54F6">
      <w:pPr>
        <w:pStyle w:val="ListParagraph"/>
        <w:numPr>
          <w:ilvl w:val="1"/>
          <w:numId w:val="7"/>
        </w:numPr>
        <w:ind w:left="720"/>
        <w:contextualSpacing w:val="0"/>
      </w:pPr>
      <w:r w:rsidRPr="004F337B">
        <w:t xml:space="preserve">What are the energy levels and </w:t>
      </w:r>
      <w:r w:rsidR="00972044">
        <w:t>eigenfunction</w:t>
      </w:r>
      <w:r w:rsidRPr="004F337B">
        <w:t>s</w:t>
      </w:r>
      <w:r w:rsidR="003D4590">
        <w:t xml:space="preserve"> for </w:t>
      </w:r>
      <m:oMath>
        <m:r>
          <w:rPr>
            <w:rFonts w:ascii="Cambria Math" w:hAnsi="Cambria Math"/>
          </w:rPr>
          <m:t>L=8 nm</m:t>
        </m:r>
      </m:oMath>
      <w:r w:rsidRPr="004F337B">
        <w:t xml:space="preserve">? </w:t>
      </w:r>
    </w:p>
    <w:p w14:paraId="3B8130FD" w14:textId="3B54B2BE" w:rsidR="00A471C0" w:rsidRDefault="00A471C0" w:rsidP="007F54F6">
      <w:pPr>
        <w:pStyle w:val="ListParagraph"/>
        <w:numPr>
          <w:ilvl w:val="1"/>
          <w:numId w:val="7"/>
        </w:numPr>
        <w:ind w:left="720"/>
        <w:contextualSpacing w:val="0"/>
      </w:pPr>
      <w:r w:rsidRPr="004F337B">
        <w:t xml:space="preserve">Compare the energy levels and </w:t>
      </w:r>
      <w:r w:rsidR="00972044">
        <w:t>eigenfunction</w:t>
      </w:r>
      <w:r w:rsidRPr="004F337B">
        <w:t>s of this problem with</w:t>
      </w:r>
      <w:r w:rsidR="0078619A">
        <w:t xml:space="preserve"> a</w:t>
      </w:r>
      <w:r w:rsidRPr="004F337B">
        <w:t xml:space="preserve"> PiB, where the box length (</w:t>
      </w:r>
      <m:oMath>
        <m:r>
          <w:rPr>
            <w:rFonts w:ascii="Cambria Math" w:hAnsi="Cambria Math"/>
          </w:rPr>
          <m:t>L</m:t>
        </m:r>
      </m:oMath>
      <w:r w:rsidRPr="004F337B">
        <w:t xml:space="preserve">) is </w:t>
      </w:r>
      <m:oMath>
        <m:r>
          <w:rPr>
            <w:rFonts w:ascii="Cambria Math" w:hAnsi="Cambria Math"/>
          </w:rPr>
          <m:t>8 nm</m:t>
        </m:r>
      </m:oMath>
      <w:r w:rsidRPr="004F337B">
        <w:t>.</w:t>
      </w:r>
    </w:p>
    <w:p w14:paraId="5257ADF3" w14:textId="1FD5A0F8" w:rsidR="00FA47D6" w:rsidRDefault="00FA47D6" w:rsidP="007F54F6">
      <w:pPr>
        <w:ind w:left="720"/>
      </w:pPr>
      <w:r>
        <w:t>[Hints: Pay attention to finding the correct boundary conditions. Using circular coordinates might make it easier. A particle in a ring classically will travel either clockwise or anticlockwise</w:t>
      </w:r>
      <w:r w:rsidR="007553F2">
        <w:t>,</w:t>
      </w:r>
      <w:r>
        <w:t xml:space="preserve"> </w:t>
      </w:r>
      <w:r w:rsidR="007553F2">
        <w:t>s</w:t>
      </w:r>
      <w:r>
        <w:t>o the eigenfunctions could potentially be clockwise  or anticlockwise propagating waves in a ring.]</w:t>
      </w:r>
    </w:p>
    <w:p w14:paraId="7647E01B" w14:textId="77777777" w:rsidR="00252E2A" w:rsidRDefault="00A471C0" w:rsidP="00DE172F">
      <w:pPr>
        <w:pStyle w:val="ListParagraph"/>
        <w:numPr>
          <w:ilvl w:val="0"/>
          <w:numId w:val="6"/>
        </w:numPr>
        <w:ind w:left="360"/>
        <w:contextualSpacing w:val="0"/>
      </w:pPr>
      <w:r w:rsidRPr="00042337">
        <w:t xml:space="preserve">Consider a three-dimensional </w:t>
      </w:r>
      <w:r w:rsidRPr="00CB71B3">
        <w:t>problem with the potential</w:t>
      </w:r>
      <w:r w:rsidR="00C55FF5">
        <w:t xml:space="preserve"> energy</w:t>
      </w:r>
      <w:r w:rsidRPr="00CB71B3">
        <w:t>:</w:t>
      </w:r>
    </w:p>
    <w:p w14:paraId="6C3D7782" w14:textId="012B6C59" w:rsidR="00A471C0" w:rsidRPr="00252E2A" w:rsidRDefault="00A471C0" w:rsidP="00252E2A">
      <w:pPr>
        <w:pStyle w:val="ListParagraph"/>
        <w:ind w:left="36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∞ </m:t>
                    </m:r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&lt;0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∞ </m:t>
                    </m:r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for 0&lt;x&lt;L</m:t>
                    </m:r>
                  </m:e>
                </m:mr>
              </m:m>
            </m:e>
          </m:d>
        </m:oMath>
      </m:oMathPara>
    </w:p>
    <w:p w14:paraId="298178BC" w14:textId="5B8C79A5" w:rsidR="00A471C0" w:rsidRDefault="00A471C0" w:rsidP="00A01D87">
      <w:pPr>
        <w:ind w:left="360"/>
      </w:pPr>
      <w:r w:rsidRPr="00042337">
        <w:t xml:space="preserve">For the three-dimensional problem, the Hamiltonian </w:t>
      </w:r>
      <w:proofErr w:type="gramStart"/>
      <w:r w:rsidRPr="00042337">
        <w:t>is</w:t>
      </w:r>
      <w:proofErr w:type="gramEnd"/>
    </w:p>
    <w:p w14:paraId="670193F2" w14:textId="226157D0" w:rsidR="00A471C0" w:rsidRPr="00042337" w:rsidRDefault="00A471C0" w:rsidP="00A01D87">
      <w:pPr>
        <w:ind w:left="360"/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01D87">
        <w:rPr>
          <w:rFonts w:eastAsiaTheme="minorEastAsia"/>
        </w:rPr>
        <w:t xml:space="preserve"> </w:t>
      </w:r>
    </w:p>
    <w:p w14:paraId="7C22EA26" w14:textId="77777777" w:rsidR="00A01D87" w:rsidRDefault="00A471C0" w:rsidP="00A01D87">
      <w:pPr>
        <w:ind w:left="360"/>
      </w:pPr>
      <w:r w:rsidRPr="00042337">
        <w:t xml:space="preserve">Show that the </w:t>
      </w:r>
      <w:proofErr w:type="gramStart"/>
      <w:r w:rsidR="00972044">
        <w:t>eigenfunction</w:t>
      </w:r>
      <w:proofErr w:type="gramEnd"/>
      <w:r w:rsidR="00A01D87">
        <w:t xml:space="preserve"> </w:t>
      </w:r>
    </w:p>
    <w:p w14:paraId="7D8E4C38" w14:textId="67926573" w:rsidR="00A471C0" w:rsidRPr="00A01D87" w:rsidRDefault="00000000" w:rsidP="00A01D87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,</m:t>
              </m:r>
              <m:r>
                <w:rPr>
                  <w:rFonts w:ascii="Cambria Math" w:hAnsi="Cambria Math"/>
                  <w:vertAlign w:val="subscript"/>
                </w:rPr>
                <m:t>ky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,</m:t>
              </m:r>
              <m:r>
                <w:rPr>
                  <w:rFonts w:ascii="Cambria Math" w:hAnsi="Cambria Math"/>
                  <w:vertAlign w:val="subscript"/>
                </w:rPr>
                <m:t>kz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nπx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exp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vertAlign w:val="subscript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7B41416" w14:textId="4AC032B2" w:rsidR="00A471C0" w:rsidRPr="00042337" w:rsidRDefault="00A471C0" w:rsidP="00A01D87">
      <w:pPr>
        <w:ind w:left="360"/>
      </w:pPr>
      <w:r w:rsidRPr="00042337">
        <w:t xml:space="preserve">satisfies the </w:t>
      </w:r>
      <w:r w:rsidR="00917519">
        <w:t>Schrödinger</w:t>
      </w:r>
      <w:r w:rsidRPr="00042337">
        <w:t xml:space="preserve"> equation. What are the energy </w:t>
      </w:r>
      <w:r w:rsidR="00ED6BF3">
        <w:t>eigenvalue</w:t>
      </w:r>
      <w:r w:rsidRPr="00042337">
        <w:t>s?</w:t>
      </w:r>
    </w:p>
    <w:p w14:paraId="52738421" w14:textId="018B55CB" w:rsidR="00A471C0" w:rsidRPr="007F5BFC" w:rsidRDefault="007F5BFC" w:rsidP="0078619A">
      <w:pPr>
        <w:pStyle w:val="ListParagraph"/>
        <w:numPr>
          <w:ilvl w:val="0"/>
          <w:numId w:val="6"/>
        </w:numPr>
        <w:ind w:left="360"/>
        <w:contextualSpacing w:val="0"/>
        <w:rPr>
          <w:color w:val="FF0000"/>
        </w:rPr>
      </w:pPr>
      <w:r>
        <w:rPr>
          <w:color w:val="FF0000"/>
        </w:rPr>
        <w:t>(</w:t>
      </w:r>
      <w:r w:rsidRPr="007F5BFC">
        <w:rPr>
          <w:color w:val="FF0000"/>
        </w:rPr>
        <w:t>Project-1-Group-2:</w:t>
      </w:r>
      <w:r>
        <w:rPr>
          <w:color w:val="FF0000"/>
        </w:rPr>
        <w:t xml:space="preserve">) </w:t>
      </w:r>
      <w:r w:rsidR="00A471C0" w:rsidRPr="007F5BFC">
        <w:rPr>
          <w:color w:val="FF0000"/>
        </w:rPr>
        <w:t xml:space="preserve">Given a potential barrier </w:t>
      </w:r>
      <m:oMath>
        <m:r>
          <w:rPr>
            <w:rFonts w:ascii="Cambria Math" w:hAnsi="Cambria Math"/>
            <w:color w:val="FF0000"/>
          </w:rPr>
          <m:t>U=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  <m:r>
          <w:rPr>
            <w:rFonts w:ascii="Cambria Math" w:hAnsi="Cambria Math"/>
            <w:color w:val="FF0000"/>
          </w:rPr>
          <m:t xml:space="preserve"> δ(x)</m:t>
        </m:r>
      </m:oMath>
      <w:r w:rsidR="00A471C0" w:rsidRPr="007F5BFC">
        <w:rPr>
          <w:color w:val="FF0000"/>
        </w:rPr>
        <w:t xml:space="preserve"> [assume that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A471C0" w:rsidRPr="007F5BFC">
        <w:rPr>
          <w:color w:val="FF0000"/>
        </w:rPr>
        <w:t xml:space="preserve"> is a number and </w:t>
      </w:r>
      <m:oMath>
        <m:r>
          <w:rPr>
            <w:rFonts w:ascii="Cambria Math" w:hAnsi="Cambria Math"/>
            <w:color w:val="FF0000"/>
          </w:rPr>
          <m:t>δ(x)</m:t>
        </m:r>
      </m:oMath>
      <w:r w:rsidR="00A471C0" w:rsidRPr="007F5BFC">
        <w:rPr>
          <w:color w:val="FF0000"/>
        </w:rPr>
        <w:t xml:space="preserve"> is the </w:t>
      </w:r>
      <w:r w:rsidR="00305A50" w:rsidRPr="007F5BFC">
        <w:rPr>
          <w:color w:val="FF0000"/>
        </w:rPr>
        <w:t>Dirac</w:t>
      </w:r>
      <w:r w:rsidR="00A471C0" w:rsidRPr="007F5BFC">
        <w:rPr>
          <w:color w:val="FF0000"/>
        </w:rPr>
        <w:t xml:space="preserve"> delta function],</w:t>
      </w:r>
    </w:p>
    <w:p w14:paraId="34A0D4CF" w14:textId="6CA435B0" w:rsidR="00A471C0" w:rsidRPr="007F5BFC" w:rsidRDefault="00A471C0" w:rsidP="0078619A">
      <w:pPr>
        <w:pStyle w:val="ListParagraph"/>
        <w:numPr>
          <w:ilvl w:val="1"/>
          <w:numId w:val="6"/>
        </w:numPr>
        <w:ind w:left="720"/>
        <w:contextualSpacing w:val="0"/>
        <w:rPr>
          <w:color w:val="FF0000"/>
        </w:rPr>
      </w:pPr>
      <w:r w:rsidRPr="007F5BFC">
        <w:rPr>
          <w:color w:val="FF0000"/>
        </w:rPr>
        <w:t xml:space="preserve">Is the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 continuous across </w:t>
      </w:r>
      <m:oMath>
        <m:r>
          <w:rPr>
            <w:rFonts w:ascii="Cambria Math" w:hAnsi="Cambria Math"/>
            <w:color w:val="FF0000"/>
          </w:rPr>
          <m:t>x=0</m:t>
        </m:r>
      </m:oMath>
      <w:r w:rsidRPr="007F5BFC">
        <w:rPr>
          <w:color w:val="FF0000"/>
        </w:rPr>
        <w:t xml:space="preserve">? What is the physical reason for your answer? </w:t>
      </w:r>
    </w:p>
    <w:p w14:paraId="1910D57B" w14:textId="01538338" w:rsidR="00A471C0" w:rsidRPr="007F5BFC" w:rsidRDefault="00A471C0" w:rsidP="0078619A">
      <w:pPr>
        <w:pStyle w:val="ListParagraph"/>
        <w:numPr>
          <w:ilvl w:val="1"/>
          <w:numId w:val="6"/>
        </w:numPr>
        <w:ind w:left="720"/>
        <w:contextualSpacing w:val="0"/>
        <w:rPr>
          <w:color w:val="FF0000"/>
        </w:rPr>
      </w:pPr>
      <w:r w:rsidRPr="007F5BFC">
        <w:rPr>
          <w:color w:val="FF0000"/>
        </w:rPr>
        <w:t xml:space="preserve">Is the derivative of the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 continuous across </w:t>
      </w:r>
      <m:oMath>
        <m:r>
          <w:rPr>
            <w:rFonts w:ascii="Cambria Math" w:hAnsi="Cambria Math"/>
            <w:color w:val="FF0000"/>
          </w:rPr>
          <m:t>x=0</m:t>
        </m:r>
      </m:oMath>
      <w:r w:rsidRPr="007F5BFC">
        <w:rPr>
          <w:color w:val="FF0000"/>
        </w:rPr>
        <w:t xml:space="preserve">? If the answer is negative, derive a relationship between the derivative of the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 at </w:t>
      </w:r>
      <m:oMath>
        <m:r>
          <w:rPr>
            <w:rFonts w:ascii="Cambria Math" w:hAnsi="Cambria Math"/>
            <w:color w:val="FF0000"/>
          </w:rPr>
          <m:t>x=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</m:t>
            </m:r>
          </m:e>
          <m:sup>
            <m:r>
              <w:rPr>
                <w:rFonts w:ascii="Cambria Math" w:hAnsi="Cambria Math"/>
                <w:color w:val="FF0000"/>
                <w:vertAlign w:val="superscript"/>
              </w:rPr>
              <m:t>+</m:t>
            </m:r>
          </m:sup>
        </m:sSup>
      </m:oMath>
      <w:r w:rsidRPr="007F5BFC">
        <w:rPr>
          <w:color w:val="FF0000"/>
        </w:rPr>
        <w:t xml:space="preserve"> and </w:t>
      </w:r>
      <m:oMath>
        <m:r>
          <w:rPr>
            <w:rFonts w:ascii="Cambria Math" w:hAnsi="Cambria Math"/>
            <w:color w:val="FF0000"/>
          </w:rPr>
          <m:t>x=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0</m:t>
            </m:r>
          </m:e>
          <m:sup>
            <m:r>
              <w:rPr>
                <w:rFonts w:ascii="Cambria Math" w:hAnsi="Cambria Math"/>
                <w:color w:val="FF0000"/>
                <w:vertAlign w:val="superscript"/>
              </w:rPr>
              <m:t>-</m:t>
            </m:r>
          </m:sup>
        </m:sSup>
      </m:oMath>
      <w:r w:rsidRPr="007F5BFC">
        <w:rPr>
          <w:color w:val="FF0000"/>
        </w:rPr>
        <w:t>.</w:t>
      </w:r>
    </w:p>
    <w:p w14:paraId="0C4F8FCC" w14:textId="0859F0C3" w:rsidR="0090020A" w:rsidRPr="007F5BFC" w:rsidRDefault="0090020A" w:rsidP="0090020A">
      <w:pPr>
        <w:ind w:left="360"/>
        <w:rPr>
          <w:rFonts w:eastAsiaTheme="minorEastAsia"/>
          <w:color w:val="FF0000"/>
        </w:rPr>
      </w:pPr>
      <w:r w:rsidRPr="007F5BFC">
        <w:rPr>
          <w:color w:val="FF0000"/>
        </w:rPr>
        <w:t xml:space="preserve">Find explicit from of the wave function by considering left and right incident waves incident with energy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E&gt;U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7F5BFC">
        <w:rPr>
          <w:rFonts w:eastAsiaTheme="minorEastAsia"/>
          <w:color w:val="FF0000"/>
        </w:rPr>
        <w:t xml:space="preserve">. Plot the transmission probability as a function of energy. Solve for both positive and negative values of energy. Are there any bound states, and if yes, what are their energy levels. Typewritten solution is </w:t>
      </w:r>
      <w:proofErr w:type="gramStart"/>
      <w:r w:rsidRPr="007F5BFC">
        <w:rPr>
          <w:rFonts w:eastAsiaTheme="minorEastAsia"/>
          <w:color w:val="FF0000"/>
        </w:rPr>
        <w:t>required</w:t>
      </w:r>
      <w:proofErr w:type="gramEnd"/>
      <w:r w:rsidRPr="007F5BFC">
        <w:rPr>
          <w:rFonts w:eastAsiaTheme="minorEastAsia"/>
          <w:color w:val="FF0000"/>
        </w:rPr>
        <w:t>.</w:t>
      </w:r>
    </w:p>
    <w:p w14:paraId="4C69A79A" w14:textId="77777777" w:rsidR="0090020A" w:rsidRPr="00265FB8" w:rsidRDefault="0090020A" w:rsidP="0090020A"/>
    <w:p w14:paraId="656658DA" w14:textId="2FFA3233" w:rsidR="00A471C0" w:rsidRPr="007F5BFC" w:rsidRDefault="007F5BFC" w:rsidP="0078619A">
      <w:pPr>
        <w:pStyle w:val="ListParagraph"/>
        <w:numPr>
          <w:ilvl w:val="0"/>
          <w:numId w:val="6"/>
        </w:numPr>
        <w:ind w:left="360"/>
        <w:contextualSpacing w:val="0"/>
        <w:rPr>
          <w:color w:val="FF0000"/>
        </w:rPr>
      </w:pPr>
      <w:r>
        <w:rPr>
          <w:color w:val="FF0000"/>
        </w:rPr>
        <w:t>(</w:t>
      </w:r>
      <w:r w:rsidRPr="007F5BFC">
        <w:rPr>
          <w:color w:val="FF0000"/>
        </w:rPr>
        <w:t>Project-1-Group-</w:t>
      </w:r>
      <w:r>
        <w:rPr>
          <w:color w:val="FF0000"/>
        </w:rPr>
        <w:t>3</w:t>
      </w:r>
      <w:r w:rsidR="00550EC4">
        <w:rPr>
          <w:color w:val="FF0000"/>
        </w:rPr>
        <w:t xml:space="preserve"> and </w:t>
      </w:r>
      <w:proofErr w:type="spellStart"/>
      <w:r w:rsidR="00550EC4">
        <w:rPr>
          <w:color w:val="FF0000"/>
        </w:rPr>
        <w:t>Xichen</w:t>
      </w:r>
      <w:proofErr w:type="spellEnd"/>
      <w:r w:rsidRPr="007F5BFC">
        <w:rPr>
          <w:color w:val="FF0000"/>
        </w:rPr>
        <w:t>:</w:t>
      </w:r>
      <w:r>
        <w:rPr>
          <w:color w:val="FF0000"/>
        </w:rPr>
        <w:t xml:space="preserve">) </w:t>
      </w:r>
      <w:r w:rsidR="006931FF" w:rsidRPr="007F5BFC">
        <w:rPr>
          <w:color w:val="FF0000"/>
        </w:rPr>
        <w:t>Solve this problem numerically by discretizing</w:t>
      </w:r>
      <w:r w:rsidR="007553F2" w:rsidRPr="007F5BFC">
        <w:rPr>
          <w:color w:val="FF0000"/>
        </w:rPr>
        <w:t xml:space="preserve"> the</w:t>
      </w:r>
      <w:r w:rsidR="006931FF" w:rsidRPr="007F5BFC">
        <w:rPr>
          <w:color w:val="FF0000"/>
        </w:rPr>
        <w:t xml:space="preserve"> </w:t>
      </w:r>
      <w:r w:rsidR="008314A3" w:rsidRPr="007F5BFC">
        <w:rPr>
          <w:color w:val="FF0000"/>
        </w:rPr>
        <w:t>Schrö</w:t>
      </w:r>
      <w:r w:rsidR="006931FF" w:rsidRPr="007F5BFC">
        <w:rPr>
          <w:color w:val="FF0000"/>
        </w:rPr>
        <w:t xml:space="preserve">dinger equation. </w:t>
      </w:r>
      <w:r w:rsidR="00A471C0" w:rsidRPr="007F5BFC">
        <w:rPr>
          <w:color w:val="FF0000"/>
        </w:rPr>
        <w:t xml:space="preserve">Consider a potential: </w:t>
      </w:r>
    </w:p>
    <w:p w14:paraId="226B9B4F" w14:textId="58D5D930" w:rsidR="00A471C0" w:rsidRPr="007F5BFC" w:rsidRDefault="00A471C0" w:rsidP="009A27F5">
      <w:pPr>
        <w:ind w:firstLine="360"/>
        <w:jc w:val="left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U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400 </m:t>
                  </m:r>
                  <m:r>
                    <w:rPr>
                      <w:rFonts w:ascii="Cambria Math" w:hAnsi="Cambria Math"/>
                      <w:color w:val="FF0000"/>
                    </w:rPr>
                    <m:t>meV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&lt;0 &amp; 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&gt;</m:t>
                  </m:r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0        </m:t>
                  </m:r>
                  <m:r>
                    <w:rPr>
                      <w:rFonts w:ascii="Cambria Math" w:hAnsi="Cambria Math"/>
                      <w:color w:val="FF0000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0&lt;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&lt;</m:t>
                  </m:r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.</m:t>
                  </m:r>
                </m:e>
              </m:mr>
            </m:m>
          </m:e>
        </m:d>
      </m:oMath>
      <w:r w:rsidR="009A27F5" w:rsidRPr="007F5BFC">
        <w:rPr>
          <w:rFonts w:eastAsiaTheme="minorEastAsia"/>
          <w:color w:val="FF0000"/>
        </w:rPr>
        <w:t xml:space="preserve"> </w:t>
      </w:r>
    </w:p>
    <w:p w14:paraId="31458693" w14:textId="7921108E" w:rsidR="006931FF" w:rsidRPr="007F5BFC" w:rsidRDefault="006931FF" w:rsidP="007F54F6">
      <w:pPr>
        <w:pStyle w:val="ListParagraph"/>
        <w:ind w:left="360"/>
        <w:contextualSpacing w:val="0"/>
        <w:rPr>
          <w:color w:val="FF0000"/>
        </w:rPr>
      </w:pPr>
      <w:r w:rsidRPr="007F5BFC">
        <w:rPr>
          <w:color w:val="FF0000"/>
        </w:rPr>
        <w:t xml:space="preserve">Take </w:t>
      </w:r>
      <m:oMath>
        <m:r>
          <w:rPr>
            <w:rFonts w:ascii="Cambria Math" w:hAnsi="Cambria Math"/>
            <w:color w:val="FF0000"/>
          </w:rPr>
          <m:t>L=8 nm</m:t>
        </m:r>
      </m:oMath>
      <w:r w:rsidRPr="007F5BFC">
        <w:rPr>
          <w:rFonts w:eastAsiaTheme="minorEastAsia"/>
          <w:color w:val="FF0000"/>
        </w:rPr>
        <w:t>.</w:t>
      </w:r>
      <w:r w:rsidRPr="007F5BFC">
        <w:rPr>
          <w:color w:val="FF0000"/>
        </w:rPr>
        <w:t xml:space="preserve"> In solving this problem make sure to include at least 1</w:t>
      </w:r>
      <w:r w:rsidR="007F5BFC">
        <w:rPr>
          <w:color w:val="FF0000"/>
        </w:rPr>
        <w:t>2</w:t>
      </w:r>
      <w:r w:rsidRPr="007F5BFC">
        <w:rPr>
          <w:color w:val="FF0000"/>
        </w:rPr>
        <w:t xml:space="preserve"> nm to the left of </w:t>
      </w:r>
      <m:oMath>
        <m:r>
          <w:rPr>
            <w:rFonts w:ascii="Cambria Math" w:hAnsi="Cambria Math"/>
            <w:color w:val="FF0000"/>
          </w:rPr>
          <m:t>x=0</m:t>
        </m:r>
      </m:oMath>
      <w:r w:rsidRPr="007F5BFC">
        <w:rPr>
          <w:color w:val="FF0000"/>
        </w:rPr>
        <w:t xml:space="preserve"> and to the right of </w:t>
      </w:r>
      <m:oMath>
        <m:r>
          <w:rPr>
            <w:rFonts w:ascii="Cambria Math" w:hAnsi="Cambria Math"/>
            <w:color w:val="FF0000"/>
          </w:rPr>
          <m:t>x=L</m:t>
        </m:r>
      </m:oMath>
      <w:r w:rsidRPr="007F5BFC">
        <w:rPr>
          <w:color w:val="FF0000"/>
        </w:rPr>
        <w:t>.</w:t>
      </w:r>
    </w:p>
    <w:p w14:paraId="7B988F58" w14:textId="24321146" w:rsidR="007F5BFC" w:rsidRDefault="00A471C0" w:rsidP="007F5BFC">
      <w:pPr>
        <w:pStyle w:val="ListParagraph"/>
        <w:numPr>
          <w:ilvl w:val="0"/>
          <w:numId w:val="32"/>
        </w:numPr>
        <w:contextualSpacing w:val="0"/>
        <w:rPr>
          <w:color w:val="FF0000"/>
        </w:rPr>
      </w:pPr>
      <w:r w:rsidRPr="007F5BFC">
        <w:rPr>
          <w:color w:val="FF0000"/>
        </w:rPr>
        <w:t xml:space="preserve">Find the lowest two </w:t>
      </w:r>
      <w:r w:rsidR="00ED6BF3" w:rsidRPr="007F5BFC">
        <w:rPr>
          <w:color w:val="FF0000"/>
        </w:rPr>
        <w:t>eigenvalue</w:t>
      </w:r>
      <w:r w:rsidRPr="007F5BFC">
        <w:rPr>
          <w:color w:val="FF0000"/>
        </w:rPr>
        <w:t xml:space="preserve">s by </w:t>
      </w:r>
      <w:r w:rsidRPr="007F5BFC">
        <w:rPr>
          <w:bCs/>
          <w:color w:val="FF0000"/>
        </w:rPr>
        <w:t>discretizing</w:t>
      </w:r>
      <w:r w:rsidR="00CB71B3" w:rsidRPr="007F5BFC">
        <w:rPr>
          <w:bCs/>
          <w:color w:val="FF0000"/>
        </w:rPr>
        <w:t xml:space="preserve"> </w:t>
      </w:r>
      <w:r w:rsidR="00917519" w:rsidRPr="007F5BFC">
        <w:rPr>
          <w:bCs/>
          <w:color w:val="FF0000"/>
        </w:rPr>
        <w:t>Schrödinger</w:t>
      </w:r>
      <w:r w:rsidRPr="007F5BFC">
        <w:rPr>
          <w:bCs/>
          <w:color w:val="FF0000"/>
        </w:rPr>
        <w:t xml:space="preserve"> equation.</w:t>
      </w:r>
      <w:r w:rsidRPr="007F5BFC">
        <w:rPr>
          <w:color w:val="FF0000"/>
        </w:rPr>
        <w:t xml:space="preserve"> Plot the corresponding </w:t>
      </w:r>
      <w:r w:rsidR="00972044" w:rsidRPr="007F5BFC">
        <w:rPr>
          <w:color w:val="FF0000"/>
        </w:rPr>
        <w:t>eigenfunction</w:t>
      </w:r>
      <w:r w:rsidRPr="007F5BFC">
        <w:rPr>
          <w:color w:val="FF0000"/>
        </w:rPr>
        <w:t xml:space="preserve">s. </w:t>
      </w:r>
      <w:r w:rsidR="007F5BFC">
        <w:rPr>
          <w:color w:val="FF0000"/>
        </w:rPr>
        <w:t xml:space="preserve">Use a grid spacing of 0.08 nm. </w:t>
      </w:r>
    </w:p>
    <w:p w14:paraId="1531DFB2" w14:textId="1358145F" w:rsidR="00A471C0" w:rsidRDefault="007F5BFC" w:rsidP="007F5BFC">
      <w:pPr>
        <w:pStyle w:val="ListParagraph"/>
        <w:numPr>
          <w:ilvl w:val="0"/>
          <w:numId w:val="32"/>
        </w:numPr>
        <w:contextualSpacing w:val="0"/>
        <w:rPr>
          <w:color w:val="FF0000"/>
        </w:rPr>
      </w:pPr>
      <w:r>
        <w:rPr>
          <w:color w:val="FF0000"/>
        </w:rPr>
        <w:t>Plot the lowest energy level as a function of grid spacing. Use grid spacings of 0.0.02 nm, 0.04, 0.08, 0.12, 0.2, 0.4, 0.8, 1.6 nm.  Make observations and rationalize your results.</w:t>
      </w:r>
    </w:p>
    <w:p w14:paraId="3512394F" w14:textId="01570350" w:rsidR="007F5BFC" w:rsidRDefault="007F5BFC" w:rsidP="007F5BFC">
      <w:pPr>
        <w:pStyle w:val="ListParagraph"/>
        <w:contextualSpacing w:val="0"/>
        <w:rPr>
          <w:color w:val="FF0000"/>
        </w:rPr>
      </w:pPr>
      <w:r>
        <w:rPr>
          <w:color w:val="FF0000"/>
        </w:rPr>
        <w:t>Repeat the above for the second lowest energy level.</w:t>
      </w:r>
    </w:p>
    <w:p w14:paraId="7DAFCE81" w14:textId="5548ED25" w:rsidR="007F5BFC" w:rsidRPr="007F5BFC" w:rsidRDefault="007F5BFC" w:rsidP="007F5BFC">
      <w:pPr>
        <w:pStyle w:val="ListParagraph"/>
        <w:numPr>
          <w:ilvl w:val="0"/>
          <w:numId w:val="32"/>
        </w:numPr>
        <w:contextualSpacing w:val="0"/>
        <w:rPr>
          <w:color w:val="FF0000"/>
        </w:rPr>
      </w:pPr>
      <w:r>
        <w:rPr>
          <w:color w:val="FF0000"/>
        </w:rPr>
        <w:t>Plot the lowest energy as a function of well width. Vary the well width from 1 to 12 nm in units of 1 nm. How do your results compare to that for a particle in a box</w:t>
      </w:r>
      <w:r w:rsidR="00550EC4">
        <w:rPr>
          <w:color w:val="FF0000"/>
        </w:rPr>
        <w:t>?</w:t>
      </w:r>
      <w:r>
        <w:rPr>
          <w:color w:val="FF0000"/>
        </w:rPr>
        <w:t xml:space="preserve"> </w:t>
      </w:r>
      <w:r w:rsidR="00550EC4">
        <w:rPr>
          <w:color w:val="FF0000"/>
        </w:rPr>
        <w:t xml:space="preserve">Fit the lowest energy level by an algebraic function. </w:t>
      </w:r>
    </w:p>
    <w:p w14:paraId="2F3FA145" w14:textId="73102A84" w:rsidR="00A01D87" w:rsidRPr="00A01D87" w:rsidRDefault="00A01D87" w:rsidP="00AA5BB7">
      <w:pPr>
        <w:spacing w:before="360"/>
        <w:rPr>
          <w:rStyle w:val="Strong"/>
        </w:rPr>
      </w:pPr>
      <w:r w:rsidRPr="009B5FB0">
        <w:rPr>
          <w:rStyle w:val="Strong"/>
        </w:rPr>
        <w:t>Section</w:t>
      </w:r>
      <w:r w:rsidRPr="00A01D87">
        <w:rPr>
          <w:rStyle w:val="Strong"/>
        </w:rPr>
        <w:t xml:space="preserve"> </w:t>
      </w:r>
      <w:r w:rsidRPr="00A01D87">
        <w:rPr>
          <w:rStyle w:val="Strong"/>
        </w:rPr>
        <w:fldChar w:fldCharType="begin"/>
      </w:r>
      <w:r w:rsidRPr="00A01D87">
        <w:rPr>
          <w:rStyle w:val="Strong"/>
        </w:rPr>
        <w:instrText xml:space="preserve"> REF _Ref117439561 \r \h </w:instrText>
      </w:r>
      <w:r>
        <w:rPr>
          <w:rStyle w:val="Strong"/>
        </w:rPr>
        <w:instrText xml:space="preserve"> \* MERGEFORMAT </w:instrText>
      </w:r>
      <w:r w:rsidRPr="00A01D87">
        <w:rPr>
          <w:rStyle w:val="Strong"/>
        </w:rPr>
      </w:r>
      <w:r w:rsidRPr="00A01D87">
        <w:rPr>
          <w:rStyle w:val="Strong"/>
        </w:rPr>
        <w:fldChar w:fldCharType="separate"/>
      </w:r>
      <w:r w:rsidR="00A25908">
        <w:rPr>
          <w:rStyle w:val="Strong"/>
        </w:rPr>
        <w:t>1.6</w:t>
      </w:r>
      <w:r w:rsidRPr="00A01D87">
        <w:rPr>
          <w:rStyle w:val="Strong"/>
        </w:rPr>
        <w:fldChar w:fldCharType="end"/>
      </w:r>
    </w:p>
    <w:p w14:paraId="355F79C5" w14:textId="0CF9E273" w:rsidR="00A471C0" w:rsidRPr="0090020A" w:rsidRDefault="007F5BFC" w:rsidP="0078619A">
      <w:pPr>
        <w:pStyle w:val="ListParagraph"/>
        <w:numPr>
          <w:ilvl w:val="0"/>
          <w:numId w:val="6"/>
        </w:numPr>
        <w:ind w:left="360"/>
        <w:contextualSpacing w:val="0"/>
        <w:rPr>
          <w:color w:val="FF0000"/>
        </w:rPr>
      </w:pPr>
      <w:r w:rsidRPr="007F5BFC">
        <w:rPr>
          <w:color w:val="FF0000"/>
        </w:rPr>
        <w:lastRenderedPageBreak/>
        <w:t>(</w:t>
      </w:r>
      <w:hyperlink r:id="rId11" w:tooltip="EE521 - group 4" w:history="1">
        <w:r w:rsidRPr="007F5BFC">
          <w:rPr>
            <w:rStyle w:val="group-name"/>
            <w:color w:val="FF0000"/>
            <w:shd w:val="clear" w:color="auto" w:fill="FFFFFF"/>
          </w:rPr>
          <w:t>EE521-Project-1 - group 4</w:t>
        </w:r>
      </w:hyperlink>
      <w:r w:rsidRPr="007F5BFC">
        <w:rPr>
          <w:color w:val="FF0000"/>
        </w:rPr>
        <w:t xml:space="preserve">) </w:t>
      </w:r>
      <w:r w:rsidR="007553F2" w:rsidRPr="0090020A">
        <w:rPr>
          <w:color w:val="FF0000"/>
        </w:rPr>
        <w:t>C</w:t>
      </w:r>
      <w:r w:rsidR="00A471C0" w:rsidRPr="0090020A">
        <w:rPr>
          <w:color w:val="FF0000"/>
        </w:rPr>
        <w:t xml:space="preserve">onsider a </w:t>
      </w:r>
      <w:r w:rsidR="00A471C0" w:rsidRPr="0090020A">
        <w:rPr>
          <w:b/>
          <w:color w:val="FF0000"/>
        </w:rPr>
        <w:t>double quantum well</w:t>
      </w:r>
      <w:r w:rsidR="00A471C0" w:rsidRPr="0090020A">
        <w:rPr>
          <w:color w:val="FF0000"/>
        </w:rPr>
        <w:t>, where the wells are made of GaAs</w:t>
      </w:r>
      <w:r w:rsidR="00CB71B3" w:rsidRPr="0090020A">
        <w:rPr>
          <w:color w:val="FF0000"/>
        </w:rPr>
        <w:t>,</w:t>
      </w:r>
      <w:r w:rsidR="00A471C0" w:rsidRPr="0090020A">
        <w:rPr>
          <w:color w:val="FF0000"/>
        </w:rPr>
        <w:t xml:space="preserve"> and the barriers are made of </w:t>
      </w:r>
      <w:proofErr w:type="spellStart"/>
      <w:r w:rsidR="00A471C0" w:rsidRPr="0090020A">
        <w:rPr>
          <w:color w:val="FF0000"/>
        </w:rPr>
        <w:t>AlGaAs</w:t>
      </w:r>
      <w:proofErr w:type="spellEnd"/>
      <w:r w:rsidR="00A471C0" w:rsidRPr="0090020A">
        <w:rPr>
          <w:color w:val="FF0000"/>
        </w:rPr>
        <w:t xml:space="preserve">, as shown in the figure below. (In solving the problem, you will only need the potential profile and mass of an electron in GaAs and </w:t>
      </w:r>
      <w:proofErr w:type="spellStart"/>
      <w:r w:rsidR="00A471C0" w:rsidRPr="0090020A">
        <w:rPr>
          <w:color w:val="FF0000"/>
        </w:rPr>
        <w:t>AlGaAs</w:t>
      </w:r>
      <w:proofErr w:type="spellEnd"/>
      <w:r w:rsidR="00A471C0" w:rsidRPr="0090020A">
        <w:rPr>
          <w:color w:val="FF0000"/>
        </w:rPr>
        <w:t xml:space="preserve">. These values </w:t>
      </w:r>
      <w:proofErr w:type="gramStart"/>
      <w:r w:rsidR="00A471C0" w:rsidRPr="0090020A">
        <w:rPr>
          <w:color w:val="FF0000"/>
        </w:rPr>
        <w:t xml:space="preserve">are </w:t>
      </w:r>
      <w:r w:rsidR="00305A50" w:rsidRPr="0090020A">
        <w:rPr>
          <w:color w:val="FF0000"/>
        </w:rPr>
        <w:t>supplied</w:t>
      </w:r>
      <w:proofErr w:type="gramEnd"/>
      <w:r w:rsidR="00A471C0" w:rsidRPr="0090020A">
        <w:rPr>
          <w:color w:val="FF0000"/>
        </w:rPr>
        <w:t xml:space="preserve"> below.)</w:t>
      </w:r>
    </w:p>
    <w:p w14:paraId="2ACF46B2" w14:textId="77777777" w:rsidR="00A471C0" w:rsidRPr="0090020A" w:rsidRDefault="00A471C0" w:rsidP="00A01D87">
      <w:pPr>
        <w:ind w:left="720"/>
        <w:jc w:val="center"/>
        <w:rPr>
          <w:color w:val="FF0000"/>
        </w:rPr>
      </w:pPr>
      <w:r w:rsidRPr="0090020A">
        <w:rPr>
          <w:noProof/>
          <w:color w:val="FF0000"/>
          <w:lang w:val="en-CA" w:eastAsia="en-CA"/>
        </w:rPr>
        <w:drawing>
          <wp:inline distT="0" distB="0" distL="0" distR="0" wp14:anchorId="3EF65B37" wp14:editId="0C1628EC">
            <wp:extent cx="2606677" cy="2541319"/>
            <wp:effectExtent l="19050" t="0" r="3173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52" cy="254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7E31E" w14:textId="56B5AD0D" w:rsidR="00A471C0" w:rsidRPr="0090020A" w:rsidRDefault="00A471C0" w:rsidP="007F54F6">
      <w:pPr>
        <w:ind w:left="360"/>
        <w:rPr>
          <w:color w:val="FF0000"/>
        </w:rPr>
      </w:pPr>
      <w:r w:rsidRPr="0090020A">
        <w:rPr>
          <w:color w:val="FF0000"/>
        </w:rPr>
        <w:t xml:space="preserve">The potential </w:t>
      </w:r>
      <w:r w:rsidR="00A01D87" w:rsidRPr="0090020A">
        <w:rPr>
          <w:color w:val="FF0000"/>
        </w:rPr>
        <w:t xml:space="preserve">energy </w:t>
      </w:r>
      <w:proofErr w:type="gramStart"/>
      <w:r w:rsidRPr="0090020A">
        <w:rPr>
          <w:color w:val="FF0000"/>
        </w:rPr>
        <w:t>is defined</w:t>
      </w:r>
      <w:proofErr w:type="gramEnd"/>
      <w:r w:rsidRPr="0090020A">
        <w:rPr>
          <w:color w:val="FF0000"/>
        </w:rPr>
        <w:t xml:space="preserve"> by</w:t>
      </w:r>
      <w:r w:rsidR="009A27F5" w:rsidRPr="0090020A">
        <w:rPr>
          <w:color w:val="FF0000"/>
        </w:rPr>
        <w:t xml:space="preserve"> (units </w:t>
      </w:r>
      <w:proofErr w:type="spellStart"/>
      <w:r w:rsidR="009A27F5" w:rsidRPr="0090020A">
        <w:rPr>
          <w:color w:val="FF0000"/>
        </w:rPr>
        <w:t>meV</w:t>
      </w:r>
      <w:proofErr w:type="spellEnd"/>
      <w:r w:rsidR="009A27F5" w:rsidRPr="0090020A">
        <w:rPr>
          <w:color w:val="FF0000"/>
        </w:rPr>
        <w:t>)</w:t>
      </w:r>
      <w:r w:rsidRPr="0090020A">
        <w:rPr>
          <w:color w:val="FF0000"/>
        </w:rPr>
        <w:t>:</w:t>
      </w:r>
    </w:p>
    <w:p w14:paraId="2A0555DD" w14:textId="3AB795F9" w:rsidR="00A01D87" w:rsidRPr="0090020A" w:rsidRDefault="00D5497C" w:rsidP="009A27F5">
      <w:pPr>
        <w:spacing w:after="360"/>
        <w:ind w:left="360"/>
        <w:rPr>
          <w:color w:val="FF0000"/>
        </w:rPr>
      </w:pPr>
      <m:oMath>
        <m:r>
          <w:rPr>
            <w:rFonts w:ascii="Cambria Math" w:hAnsi="Cambria Math"/>
            <w:color w:val="FF0000"/>
          </w:rPr>
          <m:t>U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300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x &lt;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300 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 &lt; x &lt; 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vertAlign w:val="subscript"/>
                            </w:rPr>
                            <m:t>B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300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x &gt; 2L+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vertAlign w:val="subscript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0 &lt; x &lt; 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&lt;x&lt;2L+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vertAlign w:val="subscript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9A27F5" w:rsidRPr="0090020A">
        <w:rPr>
          <w:rFonts w:eastAsiaTheme="minorEastAsia"/>
          <w:color w:val="FF0000"/>
        </w:rPr>
        <w:t xml:space="preserve"> </w:t>
      </w:r>
    </w:p>
    <w:p w14:paraId="190B43C0" w14:textId="158F546C" w:rsidR="00A471C0" w:rsidRPr="0090020A" w:rsidRDefault="00A471C0" w:rsidP="007F54F6">
      <w:pPr>
        <w:ind w:left="360"/>
        <w:rPr>
          <w:color w:val="FF0000"/>
        </w:rPr>
      </w:pPr>
      <w:r w:rsidRPr="0090020A">
        <w:rPr>
          <w:color w:val="FF0000"/>
        </w:rPr>
        <w:t>Take</w:t>
      </w:r>
      <m:oMath>
        <m:r>
          <w:rPr>
            <w:rFonts w:ascii="Cambria Math" w:hAnsi="Cambria Math"/>
            <w:color w:val="FF0000"/>
          </w:rPr>
          <m:t xml:space="preserve"> L = 120 Å</m:t>
        </m:r>
      </m:oMath>
      <w:r w:rsidRPr="0090020A">
        <w:rPr>
          <w:color w:val="FF0000"/>
        </w:rPr>
        <w:t xml:space="preserve"> and L</w:t>
      </w:r>
      <w:r w:rsidRPr="0090020A">
        <w:rPr>
          <w:color w:val="FF0000"/>
          <w:vertAlign w:val="subscript"/>
        </w:rPr>
        <w:t>B</w:t>
      </w:r>
      <w:r w:rsidRPr="0090020A">
        <w:rPr>
          <w:color w:val="FF0000"/>
        </w:rPr>
        <w:t xml:space="preserve"> = 20</w:t>
      </w:r>
      <w:r w:rsidR="00496A84" w:rsidRPr="0090020A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color w:val="FF0000"/>
        </w:rPr>
        <w:t xml:space="preserve">. Assume that the mass of an electron in both GaAs and AlGaAs </w:t>
      </w:r>
      <w:r w:rsidR="00496A84" w:rsidRPr="0090020A">
        <w:rPr>
          <w:color w:val="FF0000"/>
        </w:rPr>
        <w:t>is</w:t>
      </w:r>
      <w:r w:rsidRPr="0090020A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0.067×9.1×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vertAlign w:val="superscript"/>
              </w:rPr>
              <m:t>-31</m:t>
            </m:r>
          </m:sup>
        </m:sSup>
        <m:r>
          <w:rPr>
            <w:rFonts w:ascii="Cambria Math" w:hAnsi="Cambria Math"/>
            <w:color w:val="FF0000"/>
          </w:rPr>
          <m:t xml:space="preserve"> kg</m:t>
        </m:r>
      </m:oMath>
      <w:r w:rsidRPr="0090020A">
        <w:rPr>
          <w:color w:val="FF0000"/>
        </w:rPr>
        <w:t>.</w:t>
      </w:r>
    </w:p>
    <w:p w14:paraId="681DF3B3" w14:textId="2758FB36" w:rsidR="00CB71B3" w:rsidRPr="0090020A" w:rsidRDefault="00A471C0" w:rsidP="007F54F6">
      <w:pPr>
        <w:pStyle w:val="ListParagraph"/>
        <w:numPr>
          <w:ilvl w:val="0"/>
          <w:numId w:val="13"/>
        </w:numPr>
        <w:ind w:left="720"/>
        <w:contextualSpacing w:val="0"/>
        <w:rPr>
          <w:color w:val="FF0000"/>
        </w:rPr>
      </w:pPr>
      <w:r w:rsidRPr="0090020A">
        <w:rPr>
          <w:color w:val="FF0000"/>
        </w:rPr>
        <w:t xml:space="preserve">What are the lowest two </w:t>
      </w:r>
      <w:r w:rsidR="00ED6BF3" w:rsidRPr="0090020A">
        <w:rPr>
          <w:color w:val="FF0000"/>
        </w:rPr>
        <w:t>eigenvalue</w:t>
      </w:r>
      <w:r w:rsidRPr="0090020A">
        <w:rPr>
          <w:color w:val="FF0000"/>
        </w:rPr>
        <w:t xml:space="preserve">s? Plot the </w:t>
      </w:r>
      <w:r w:rsidR="00972044" w:rsidRPr="0090020A">
        <w:rPr>
          <w:color w:val="FF0000"/>
        </w:rPr>
        <w:t>eigenfunction</w:t>
      </w:r>
      <w:r w:rsidRPr="0090020A">
        <w:rPr>
          <w:color w:val="FF0000"/>
        </w:rPr>
        <w:t xml:space="preserve">s corresponding to these </w:t>
      </w:r>
      <w:r w:rsidR="00ED6BF3" w:rsidRPr="0090020A">
        <w:rPr>
          <w:color w:val="FF0000"/>
        </w:rPr>
        <w:t>eigenvalue</w:t>
      </w:r>
      <w:r w:rsidRPr="0090020A">
        <w:rPr>
          <w:color w:val="FF0000"/>
        </w:rPr>
        <w:t xml:space="preserve">s. Are these </w:t>
      </w:r>
      <w:r w:rsidR="00972044" w:rsidRPr="0090020A">
        <w:rPr>
          <w:color w:val="FF0000"/>
        </w:rPr>
        <w:t>eigenfunction</w:t>
      </w:r>
      <w:r w:rsidRPr="0090020A">
        <w:rPr>
          <w:color w:val="FF0000"/>
        </w:rPr>
        <w:t>s symmetric or antisymmetric about the center of the structure?</w:t>
      </w:r>
    </w:p>
    <w:p w14:paraId="1BAA008A" w14:textId="402E2023" w:rsidR="0090020A" w:rsidRPr="0090020A" w:rsidRDefault="0090020A" w:rsidP="007F54F6">
      <w:pPr>
        <w:pStyle w:val="ListParagraph"/>
        <w:numPr>
          <w:ilvl w:val="0"/>
          <w:numId w:val="13"/>
        </w:numPr>
        <w:ind w:left="720"/>
        <w:contextualSpacing w:val="0"/>
        <w:rPr>
          <w:color w:val="FF0000"/>
        </w:rPr>
      </w:pPr>
      <w:r w:rsidRPr="0090020A">
        <w:rPr>
          <w:color w:val="FF0000"/>
        </w:rPr>
        <w:t xml:space="preserve">Plot the lowest energy level as a function of the quantum well width </w:t>
      </w:r>
      <m:oMath>
        <m:r>
          <w:rPr>
            <w:rFonts w:ascii="Cambria Math" w:hAnsi="Cambria Math"/>
            <w:color w:val="FF0000"/>
          </w:rPr>
          <m:t>L</m:t>
        </m:r>
      </m:oMath>
      <w:r w:rsidRPr="0090020A">
        <w:rPr>
          <w:color w:val="FF0000"/>
        </w:rPr>
        <w:t>. Make sure to simultaneously change both GaAs well widths. Keep L</w:t>
      </w:r>
      <w:r w:rsidRPr="0090020A">
        <w:rPr>
          <w:color w:val="FF0000"/>
          <w:vertAlign w:val="subscript"/>
        </w:rPr>
        <w:t>B</w:t>
      </w:r>
      <w:r w:rsidRPr="0090020A">
        <w:rPr>
          <w:color w:val="FF0000"/>
        </w:rPr>
        <w:t xml:space="preserve"> = 20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rFonts w:eastAsiaTheme="minorEastAsia"/>
          <w:color w:val="FF0000"/>
        </w:rPr>
        <w:t>.</w:t>
      </w:r>
    </w:p>
    <w:p w14:paraId="58428F82" w14:textId="63BB045B" w:rsidR="0090020A" w:rsidRPr="0090020A" w:rsidRDefault="0090020A" w:rsidP="0090020A">
      <w:pPr>
        <w:pStyle w:val="ListParagraph"/>
        <w:numPr>
          <w:ilvl w:val="0"/>
          <w:numId w:val="13"/>
        </w:numPr>
        <w:ind w:left="720"/>
        <w:contextualSpacing w:val="0"/>
        <w:rPr>
          <w:color w:val="FF0000"/>
        </w:rPr>
      </w:pPr>
      <w:r w:rsidRPr="0090020A">
        <w:rPr>
          <w:color w:val="FF0000"/>
        </w:rPr>
        <w:t xml:space="preserve">Plot the energy difference between the lowest two energy levels  as a function of the quantum well width </w:t>
      </w:r>
      <m:oMath>
        <m:r>
          <w:rPr>
            <w:rFonts w:ascii="Cambria Math" w:hAnsi="Cambria Math"/>
            <w:color w:val="FF0000"/>
          </w:rPr>
          <m:t>L</m:t>
        </m:r>
      </m:oMath>
      <w:r w:rsidRPr="0090020A">
        <w:rPr>
          <w:color w:val="FF0000"/>
        </w:rPr>
        <w:t>. Keep L</w:t>
      </w:r>
      <w:r w:rsidRPr="0090020A">
        <w:rPr>
          <w:color w:val="FF0000"/>
          <w:vertAlign w:val="subscript"/>
        </w:rPr>
        <w:t>B</w:t>
      </w:r>
      <w:r w:rsidRPr="0090020A">
        <w:rPr>
          <w:color w:val="FF0000"/>
        </w:rPr>
        <w:t xml:space="preserve"> = 20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rFonts w:eastAsiaTheme="minorEastAsia"/>
          <w:color w:val="FF0000"/>
        </w:rPr>
        <w:t>.</w:t>
      </w:r>
      <w:r w:rsidRPr="0090020A">
        <w:rPr>
          <w:color w:val="FF0000"/>
        </w:rPr>
        <w:t xml:space="preserve">Make sure to simultaneously change both GaAs well widths. </w:t>
      </w:r>
    </w:p>
    <w:p w14:paraId="62276637" w14:textId="2DE1D6F5" w:rsidR="0090020A" w:rsidRDefault="0090020A" w:rsidP="0090020A">
      <w:pPr>
        <w:pStyle w:val="ListParagraph"/>
        <w:numPr>
          <w:ilvl w:val="0"/>
          <w:numId w:val="13"/>
        </w:numPr>
        <w:ind w:left="720"/>
        <w:contextualSpacing w:val="0"/>
        <w:rPr>
          <w:color w:val="FF0000"/>
        </w:rPr>
      </w:pPr>
      <w:r w:rsidRPr="0090020A">
        <w:rPr>
          <w:color w:val="FF0000"/>
        </w:rPr>
        <w:lastRenderedPageBreak/>
        <w:t xml:space="preserve">Plot the energy difference between the lowest two energy levels  as a function of the </w:t>
      </w:r>
      <w:proofErr w:type="spellStart"/>
      <w:r w:rsidRPr="0090020A">
        <w:rPr>
          <w:color w:val="FF0000"/>
        </w:rPr>
        <w:t>AlGaAs</w:t>
      </w:r>
      <w:proofErr w:type="spellEnd"/>
      <w:r w:rsidRPr="0090020A">
        <w:rPr>
          <w:color w:val="FF0000"/>
        </w:rPr>
        <w:t xml:space="preserve"> barrier width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Pr="0090020A">
        <w:rPr>
          <w:rFonts w:eastAsiaTheme="minorEastAsia"/>
          <w:color w:val="FF0000"/>
        </w:rPr>
        <w:t xml:space="preserve"> (Vary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</m:t>
            </m:r>
          </m:sub>
        </m:sSub>
      </m:oMath>
      <w:r w:rsidRPr="0090020A">
        <w:rPr>
          <w:rFonts w:eastAsiaTheme="minorEastAsia"/>
          <w:color w:val="FF0000"/>
        </w:rPr>
        <w:t xml:space="preserve"> from 5 to 30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rFonts w:eastAsiaTheme="minorEastAsia"/>
          <w:color w:val="FF0000"/>
        </w:rPr>
        <w:t xml:space="preserve"> in units of 5</w:t>
      </w:r>
      <w:r w:rsidRPr="0090020A">
        <w:rPr>
          <w:rFonts w:ascii="Cambria Math" w:hAnsi="Cambria Math"/>
          <w:i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color w:val="FF0000"/>
        </w:rPr>
        <w:t xml:space="preserve">). Keep L = 120 </w:t>
      </w:r>
      <m:oMath>
        <m:r>
          <w:rPr>
            <w:rFonts w:ascii="Cambria Math" w:hAnsi="Cambria Math"/>
            <w:color w:val="FF0000"/>
          </w:rPr>
          <m:t>Å</m:t>
        </m:r>
      </m:oMath>
      <w:r w:rsidRPr="0090020A">
        <w:rPr>
          <w:rFonts w:eastAsiaTheme="minorEastAsia"/>
          <w:color w:val="FF0000"/>
        </w:rPr>
        <w:t>.</w:t>
      </w:r>
      <w:r w:rsidRPr="0090020A">
        <w:rPr>
          <w:color w:val="FF0000"/>
        </w:rPr>
        <w:t xml:space="preserve"> </w:t>
      </w:r>
    </w:p>
    <w:p w14:paraId="4C0049D3" w14:textId="421CEECE" w:rsidR="007F5BFC" w:rsidRPr="0090020A" w:rsidRDefault="007F5BFC" w:rsidP="007F5BFC">
      <w:pPr>
        <w:pStyle w:val="ListParagraph"/>
        <w:contextualSpacing w:val="0"/>
        <w:rPr>
          <w:color w:val="FF0000"/>
        </w:rPr>
      </w:pPr>
      <w:r>
        <w:rPr>
          <w:rFonts w:eastAsiaTheme="minorEastAsia"/>
          <w:color w:val="FF0000"/>
        </w:rPr>
        <w:t xml:space="preserve">Typewritten solution is </w:t>
      </w:r>
      <w:proofErr w:type="gramStart"/>
      <w:r>
        <w:rPr>
          <w:rFonts w:eastAsiaTheme="minorEastAsia"/>
          <w:color w:val="FF0000"/>
        </w:rPr>
        <w:t>required</w:t>
      </w:r>
      <w:proofErr w:type="gramEnd"/>
      <w:r>
        <w:rPr>
          <w:rFonts w:eastAsiaTheme="minorEastAsia"/>
          <w:color w:val="FF0000"/>
        </w:rPr>
        <w:t>.</w:t>
      </w:r>
    </w:p>
    <w:p w14:paraId="5A1A38C8" w14:textId="77777777" w:rsidR="00D34F49" w:rsidRPr="004F337B" w:rsidRDefault="00D34F49" w:rsidP="00731FEF">
      <w:pPr>
        <w:ind w:left="720"/>
      </w:pPr>
    </w:p>
    <w:p w14:paraId="55666895" w14:textId="7B96A74F" w:rsidR="006044AA" w:rsidRDefault="00103032" w:rsidP="006E79F3">
      <w:pPr>
        <w:rPr>
          <w:rFonts w:eastAsiaTheme="minorEastAsia"/>
        </w:rPr>
      </w:pP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Theme="minorEastAsia"/>
        </w:rPr>
        <w:t xml:space="preserve"> </w:t>
      </w:r>
    </w:p>
    <w:p w14:paraId="5D9D893E" w14:textId="77777777" w:rsidR="006044AA" w:rsidRDefault="006044AA">
      <w:pPr>
        <w:spacing w:after="20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A87C80" w14:textId="21DA715E" w:rsidR="006044AA" w:rsidRPr="006044AA" w:rsidRDefault="006044AA" w:rsidP="006044AA">
      <w:pPr>
        <w:rPr>
          <w:b/>
          <w:bCs/>
        </w:rPr>
      </w:pPr>
      <w:r w:rsidRPr="006044AA">
        <w:rPr>
          <w:b/>
          <w:bCs/>
        </w:rPr>
        <w:lastRenderedPageBreak/>
        <w:t>References</w:t>
      </w:r>
    </w:p>
    <w:p w14:paraId="61BCFEC2" w14:textId="77777777" w:rsidR="006044AA" w:rsidRDefault="006044AA" w:rsidP="006044AA">
      <w:r w:rsidRPr="00721897">
        <w:t>[Gross2014]</w:t>
      </w:r>
      <w:r>
        <w:t xml:space="preserve"> R. Gross and A. Marx, </w:t>
      </w:r>
      <w:proofErr w:type="spellStart"/>
      <w:r>
        <w:t>Festkörperphysik</w:t>
      </w:r>
      <w:proofErr w:type="spellEnd"/>
      <w:r>
        <w:t>, 1</w:t>
      </w:r>
      <w:r w:rsidRPr="00721897">
        <w:rPr>
          <w:vertAlign w:val="superscript"/>
        </w:rPr>
        <w:t>st</w:t>
      </w:r>
      <w:r>
        <w:t xml:space="preserve"> Edition, De Gruyter Verlag (2014).</w:t>
      </w:r>
    </w:p>
    <w:p w14:paraId="2A864486" w14:textId="370514EC" w:rsidR="006044AA" w:rsidRPr="00721897" w:rsidRDefault="006044AA" w:rsidP="006044AA">
      <w:r>
        <w:t>[Brown2011] J</w:t>
      </w:r>
      <w:r w:rsidR="00CA162F">
        <w:t>.</w:t>
      </w:r>
      <w:r>
        <w:t xml:space="preserve"> Brown, and R. Churchill, </w:t>
      </w:r>
      <w:r w:rsidRPr="008B74CA">
        <w:t>Fourier Series</w:t>
      </w:r>
      <w:r>
        <w:t>,</w:t>
      </w:r>
      <w:r w:rsidRPr="008B74CA">
        <w:t xml:space="preserve"> and Boundary Value Problems</w:t>
      </w:r>
      <w:r>
        <w:t>, McGraw-Hill education, 8</w:t>
      </w:r>
      <w:r w:rsidRPr="00721897">
        <w:rPr>
          <w:vertAlign w:val="superscript"/>
        </w:rPr>
        <w:t>th</w:t>
      </w:r>
      <w:r>
        <w:t xml:space="preserve"> Edition, (2011).</w:t>
      </w:r>
    </w:p>
    <w:p w14:paraId="01A012F1" w14:textId="77777777" w:rsidR="00CA162F" w:rsidRDefault="006044AA" w:rsidP="006044AA">
      <w:r w:rsidRPr="00721897">
        <w:t>[</w:t>
      </w:r>
      <w:proofErr w:type="spellStart"/>
      <w:r w:rsidR="008301F5">
        <w:t>Juffmann</w:t>
      </w:r>
      <w:proofErr w:type="spellEnd"/>
      <w:r w:rsidR="008301F5">
        <w:t xml:space="preserve"> </w:t>
      </w:r>
      <w:r>
        <w:t>20</w:t>
      </w:r>
      <w:r w:rsidR="008301F5">
        <w:t>12</w:t>
      </w:r>
      <w:r w:rsidRPr="00721897">
        <w:t xml:space="preserve">] </w:t>
      </w:r>
      <w:r w:rsidR="008301F5" w:rsidRPr="008301F5">
        <w:t xml:space="preserve">T. </w:t>
      </w:r>
      <w:proofErr w:type="spellStart"/>
      <w:r w:rsidR="008301F5" w:rsidRPr="008301F5">
        <w:t>Juffmann</w:t>
      </w:r>
      <w:proofErr w:type="spellEnd"/>
      <w:r w:rsidR="008301F5" w:rsidRPr="008301F5">
        <w:t xml:space="preserve">, A. Milic, M. </w:t>
      </w:r>
      <w:proofErr w:type="spellStart"/>
      <w:r w:rsidR="008301F5" w:rsidRPr="008301F5">
        <w:t>Müllneritsch</w:t>
      </w:r>
      <w:proofErr w:type="spellEnd"/>
      <w:r w:rsidR="008301F5" w:rsidRPr="008301F5">
        <w:t xml:space="preserve">, P. </w:t>
      </w:r>
      <w:proofErr w:type="spellStart"/>
      <w:r w:rsidR="008301F5" w:rsidRPr="008301F5">
        <w:t>Asenbaum</w:t>
      </w:r>
      <w:proofErr w:type="spellEnd"/>
      <w:r w:rsidR="008301F5" w:rsidRPr="008301F5">
        <w:t xml:space="preserve">, A. </w:t>
      </w:r>
      <w:proofErr w:type="spellStart"/>
      <w:r w:rsidR="008301F5" w:rsidRPr="008301F5">
        <w:t>Tsukernik</w:t>
      </w:r>
      <w:proofErr w:type="spellEnd"/>
      <w:r w:rsidR="008301F5" w:rsidRPr="008301F5">
        <w:t xml:space="preserve">, J. </w:t>
      </w:r>
      <w:proofErr w:type="spellStart"/>
      <w:r w:rsidR="008301F5" w:rsidRPr="008301F5">
        <w:t>Tüxen</w:t>
      </w:r>
      <w:proofErr w:type="spellEnd"/>
      <w:r w:rsidR="008301F5" w:rsidRPr="008301F5">
        <w:t xml:space="preserve">, M. Mayor, O. </w:t>
      </w:r>
      <w:proofErr w:type="spellStart"/>
      <w:r w:rsidR="008301F5" w:rsidRPr="008301F5">
        <w:t>Cheshnovsky</w:t>
      </w:r>
      <w:proofErr w:type="spellEnd"/>
      <w:r w:rsidR="008301F5" w:rsidRPr="008301F5">
        <w:t xml:space="preserve">, M. Arndt: Real-time Single-molecule Imaging of Quantum Interference. Nat. </w:t>
      </w:r>
      <w:proofErr w:type="spellStart"/>
      <w:r w:rsidR="008301F5" w:rsidRPr="008301F5">
        <w:t>Nanotechnol</w:t>
      </w:r>
      <w:proofErr w:type="spellEnd"/>
      <w:r w:rsidR="008301F5" w:rsidRPr="008301F5">
        <w:t>. 7, 297–300 (2012)</w:t>
      </w:r>
      <w:r w:rsidR="008301F5">
        <w:t>.</w:t>
      </w:r>
      <w:r w:rsidR="0073034E">
        <w:t xml:space="preserve"> </w:t>
      </w:r>
    </w:p>
    <w:p w14:paraId="189D5EE8" w14:textId="3E31D549" w:rsidR="006044AA" w:rsidRDefault="00CA162F" w:rsidP="006044AA">
      <w:r>
        <w:t>For an interference pattern with electrons,</w:t>
      </w:r>
      <w:r w:rsidR="0073034E">
        <w:t xml:space="preserve"> see </w:t>
      </w:r>
      <w:r w:rsidR="006044AA" w:rsidRPr="004E2D80">
        <w:t xml:space="preserve">A. </w:t>
      </w:r>
      <w:proofErr w:type="spellStart"/>
      <w:r w:rsidR="006044AA" w:rsidRPr="004E2D80">
        <w:t>Tonomura</w:t>
      </w:r>
      <w:proofErr w:type="spellEnd"/>
      <w:r w:rsidR="006044AA" w:rsidRPr="004E2D80">
        <w:t>, J. Endo, T. Matsuda, and T. Kawasaki</w:t>
      </w:r>
      <w:r w:rsidR="006044AA">
        <w:t xml:space="preserve">, </w:t>
      </w:r>
      <w:r w:rsidR="006044AA" w:rsidRPr="004E2D80">
        <w:t>Demonstration of single‐electron buildup of an interference pattern</w:t>
      </w:r>
      <w:r w:rsidR="006044AA">
        <w:t xml:space="preserve">, </w:t>
      </w:r>
      <w:r w:rsidR="006044AA" w:rsidRPr="004E2D80">
        <w:t>American Journal of Physics 57, 117 (1989</w:t>
      </w:r>
      <w:r w:rsidR="006044AA">
        <w:t>).</w:t>
      </w:r>
    </w:p>
    <w:p w14:paraId="2B6E687F" w14:textId="77777777" w:rsidR="006044AA" w:rsidRDefault="006044AA" w:rsidP="006044AA">
      <w:pPr>
        <w:rPr>
          <w:b/>
          <w:bCs/>
        </w:rPr>
      </w:pPr>
      <w:r>
        <w:t xml:space="preserve">[Shankar2008] </w:t>
      </w:r>
      <w:r w:rsidRPr="00963A1B">
        <w:t>R. Shankar, Principles of Quantum Mechanics, 2</w:t>
      </w:r>
      <w:r w:rsidRPr="00963A1B">
        <w:rPr>
          <w:vertAlign w:val="superscript"/>
        </w:rPr>
        <w:t>nd</w:t>
      </w:r>
      <w:r w:rsidRPr="00963A1B">
        <w:t xml:space="preserve"> Edition, Springer (2008)</w:t>
      </w:r>
      <w:r>
        <w:t>.</w:t>
      </w:r>
    </w:p>
    <w:p w14:paraId="1B85EB0A" w14:textId="516BB8C1" w:rsidR="00103032" w:rsidRPr="00282862" w:rsidRDefault="00103032" w:rsidP="006E79F3"/>
    <w:sectPr w:rsidR="00103032" w:rsidRPr="00282862" w:rsidSect="005363E8"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07C8" w14:textId="77777777" w:rsidR="00FA6D78" w:rsidRDefault="00FA6D78" w:rsidP="006E79F3">
      <w:r>
        <w:separator/>
      </w:r>
    </w:p>
    <w:p w14:paraId="5A9F424C" w14:textId="77777777" w:rsidR="00FA6D78" w:rsidRDefault="00FA6D78" w:rsidP="006E79F3"/>
  </w:endnote>
  <w:endnote w:type="continuationSeparator" w:id="0">
    <w:p w14:paraId="03E49DBF" w14:textId="77777777" w:rsidR="00FA6D78" w:rsidRDefault="00FA6D78" w:rsidP="006E79F3">
      <w:r>
        <w:continuationSeparator/>
      </w:r>
    </w:p>
    <w:p w14:paraId="748459B0" w14:textId="77777777" w:rsidR="00FA6D78" w:rsidRDefault="00FA6D78" w:rsidP="006E79F3"/>
  </w:endnote>
  <w:endnote w:type="continuationNotice" w:id="1">
    <w:p w14:paraId="667BD7A3" w14:textId="77777777" w:rsidR="00FA6D78" w:rsidRDefault="00FA6D78" w:rsidP="006E7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3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D926A" w14:textId="7E0A559D" w:rsidR="00EB6F01" w:rsidRDefault="00EB6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76B89" w14:textId="668942D9" w:rsidR="00BC7D4D" w:rsidRPr="00EB6F01" w:rsidRDefault="00EB6F01" w:rsidP="00EB6F01">
    <w:pPr>
      <w:jc w:val="center"/>
      <w:rPr>
        <w:color w:val="808080" w:themeColor="background1" w:themeShade="80"/>
      </w:rPr>
    </w:pPr>
    <w:r w:rsidRPr="00EB6F01">
      <w:rPr>
        <w:color w:val="808080" w:themeColor="background1" w:themeShade="80"/>
        <w:sz w:val="18"/>
        <w:szCs w:val="18"/>
      </w:rPr>
      <w:t xml:space="preserve">Anantram &amp; Shiri, Quantum Mechanics for </w:t>
    </w:r>
    <w:proofErr w:type="gramStart"/>
    <w:r w:rsidRPr="00EB6F01">
      <w:rPr>
        <w:color w:val="808080" w:themeColor="background1" w:themeShade="80"/>
        <w:sz w:val="18"/>
        <w:szCs w:val="18"/>
      </w:rPr>
      <w:t>Engineers</w:t>
    </w:r>
    <w:proofErr w:type="gramEnd"/>
    <w:r w:rsidRPr="00EB6F01">
      <w:rPr>
        <w:color w:val="808080" w:themeColor="background1" w:themeShade="80"/>
        <w:sz w:val="18"/>
        <w:szCs w:val="18"/>
      </w:rPr>
      <w:t xml:space="preserve"> and Material Scientists. Please send comments to anant@uw.edu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E7DB" w14:textId="77777777" w:rsidR="00FA6D78" w:rsidRDefault="00FA6D78" w:rsidP="006E79F3">
      <w:r>
        <w:separator/>
      </w:r>
    </w:p>
    <w:p w14:paraId="34E5A42F" w14:textId="77777777" w:rsidR="00FA6D78" w:rsidRDefault="00FA6D78" w:rsidP="006E79F3"/>
  </w:footnote>
  <w:footnote w:type="continuationSeparator" w:id="0">
    <w:p w14:paraId="54D9ECB6" w14:textId="77777777" w:rsidR="00FA6D78" w:rsidRDefault="00FA6D78" w:rsidP="006E79F3">
      <w:r>
        <w:continuationSeparator/>
      </w:r>
    </w:p>
    <w:p w14:paraId="475AEACB" w14:textId="77777777" w:rsidR="00FA6D78" w:rsidRDefault="00FA6D78" w:rsidP="006E79F3"/>
  </w:footnote>
  <w:footnote w:type="continuationNotice" w:id="1">
    <w:p w14:paraId="1FD00797" w14:textId="77777777" w:rsidR="00FA6D78" w:rsidRDefault="00FA6D78" w:rsidP="006E7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3E"/>
    <w:multiLevelType w:val="hybridMultilevel"/>
    <w:tmpl w:val="8D0A58A0"/>
    <w:lvl w:ilvl="0" w:tplc="B64293FC">
      <w:start w:val="2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201"/>
    <w:multiLevelType w:val="hybridMultilevel"/>
    <w:tmpl w:val="EB907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7A415F8">
      <w:start w:val="1"/>
      <w:numFmt w:val="lowerLetter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53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326D7"/>
    <w:multiLevelType w:val="hybridMultilevel"/>
    <w:tmpl w:val="A1F6D73C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4" w15:restartNumberingAfterBreak="0">
    <w:nsid w:val="19A63A60"/>
    <w:multiLevelType w:val="hybridMultilevel"/>
    <w:tmpl w:val="65D64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0A08"/>
    <w:multiLevelType w:val="hybridMultilevel"/>
    <w:tmpl w:val="3E34D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66561"/>
    <w:multiLevelType w:val="hybridMultilevel"/>
    <w:tmpl w:val="FB38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189D"/>
    <w:multiLevelType w:val="hybridMultilevel"/>
    <w:tmpl w:val="CEBED3C2"/>
    <w:lvl w:ilvl="0" w:tplc="3A623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A5F41"/>
    <w:multiLevelType w:val="hybridMultilevel"/>
    <w:tmpl w:val="F51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474"/>
    <w:multiLevelType w:val="hybridMultilevel"/>
    <w:tmpl w:val="AF8AEBDE"/>
    <w:lvl w:ilvl="0" w:tplc="2E12E80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2729E"/>
    <w:multiLevelType w:val="hybridMultilevel"/>
    <w:tmpl w:val="AA4499C2"/>
    <w:lvl w:ilvl="0" w:tplc="3A623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6F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6D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6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6F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A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4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2E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A7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925666"/>
    <w:multiLevelType w:val="hybridMultilevel"/>
    <w:tmpl w:val="2250D66C"/>
    <w:lvl w:ilvl="0" w:tplc="3CE8E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353B0"/>
    <w:multiLevelType w:val="hybridMultilevel"/>
    <w:tmpl w:val="91308324"/>
    <w:lvl w:ilvl="0" w:tplc="59882134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19FF"/>
    <w:multiLevelType w:val="hybridMultilevel"/>
    <w:tmpl w:val="25DE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3D1B"/>
    <w:multiLevelType w:val="hybridMultilevel"/>
    <w:tmpl w:val="F6C68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6532D"/>
    <w:multiLevelType w:val="hybridMultilevel"/>
    <w:tmpl w:val="5CAC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73FB1"/>
    <w:multiLevelType w:val="hybridMultilevel"/>
    <w:tmpl w:val="6CD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3FA"/>
    <w:multiLevelType w:val="hybridMultilevel"/>
    <w:tmpl w:val="A38CCA52"/>
    <w:lvl w:ilvl="0" w:tplc="E9527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05865"/>
    <w:multiLevelType w:val="hybridMultilevel"/>
    <w:tmpl w:val="7ED08736"/>
    <w:lvl w:ilvl="0" w:tplc="A1D039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DFE1C2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2B1ADE66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C13D1"/>
    <w:multiLevelType w:val="hybridMultilevel"/>
    <w:tmpl w:val="2EB07BDE"/>
    <w:lvl w:ilvl="0" w:tplc="6BC02E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F7DAFF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DA2F0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A24A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22EF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50398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B4E1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314FF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93675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36ECD"/>
    <w:multiLevelType w:val="hybridMultilevel"/>
    <w:tmpl w:val="F234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3330B"/>
    <w:multiLevelType w:val="hybridMultilevel"/>
    <w:tmpl w:val="33386FF6"/>
    <w:lvl w:ilvl="0" w:tplc="4B1603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33503"/>
    <w:multiLevelType w:val="hybridMultilevel"/>
    <w:tmpl w:val="1CAC6E9A"/>
    <w:lvl w:ilvl="0" w:tplc="338A84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C577CC"/>
    <w:multiLevelType w:val="multilevel"/>
    <w:tmpl w:val="363AB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67C6B9E"/>
    <w:multiLevelType w:val="multilevel"/>
    <w:tmpl w:val="6EA2DB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DF93219"/>
    <w:multiLevelType w:val="hybridMultilevel"/>
    <w:tmpl w:val="577245F8"/>
    <w:lvl w:ilvl="0" w:tplc="0A04B1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F4F4E"/>
    <w:multiLevelType w:val="hybridMultilevel"/>
    <w:tmpl w:val="63A8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38B7"/>
    <w:multiLevelType w:val="hybridMultilevel"/>
    <w:tmpl w:val="F9443454"/>
    <w:lvl w:ilvl="0" w:tplc="3A6237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81713"/>
    <w:multiLevelType w:val="hybridMultilevel"/>
    <w:tmpl w:val="60EE01D8"/>
    <w:lvl w:ilvl="0" w:tplc="37A2BAAE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C68C8"/>
    <w:multiLevelType w:val="hybridMultilevel"/>
    <w:tmpl w:val="A740D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2635">
    <w:abstractNumId w:val="15"/>
  </w:num>
  <w:num w:numId="2" w16cid:durableId="1241327786">
    <w:abstractNumId w:val="9"/>
  </w:num>
  <w:num w:numId="3" w16cid:durableId="1481069864">
    <w:abstractNumId w:val="14"/>
  </w:num>
  <w:num w:numId="4" w16cid:durableId="401412045">
    <w:abstractNumId w:val="10"/>
  </w:num>
  <w:num w:numId="5" w16cid:durableId="355664140">
    <w:abstractNumId w:val="12"/>
  </w:num>
  <w:num w:numId="6" w16cid:durableId="1720320655">
    <w:abstractNumId w:val="1"/>
  </w:num>
  <w:num w:numId="7" w16cid:durableId="849873956">
    <w:abstractNumId w:val="18"/>
  </w:num>
  <w:num w:numId="8" w16cid:durableId="2025395026">
    <w:abstractNumId w:val="4"/>
  </w:num>
  <w:num w:numId="9" w16cid:durableId="1650478221">
    <w:abstractNumId w:val="17"/>
  </w:num>
  <w:num w:numId="10" w16cid:durableId="1747342384">
    <w:abstractNumId w:val="29"/>
  </w:num>
  <w:num w:numId="11" w16cid:durableId="188183310">
    <w:abstractNumId w:val="28"/>
  </w:num>
  <w:num w:numId="12" w16cid:durableId="2019843575">
    <w:abstractNumId w:val="8"/>
  </w:num>
  <w:num w:numId="13" w16cid:durableId="1142310551">
    <w:abstractNumId w:val="22"/>
  </w:num>
  <w:num w:numId="14" w16cid:durableId="2099709682">
    <w:abstractNumId w:val="5"/>
  </w:num>
  <w:num w:numId="15" w16cid:durableId="11403396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746087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5227107">
    <w:abstractNumId w:val="24"/>
  </w:num>
  <w:num w:numId="18" w16cid:durableId="1966498498">
    <w:abstractNumId w:val="3"/>
  </w:num>
  <w:num w:numId="19" w16cid:durableId="848063141">
    <w:abstractNumId w:val="25"/>
  </w:num>
  <w:num w:numId="20" w16cid:durableId="149251779">
    <w:abstractNumId w:val="13"/>
  </w:num>
  <w:num w:numId="21" w16cid:durableId="134572192">
    <w:abstractNumId w:val="26"/>
  </w:num>
  <w:num w:numId="22" w16cid:durableId="366106628">
    <w:abstractNumId w:val="7"/>
  </w:num>
  <w:num w:numId="23" w16cid:durableId="1235580035">
    <w:abstractNumId w:val="27"/>
  </w:num>
  <w:num w:numId="24" w16cid:durableId="1826358803">
    <w:abstractNumId w:val="20"/>
  </w:num>
  <w:num w:numId="25" w16cid:durableId="915942220">
    <w:abstractNumId w:val="21"/>
  </w:num>
  <w:num w:numId="26" w16cid:durableId="984941675">
    <w:abstractNumId w:val="16"/>
  </w:num>
  <w:num w:numId="27" w16cid:durableId="741441523">
    <w:abstractNumId w:val="0"/>
  </w:num>
  <w:num w:numId="28" w16cid:durableId="461264409">
    <w:abstractNumId w:val="19"/>
  </w:num>
  <w:num w:numId="29" w16cid:durableId="883911836">
    <w:abstractNumId w:val="23"/>
  </w:num>
  <w:num w:numId="30" w16cid:durableId="1849975905">
    <w:abstractNumId w:val="6"/>
  </w:num>
  <w:num w:numId="31" w16cid:durableId="58796348">
    <w:abstractNumId w:val="2"/>
  </w:num>
  <w:num w:numId="32" w16cid:durableId="1225682011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xM7U0NTUyMjM2MTBS0lEKTi0uzszPAykwMq0FABVvZnotAAAA"/>
  </w:docVars>
  <w:rsids>
    <w:rsidRoot w:val="00373837"/>
    <w:rsid w:val="0000039C"/>
    <w:rsid w:val="00000A28"/>
    <w:rsid w:val="00001AE5"/>
    <w:rsid w:val="00001FFA"/>
    <w:rsid w:val="000021C8"/>
    <w:rsid w:val="00002FB4"/>
    <w:rsid w:val="00002FF3"/>
    <w:rsid w:val="000038CB"/>
    <w:rsid w:val="0000446F"/>
    <w:rsid w:val="000045A9"/>
    <w:rsid w:val="00004937"/>
    <w:rsid w:val="0000516D"/>
    <w:rsid w:val="00006A9C"/>
    <w:rsid w:val="000071F0"/>
    <w:rsid w:val="0001004F"/>
    <w:rsid w:val="00010AE3"/>
    <w:rsid w:val="00010C10"/>
    <w:rsid w:val="00010D70"/>
    <w:rsid w:val="00011112"/>
    <w:rsid w:val="00013615"/>
    <w:rsid w:val="0001517A"/>
    <w:rsid w:val="00016FD2"/>
    <w:rsid w:val="000206B2"/>
    <w:rsid w:val="000215C9"/>
    <w:rsid w:val="0002185C"/>
    <w:rsid w:val="000222AA"/>
    <w:rsid w:val="000245D1"/>
    <w:rsid w:val="00024EDD"/>
    <w:rsid w:val="00025126"/>
    <w:rsid w:val="00025B92"/>
    <w:rsid w:val="00026D08"/>
    <w:rsid w:val="000273AE"/>
    <w:rsid w:val="00027867"/>
    <w:rsid w:val="00027B61"/>
    <w:rsid w:val="000300F7"/>
    <w:rsid w:val="000304D7"/>
    <w:rsid w:val="00031B6E"/>
    <w:rsid w:val="0003330A"/>
    <w:rsid w:val="00033952"/>
    <w:rsid w:val="00034436"/>
    <w:rsid w:val="0003497B"/>
    <w:rsid w:val="000354A7"/>
    <w:rsid w:val="0003554C"/>
    <w:rsid w:val="00035E86"/>
    <w:rsid w:val="00035FBA"/>
    <w:rsid w:val="00036335"/>
    <w:rsid w:val="00036FCD"/>
    <w:rsid w:val="00042337"/>
    <w:rsid w:val="0004235E"/>
    <w:rsid w:val="000445BB"/>
    <w:rsid w:val="0004482E"/>
    <w:rsid w:val="00047838"/>
    <w:rsid w:val="00050696"/>
    <w:rsid w:val="0005070C"/>
    <w:rsid w:val="00050CB0"/>
    <w:rsid w:val="00051C06"/>
    <w:rsid w:val="00054793"/>
    <w:rsid w:val="00054986"/>
    <w:rsid w:val="00055846"/>
    <w:rsid w:val="00056B90"/>
    <w:rsid w:val="00057DF7"/>
    <w:rsid w:val="000625B8"/>
    <w:rsid w:val="000643C5"/>
    <w:rsid w:val="00065364"/>
    <w:rsid w:val="000659AA"/>
    <w:rsid w:val="00065C07"/>
    <w:rsid w:val="00067688"/>
    <w:rsid w:val="0007161B"/>
    <w:rsid w:val="000718F8"/>
    <w:rsid w:val="000734C9"/>
    <w:rsid w:val="00073741"/>
    <w:rsid w:val="00074320"/>
    <w:rsid w:val="00074E94"/>
    <w:rsid w:val="00076845"/>
    <w:rsid w:val="00076884"/>
    <w:rsid w:val="00076C9A"/>
    <w:rsid w:val="00077001"/>
    <w:rsid w:val="0007799F"/>
    <w:rsid w:val="00080515"/>
    <w:rsid w:val="0008127A"/>
    <w:rsid w:val="000828A7"/>
    <w:rsid w:val="00084B4B"/>
    <w:rsid w:val="000867DD"/>
    <w:rsid w:val="00086B4B"/>
    <w:rsid w:val="00087B28"/>
    <w:rsid w:val="000909CB"/>
    <w:rsid w:val="00091109"/>
    <w:rsid w:val="00091970"/>
    <w:rsid w:val="00092583"/>
    <w:rsid w:val="00092AFF"/>
    <w:rsid w:val="000930AC"/>
    <w:rsid w:val="000931BF"/>
    <w:rsid w:val="00093CEE"/>
    <w:rsid w:val="00093E32"/>
    <w:rsid w:val="00093EA8"/>
    <w:rsid w:val="00093FAC"/>
    <w:rsid w:val="00094637"/>
    <w:rsid w:val="000948B3"/>
    <w:rsid w:val="00096350"/>
    <w:rsid w:val="0009665D"/>
    <w:rsid w:val="00096E60"/>
    <w:rsid w:val="000976E5"/>
    <w:rsid w:val="000A03D0"/>
    <w:rsid w:val="000A159F"/>
    <w:rsid w:val="000A18D6"/>
    <w:rsid w:val="000A1E01"/>
    <w:rsid w:val="000A3256"/>
    <w:rsid w:val="000A36D0"/>
    <w:rsid w:val="000A37B7"/>
    <w:rsid w:val="000A60D3"/>
    <w:rsid w:val="000A6A1A"/>
    <w:rsid w:val="000B0564"/>
    <w:rsid w:val="000B0A49"/>
    <w:rsid w:val="000B1AE4"/>
    <w:rsid w:val="000B22C9"/>
    <w:rsid w:val="000B248F"/>
    <w:rsid w:val="000B2C2A"/>
    <w:rsid w:val="000B509E"/>
    <w:rsid w:val="000B6653"/>
    <w:rsid w:val="000B6F45"/>
    <w:rsid w:val="000B7178"/>
    <w:rsid w:val="000B7642"/>
    <w:rsid w:val="000C03D7"/>
    <w:rsid w:val="000C0ED5"/>
    <w:rsid w:val="000C1A19"/>
    <w:rsid w:val="000C240C"/>
    <w:rsid w:val="000C33AC"/>
    <w:rsid w:val="000C4095"/>
    <w:rsid w:val="000C5315"/>
    <w:rsid w:val="000C5AD8"/>
    <w:rsid w:val="000C65B3"/>
    <w:rsid w:val="000C7226"/>
    <w:rsid w:val="000C78D9"/>
    <w:rsid w:val="000D00E9"/>
    <w:rsid w:val="000D09DD"/>
    <w:rsid w:val="000D0B56"/>
    <w:rsid w:val="000D14C2"/>
    <w:rsid w:val="000D43E5"/>
    <w:rsid w:val="000D457D"/>
    <w:rsid w:val="000D4687"/>
    <w:rsid w:val="000D4B65"/>
    <w:rsid w:val="000D55E3"/>
    <w:rsid w:val="000D6115"/>
    <w:rsid w:val="000D697B"/>
    <w:rsid w:val="000D6A2D"/>
    <w:rsid w:val="000E0650"/>
    <w:rsid w:val="000E111F"/>
    <w:rsid w:val="000E22C1"/>
    <w:rsid w:val="000E3139"/>
    <w:rsid w:val="000E4E73"/>
    <w:rsid w:val="000E5385"/>
    <w:rsid w:val="000E5780"/>
    <w:rsid w:val="000F03DE"/>
    <w:rsid w:val="000F0464"/>
    <w:rsid w:val="000F075D"/>
    <w:rsid w:val="000F090E"/>
    <w:rsid w:val="000F0D04"/>
    <w:rsid w:val="000F29F7"/>
    <w:rsid w:val="000F3A07"/>
    <w:rsid w:val="000F4518"/>
    <w:rsid w:val="000F471A"/>
    <w:rsid w:val="000F4898"/>
    <w:rsid w:val="000F4B41"/>
    <w:rsid w:val="000F6243"/>
    <w:rsid w:val="000F7FFD"/>
    <w:rsid w:val="0010042D"/>
    <w:rsid w:val="00100B50"/>
    <w:rsid w:val="0010155F"/>
    <w:rsid w:val="0010160B"/>
    <w:rsid w:val="00103032"/>
    <w:rsid w:val="0010411A"/>
    <w:rsid w:val="00105BBE"/>
    <w:rsid w:val="00107FC9"/>
    <w:rsid w:val="00110D78"/>
    <w:rsid w:val="00112082"/>
    <w:rsid w:val="00112A69"/>
    <w:rsid w:val="00113F45"/>
    <w:rsid w:val="00114C13"/>
    <w:rsid w:val="00115688"/>
    <w:rsid w:val="00116888"/>
    <w:rsid w:val="001205BF"/>
    <w:rsid w:val="001209BF"/>
    <w:rsid w:val="0012258F"/>
    <w:rsid w:val="00122CFA"/>
    <w:rsid w:val="0012516A"/>
    <w:rsid w:val="00125BEE"/>
    <w:rsid w:val="00126C5C"/>
    <w:rsid w:val="00130ABF"/>
    <w:rsid w:val="00131EE4"/>
    <w:rsid w:val="0013290E"/>
    <w:rsid w:val="00133198"/>
    <w:rsid w:val="00133CD0"/>
    <w:rsid w:val="001352BC"/>
    <w:rsid w:val="001355B4"/>
    <w:rsid w:val="00137423"/>
    <w:rsid w:val="001411D9"/>
    <w:rsid w:val="00141A9C"/>
    <w:rsid w:val="001434AE"/>
    <w:rsid w:val="001436A3"/>
    <w:rsid w:val="001447BB"/>
    <w:rsid w:val="001454B1"/>
    <w:rsid w:val="00145751"/>
    <w:rsid w:val="001459A0"/>
    <w:rsid w:val="001463AF"/>
    <w:rsid w:val="00146791"/>
    <w:rsid w:val="00146BE9"/>
    <w:rsid w:val="001474FD"/>
    <w:rsid w:val="00147AEB"/>
    <w:rsid w:val="00147AFA"/>
    <w:rsid w:val="00152677"/>
    <w:rsid w:val="001531FA"/>
    <w:rsid w:val="00153903"/>
    <w:rsid w:val="00154093"/>
    <w:rsid w:val="00155C9B"/>
    <w:rsid w:val="001562E1"/>
    <w:rsid w:val="0015696A"/>
    <w:rsid w:val="001602B9"/>
    <w:rsid w:val="00160758"/>
    <w:rsid w:val="00160F0A"/>
    <w:rsid w:val="001617C9"/>
    <w:rsid w:val="00161D6E"/>
    <w:rsid w:val="00161DA0"/>
    <w:rsid w:val="001633DF"/>
    <w:rsid w:val="0016384D"/>
    <w:rsid w:val="001639BD"/>
    <w:rsid w:val="00163C9B"/>
    <w:rsid w:val="00164BD7"/>
    <w:rsid w:val="00164EE7"/>
    <w:rsid w:val="00165181"/>
    <w:rsid w:val="0016582D"/>
    <w:rsid w:val="00166C0A"/>
    <w:rsid w:val="00166F4F"/>
    <w:rsid w:val="0016776A"/>
    <w:rsid w:val="00170031"/>
    <w:rsid w:val="00171134"/>
    <w:rsid w:val="00171D89"/>
    <w:rsid w:val="00174EF4"/>
    <w:rsid w:val="00175076"/>
    <w:rsid w:val="0017538C"/>
    <w:rsid w:val="0017565B"/>
    <w:rsid w:val="0017581F"/>
    <w:rsid w:val="0017615C"/>
    <w:rsid w:val="00176337"/>
    <w:rsid w:val="00180599"/>
    <w:rsid w:val="001815B3"/>
    <w:rsid w:val="00185D3F"/>
    <w:rsid w:val="00185FD9"/>
    <w:rsid w:val="001868A7"/>
    <w:rsid w:val="00187341"/>
    <w:rsid w:val="00191E86"/>
    <w:rsid w:val="001934A7"/>
    <w:rsid w:val="00195E3F"/>
    <w:rsid w:val="00196396"/>
    <w:rsid w:val="00196EDA"/>
    <w:rsid w:val="001A08DC"/>
    <w:rsid w:val="001A14B7"/>
    <w:rsid w:val="001A14FB"/>
    <w:rsid w:val="001A2B22"/>
    <w:rsid w:val="001A4FE8"/>
    <w:rsid w:val="001A65F8"/>
    <w:rsid w:val="001A7CEC"/>
    <w:rsid w:val="001B05E0"/>
    <w:rsid w:val="001B1D1C"/>
    <w:rsid w:val="001B23A9"/>
    <w:rsid w:val="001B24C6"/>
    <w:rsid w:val="001B4E67"/>
    <w:rsid w:val="001B520E"/>
    <w:rsid w:val="001B56C4"/>
    <w:rsid w:val="001B5718"/>
    <w:rsid w:val="001B5CA1"/>
    <w:rsid w:val="001B7A72"/>
    <w:rsid w:val="001C1492"/>
    <w:rsid w:val="001C29E2"/>
    <w:rsid w:val="001C3F11"/>
    <w:rsid w:val="001C3F5D"/>
    <w:rsid w:val="001C4BAA"/>
    <w:rsid w:val="001C4F9B"/>
    <w:rsid w:val="001C6A21"/>
    <w:rsid w:val="001C79D8"/>
    <w:rsid w:val="001D4DA9"/>
    <w:rsid w:val="001D4ECB"/>
    <w:rsid w:val="001D735F"/>
    <w:rsid w:val="001D763C"/>
    <w:rsid w:val="001D7BCE"/>
    <w:rsid w:val="001D7EA4"/>
    <w:rsid w:val="001E4189"/>
    <w:rsid w:val="001E43A7"/>
    <w:rsid w:val="001E4426"/>
    <w:rsid w:val="001E4C53"/>
    <w:rsid w:val="001E52C4"/>
    <w:rsid w:val="001E5565"/>
    <w:rsid w:val="001E6137"/>
    <w:rsid w:val="001F08AE"/>
    <w:rsid w:val="001F0BD5"/>
    <w:rsid w:val="001F24D8"/>
    <w:rsid w:val="001F289B"/>
    <w:rsid w:val="001F2AC6"/>
    <w:rsid w:val="001F38C5"/>
    <w:rsid w:val="001F3BB3"/>
    <w:rsid w:val="001F5B2C"/>
    <w:rsid w:val="001F6A89"/>
    <w:rsid w:val="001F7022"/>
    <w:rsid w:val="002005DB"/>
    <w:rsid w:val="00200994"/>
    <w:rsid w:val="002009D1"/>
    <w:rsid w:val="00202CE6"/>
    <w:rsid w:val="0020335C"/>
    <w:rsid w:val="00203871"/>
    <w:rsid w:val="00205531"/>
    <w:rsid w:val="00205A42"/>
    <w:rsid w:val="00206317"/>
    <w:rsid w:val="002076A9"/>
    <w:rsid w:val="002100AA"/>
    <w:rsid w:val="002101D6"/>
    <w:rsid w:val="00210D86"/>
    <w:rsid w:val="00210EFF"/>
    <w:rsid w:val="0021232C"/>
    <w:rsid w:val="002137D4"/>
    <w:rsid w:val="0021510E"/>
    <w:rsid w:val="002153D6"/>
    <w:rsid w:val="0021548E"/>
    <w:rsid w:val="00215DCB"/>
    <w:rsid w:val="00215DFE"/>
    <w:rsid w:val="002167B2"/>
    <w:rsid w:val="00221243"/>
    <w:rsid w:val="00221973"/>
    <w:rsid w:val="00221FAB"/>
    <w:rsid w:val="00223130"/>
    <w:rsid w:val="00223F2C"/>
    <w:rsid w:val="00227A87"/>
    <w:rsid w:val="00230773"/>
    <w:rsid w:val="00230F67"/>
    <w:rsid w:val="00232680"/>
    <w:rsid w:val="00235543"/>
    <w:rsid w:val="0023564F"/>
    <w:rsid w:val="00237F48"/>
    <w:rsid w:val="00240DFC"/>
    <w:rsid w:val="00240ED2"/>
    <w:rsid w:val="00242533"/>
    <w:rsid w:val="0024303D"/>
    <w:rsid w:val="00243424"/>
    <w:rsid w:val="00244930"/>
    <w:rsid w:val="002453F3"/>
    <w:rsid w:val="00250102"/>
    <w:rsid w:val="00251054"/>
    <w:rsid w:val="00252C4E"/>
    <w:rsid w:val="00252E2A"/>
    <w:rsid w:val="0025330D"/>
    <w:rsid w:val="002547DD"/>
    <w:rsid w:val="00256784"/>
    <w:rsid w:val="00256A31"/>
    <w:rsid w:val="00262FA2"/>
    <w:rsid w:val="00263361"/>
    <w:rsid w:val="00263570"/>
    <w:rsid w:val="00264B5A"/>
    <w:rsid w:val="0026598C"/>
    <w:rsid w:val="00265FB8"/>
    <w:rsid w:val="002660DB"/>
    <w:rsid w:val="00266F93"/>
    <w:rsid w:val="00267228"/>
    <w:rsid w:val="0027119D"/>
    <w:rsid w:val="0027146F"/>
    <w:rsid w:val="0027166E"/>
    <w:rsid w:val="00272A23"/>
    <w:rsid w:val="0027312A"/>
    <w:rsid w:val="00273581"/>
    <w:rsid w:val="00275676"/>
    <w:rsid w:val="00276FEB"/>
    <w:rsid w:val="00277122"/>
    <w:rsid w:val="00277A79"/>
    <w:rsid w:val="00281B76"/>
    <w:rsid w:val="00282862"/>
    <w:rsid w:val="00282955"/>
    <w:rsid w:val="002838C7"/>
    <w:rsid w:val="0028504B"/>
    <w:rsid w:val="00285130"/>
    <w:rsid w:val="00285A6C"/>
    <w:rsid w:val="00286053"/>
    <w:rsid w:val="00286208"/>
    <w:rsid w:val="0028649B"/>
    <w:rsid w:val="002867A8"/>
    <w:rsid w:val="002872FB"/>
    <w:rsid w:val="0029116A"/>
    <w:rsid w:val="00291A3B"/>
    <w:rsid w:val="00293382"/>
    <w:rsid w:val="00293C33"/>
    <w:rsid w:val="00293DFB"/>
    <w:rsid w:val="002942F7"/>
    <w:rsid w:val="002946A2"/>
    <w:rsid w:val="00296DDD"/>
    <w:rsid w:val="002A091E"/>
    <w:rsid w:val="002A0A3A"/>
    <w:rsid w:val="002A2DD2"/>
    <w:rsid w:val="002A2E5E"/>
    <w:rsid w:val="002A3710"/>
    <w:rsid w:val="002A3791"/>
    <w:rsid w:val="002A3B91"/>
    <w:rsid w:val="002A586A"/>
    <w:rsid w:val="002A6514"/>
    <w:rsid w:val="002A6A80"/>
    <w:rsid w:val="002A723F"/>
    <w:rsid w:val="002A7702"/>
    <w:rsid w:val="002B01A0"/>
    <w:rsid w:val="002B0E15"/>
    <w:rsid w:val="002B155E"/>
    <w:rsid w:val="002B1646"/>
    <w:rsid w:val="002B19F4"/>
    <w:rsid w:val="002B1DDA"/>
    <w:rsid w:val="002B2A53"/>
    <w:rsid w:val="002B2E88"/>
    <w:rsid w:val="002B3978"/>
    <w:rsid w:val="002B3CDB"/>
    <w:rsid w:val="002B4168"/>
    <w:rsid w:val="002B5D53"/>
    <w:rsid w:val="002C0EAD"/>
    <w:rsid w:val="002C135E"/>
    <w:rsid w:val="002C166A"/>
    <w:rsid w:val="002C2958"/>
    <w:rsid w:val="002C7BC9"/>
    <w:rsid w:val="002D44A6"/>
    <w:rsid w:val="002D5C4A"/>
    <w:rsid w:val="002D6668"/>
    <w:rsid w:val="002D6B6F"/>
    <w:rsid w:val="002E180A"/>
    <w:rsid w:val="002E5CD9"/>
    <w:rsid w:val="002E6343"/>
    <w:rsid w:val="002E6AF5"/>
    <w:rsid w:val="002F1491"/>
    <w:rsid w:val="002F1ECF"/>
    <w:rsid w:val="002F3043"/>
    <w:rsid w:val="002F32C0"/>
    <w:rsid w:val="002F3650"/>
    <w:rsid w:val="002F428E"/>
    <w:rsid w:val="002F5A4C"/>
    <w:rsid w:val="002F5EF6"/>
    <w:rsid w:val="002F6E26"/>
    <w:rsid w:val="002F733F"/>
    <w:rsid w:val="002F73E9"/>
    <w:rsid w:val="002F7CFA"/>
    <w:rsid w:val="002F7E77"/>
    <w:rsid w:val="003005AD"/>
    <w:rsid w:val="00300E5F"/>
    <w:rsid w:val="00300EC6"/>
    <w:rsid w:val="00301825"/>
    <w:rsid w:val="003023D4"/>
    <w:rsid w:val="0030320E"/>
    <w:rsid w:val="003036F6"/>
    <w:rsid w:val="003038BD"/>
    <w:rsid w:val="003040EC"/>
    <w:rsid w:val="00305207"/>
    <w:rsid w:val="00305783"/>
    <w:rsid w:val="00305A50"/>
    <w:rsid w:val="00305ED2"/>
    <w:rsid w:val="00306F7B"/>
    <w:rsid w:val="00307E03"/>
    <w:rsid w:val="00310D3D"/>
    <w:rsid w:val="00310EE5"/>
    <w:rsid w:val="0031118F"/>
    <w:rsid w:val="00312D1A"/>
    <w:rsid w:val="00315049"/>
    <w:rsid w:val="00315456"/>
    <w:rsid w:val="00315B75"/>
    <w:rsid w:val="00316BE8"/>
    <w:rsid w:val="0031751A"/>
    <w:rsid w:val="00317FA0"/>
    <w:rsid w:val="00320659"/>
    <w:rsid w:val="0032068A"/>
    <w:rsid w:val="00320D48"/>
    <w:rsid w:val="00320FAD"/>
    <w:rsid w:val="0032172B"/>
    <w:rsid w:val="003218B4"/>
    <w:rsid w:val="003220B0"/>
    <w:rsid w:val="003223D9"/>
    <w:rsid w:val="00323C1D"/>
    <w:rsid w:val="0032430D"/>
    <w:rsid w:val="00324357"/>
    <w:rsid w:val="00324549"/>
    <w:rsid w:val="003245A1"/>
    <w:rsid w:val="00324737"/>
    <w:rsid w:val="00325DD8"/>
    <w:rsid w:val="00327C59"/>
    <w:rsid w:val="00330F4B"/>
    <w:rsid w:val="003318A2"/>
    <w:rsid w:val="0033274D"/>
    <w:rsid w:val="003329A4"/>
    <w:rsid w:val="0033346A"/>
    <w:rsid w:val="003334FE"/>
    <w:rsid w:val="00335F75"/>
    <w:rsid w:val="003378AC"/>
    <w:rsid w:val="003403C9"/>
    <w:rsid w:val="00343545"/>
    <w:rsid w:val="003505E4"/>
    <w:rsid w:val="0035225B"/>
    <w:rsid w:val="0035263B"/>
    <w:rsid w:val="00354833"/>
    <w:rsid w:val="0035535B"/>
    <w:rsid w:val="0035618D"/>
    <w:rsid w:val="00357122"/>
    <w:rsid w:val="00360144"/>
    <w:rsid w:val="003609A8"/>
    <w:rsid w:val="00360BF6"/>
    <w:rsid w:val="00360D77"/>
    <w:rsid w:val="003610D4"/>
    <w:rsid w:val="003622CC"/>
    <w:rsid w:val="00363645"/>
    <w:rsid w:val="00363652"/>
    <w:rsid w:val="00363D98"/>
    <w:rsid w:val="00364374"/>
    <w:rsid w:val="003648B7"/>
    <w:rsid w:val="0036509A"/>
    <w:rsid w:val="003650FF"/>
    <w:rsid w:val="00366593"/>
    <w:rsid w:val="0036661D"/>
    <w:rsid w:val="00366B19"/>
    <w:rsid w:val="00366E06"/>
    <w:rsid w:val="00366F1D"/>
    <w:rsid w:val="00367789"/>
    <w:rsid w:val="00367976"/>
    <w:rsid w:val="00367EF6"/>
    <w:rsid w:val="003704F0"/>
    <w:rsid w:val="003715A4"/>
    <w:rsid w:val="003723C4"/>
    <w:rsid w:val="00372A2F"/>
    <w:rsid w:val="00372BF1"/>
    <w:rsid w:val="00372EFE"/>
    <w:rsid w:val="00372FE9"/>
    <w:rsid w:val="003733C4"/>
    <w:rsid w:val="00373837"/>
    <w:rsid w:val="00375346"/>
    <w:rsid w:val="0037576F"/>
    <w:rsid w:val="00375F57"/>
    <w:rsid w:val="00376C5D"/>
    <w:rsid w:val="00376FE9"/>
    <w:rsid w:val="003805F5"/>
    <w:rsid w:val="00380776"/>
    <w:rsid w:val="00380E83"/>
    <w:rsid w:val="003824F2"/>
    <w:rsid w:val="003829AB"/>
    <w:rsid w:val="00383B80"/>
    <w:rsid w:val="003841FF"/>
    <w:rsid w:val="00384335"/>
    <w:rsid w:val="003845FA"/>
    <w:rsid w:val="003852F5"/>
    <w:rsid w:val="003854AF"/>
    <w:rsid w:val="00385CB4"/>
    <w:rsid w:val="00392081"/>
    <w:rsid w:val="00392505"/>
    <w:rsid w:val="00394894"/>
    <w:rsid w:val="003964C2"/>
    <w:rsid w:val="00397362"/>
    <w:rsid w:val="003A1D03"/>
    <w:rsid w:val="003A2318"/>
    <w:rsid w:val="003A24BB"/>
    <w:rsid w:val="003A2863"/>
    <w:rsid w:val="003A2E6B"/>
    <w:rsid w:val="003A4AE0"/>
    <w:rsid w:val="003B0D93"/>
    <w:rsid w:val="003B1967"/>
    <w:rsid w:val="003B1984"/>
    <w:rsid w:val="003B296D"/>
    <w:rsid w:val="003B3650"/>
    <w:rsid w:val="003B4A6B"/>
    <w:rsid w:val="003B5BDA"/>
    <w:rsid w:val="003B5F94"/>
    <w:rsid w:val="003B63B6"/>
    <w:rsid w:val="003B6F8D"/>
    <w:rsid w:val="003B7EE2"/>
    <w:rsid w:val="003C00DA"/>
    <w:rsid w:val="003C18B5"/>
    <w:rsid w:val="003C1C11"/>
    <w:rsid w:val="003C1E15"/>
    <w:rsid w:val="003C2890"/>
    <w:rsid w:val="003C48AC"/>
    <w:rsid w:val="003C730E"/>
    <w:rsid w:val="003C7D16"/>
    <w:rsid w:val="003D07D5"/>
    <w:rsid w:val="003D17C1"/>
    <w:rsid w:val="003D428F"/>
    <w:rsid w:val="003D4590"/>
    <w:rsid w:val="003D5690"/>
    <w:rsid w:val="003D679B"/>
    <w:rsid w:val="003D6AFB"/>
    <w:rsid w:val="003E1015"/>
    <w:rsid w:val="003E116D"/>
    <w:rsid w:val="003E1585"/>
    <w:rsid w:val="003E18ED"/>
    <w:rsid w:val="003E5610"/>
    <w:rsid w:val="003E5A8B"/>
    <w:rsid w:val="003E72E8"/>
    <w:rsid w:val="003E7A43"/>
    <w:rsid w:val="003F031B"/>
    <w:rsid w:val="003F0942"/>
    <w:rsid w:val="003F3B06"/>
    <w:rsid w:val="003F62E4"/>
    <w:rsid w:val="003F7433"/>
    <w:rsid w:val="003F7FFE"/>
    <w:rsid w:val="00400015"/>
    <w:rsid w:val="00400B81"/>
    <w:rsid w:val="0040130F"/>
    <w:rsid w:val="0040269D"/>
    <w:rsid w:val="004030B6"/>
    <w:rsid w:val="00403B4E"/>
    <w:rsid w:val="00406019"/>
    <w:rsid w:val="004062B8"/>
    <w:rsid w:val="0040718A"/>
    <w:rsid w:val="00407917"/>
    <w:rsid w:val="00407BC5"/>
    <w:rsid w:val="0041055A"/>
    <w:rsid w:val="00410792"/>
    <w:rsid w:val="00410BE0"/>
    <w:rsid w:val="00410F1C"/>
    <w:rsid w:val="0041187A"/>
    <w:rsid w:val="00413286"/>
    <w:rsid w:val="0041402C"/>
    <w:rsid w:val="00414424"/>
    <w:rsid w:val="00414443"/>
    <w:rsid w:val="00414C3A"/>
    <w:rsid w:val="004161F4"/>
    <w:rsid w:val="00420F42"/>
    <w:rsid w:val="004211E4"/>
    <w:rsid w:val="00422BD1"/>
    <w:rsid w:val="00423361"/>
    <w:rsid w:val="00423620"/>
    <w:rsid w:val="00423B06"/>
    <w:rsid w:val="00423D10"/>
    <w:rsid w:val="00424105"/>
    <w:rsid w:val="0042524B"/>
    <w:rsid w:val="004270AA"/>
    <w:rsid w:val="004272C8"/>
    <w:rsid w:val="00427E80"/>
    <w:rsid w:val="004301D6"/>
    <w:rsid w:val="00431D46"/>
    <w:rsid w:val="0043241E"/>
    <w:rsid w:val="00432B78"/>
    <w:rsid w:val="00434B0B"/>
    <w:rsid w:val="00435015"/>
    <w:rsid w:val="00435E78"/>
    <w:rsid w:val="00436052"/>
    <w:rsid w:val="00436778"/>
    <w:rsid w:val="004378ED"/>
    <w:rsid w:val="00437AD7"/>
    <w:rsid w:val="00440113"/>
    <w:rsid w:val="00440BA2"/>
    <w:rsid w:val="00441E9B"/>
    <w:rsid w:val="004439D0"/>
    <w:rsid w:val="00443CFF"/>
    <w:rsid w:val="004456B3"/>
    <w:rsid w:val="0044583C"/>
    <w:rsid w:val="00447D0C"/>
    <w:rsid w:val="00450C71"/>
    <w:rsid w:val="004523E5"/>
    <w:rsid w:val="00453095"/>
    <w:rsid w:val="00453257"/>
    <w:rsid w:val="00453A17"/>
    <w:rsid w:val="00454B08"/>
    <w:rsid w:val="004553FC"/>
    <w:rsid w:val="00455BD5"/>
    <w:rsid w:val="00455DB1"/>
    <w:rsid w:val="00457FD6"/>
    <w:rsid w:val="00460821"/>
    <w:rsid w:val="00461891"/>
    <w:rsid w:val="00462F44"/>
    <w:rsid w:val="00463441"/>
    <w:rsid w:val="00463B04"/>
    <w:rsid w:val="00465887"/>
    <w:rsid w:val="00465AC3"/>
    <w:rsid w:val="00465ED0"/>
    <w:rsid w:val="004662BB"/>
    <w:rsid w:val="00466865"/>
    <w:rsid w:val="00466AB4"/>
    <w:rsid w:val="00467172"/>
    <w:rsid w:val="0047042C"/>
    <w:rsid w:val="00470EBC"/>
    <w:rsid w:val="00471544"/>
    <w:rsid w:val="00471BA0"/>
    <w:rsid w:val="004720DB"/>
    <w:rsid w:val="00474A1A"/>
    <w:rsid w:val="00475186"/>
    <w:rsid w:val="004754B0"/>
    <w:rsid w:val="00475EBF"/>
    <w:rsid w:val="0047667B"/>
    <w:rsid w:val="00476AD1"/>
    <w:rsid w:val="00477B92"/>
    <w:rsid w:val="004801A0"/>
    <w:rsid w:val="00481505"/>
    <w:rsid w:val="004815C2"/>
    <w:rsid w:val="00481D84"/>
    <w:rsid w:val="00483983"/>
    <w:rsid w:val="00483F1B"/>
    <w:rsid w:val="00484930"/>
    <w:rsid w:val="0048695A"/>
    <w:rsid w:val="00487EFB"/>
    <w:rsid w:val="00490073"/>
    <w:rsid w:val="00490293"/>
    <w:rsid w:val="00493821"/>
    <w:rsid w:val="0049437B"/>
    <w:rsid w:val="00496078"/>
    <w:rsid w:val="004961EC"/>
    <w:rsid w:val="004969B5"/>
    <w:rsid w:val="00496A84"/>
    <w:rsid w:val="004971C9"/>
    <w:rsid w:val="004A08BA"/>
    <w:rsid w:val="004A0D90"/>
    <w:rsid w:val="004A1706"/>
    <w:rsid w:val="004A21C1"/>
    <w:rsid w:val="004A3828"/>
    <w:rsid w:val="004A3AF3"/>
    <w:rsid w:val="004A43E9"/>
    <w:rsid w:val="004A48CE"/>
    <w:rsid w:val="004A4F32"/>
    <w:rsid w:val="004A6CE1"/>
    <w:rsid w:val="004A7C15"/>
    <w:rsid w:val="004B06DA"/>
    <w:rsid w:val="004B0B14"/>
    <w:rsid w:val="004B24DE"/>
    <w:rsid w:val="004B2F83"/>
    <w:rsid w:val="004B3D04"/>
    <w:rsid w:val="004B5341"/>
    <w:rsid w:val="004B562C"/>
    <w:rsid w:val="004B5F06"/>
    <w:rsid w:val="004B67C2"/>
    <w:rsid w:val="004B737A"/>
    <w:rsid w:val="004C0BF5"/>
    <w:rsid w:val="004C0E60"/>
    <w:rsid w:val="004C2853"/>
    <w:rsid w:val="004C2886"/>
    <w:rsid w:val="004C29B6"/>
    <w:rsid w:val="004C3089"/>
    <w:rsid w:val="004C3F62"/>
    <w:rsid w:val="004C6852"/>
    <w:rsid w:val="004C6966"/>
    <w:rsid w:val="004C7105"/>
    <w:rsid w:val="004C73FC"/>
    <w:rsid w:val="004C7450"/>
    <w:rsid w:val="004C7749"/>
    <w:rsid w:val="004D0C1C"/>
    <w:rsid w:val="004D1B68"/>
    <w:rsid w:val="004D21A8"/>
    <w:rsid w:val="004D2445"/>
    <w:rsid w:val="004D2686"/>
    <w:rsid w:val="004D2860"/>
    <w:rsid w:val="004D2CC6"/>
    <w:rsid w:val="004D368C"/>
    <w:rsid w:val="004D4DF3"/>
    <w:rsid w:val="004D543C"/>
    <w:rsid w:val="004D55CC"/>
    <w:rsid w:val="004D5B28"/>
    <w:rsid w:val="004D5D11"/>
    <w:rsid w:val="004D6CB6"/>
    <w:rsid w:val="004E0701"/>
    <w:rsid w:val="004E2327"/>
    <w:rsid w:val="004E3F39"/>
    <w:rsid w:val="004E47E6"/>
    <w:rsid w:val="004E4BCF"/>
    <w:rsid w:val="004E4D36"/>
    <w:rsid w:val="004E4E5B"/>
    <w:rsid w:val="004E6166"/>
    <w:rsid w:val="004E6575"/>
    <w:rsid w:val="004E7606"/>
    <w:rsid w:val="004E7855"/>
    <w:rsid w:val="004F0094"/>
    <w:rsid w:val="004F0AC1"/>
    <w:rsid w:val="004F10D2"/>
    <w:rsid w:val="004F1D4A"/>
    <w:rsid w:val="004F337B"/>
    <w:rsid w:val="004F424B"/>
    <w:rsid w:val="004F470B"/>
    <w:rsid w:val="004F5519"/>
    <w:rsid w:val="005009A7"/>
    <w:rsid w:val="00501688"/>
    <w:rsid w:val="0050380E"/>
    <w:rsid w:val="00503988"/>
    <w:rsid w:val="00504157"/>
    <w:rsid w:val="00505E31"/>
    <w:rsid w:val="005060F2"/>
    <w:rsid w:val="00506620"/>
    <w:rsid w:val="0051093E"/>
    <w:rsid w:val="0051379A"/>
    <w:rsid w:val="00514019"/>
    <w:rsid w:val="005140EC"/>
    <w:rsid w:val="00515812"/>
    <w:rsid w:val="005158A5"/>
    <w:rsid w:val="005158E8"/>
    <w:rsid w:val="00516A48"/>
    <w:rsid w:val="00516C22"/>
    <w:rsid w:val="00517FA7"/>
    <w:rsid w:val="00520C91"/>
    <w:rsid w:val="00521480"/>
    <w:rsid w:val="00521C89"/>
    <w:rsid w:val="00522A12"/>
    <w:rsid w:val="005249EF"/>
    <w:rsid w:val="005260B6"/>
    <w:rsid w:val="00526C1D"/>
    <w:rsid w:val="00527329"/>
    <w:rsid w:val="005276D5"/>
    <w:rsid w:val="005276E3"/>
    <w:rsid w:val="00527A11"/>
    <w:rsid w:val="0053134D"/>
    <w:rsid w:val="00531530"/>
    <w:rsid w:val="00531E6D"/>
    <w:rsid w:val="005324E0"/>
    <w:rsid w:val="00532B3A"/>
    <w:rsid w:val="00533C7F"/>
    <w:rsid w:val="00534BCD"/>
    <w:rsid w:val="00535920"/>
    <w:rsid w:val="00535B5D"/>
    <w:rsid w:val="00535BA4"/>
    <w:rsid w:val="0053612A"/>
    <w:rsid w:val="005363E8"/>
    <w:rsid w:val="0053650A"/>
    <w:rsid w:val="00536682"/>
    <w:rsid w:val="005377FA"/>
    <w:rsid w:val="00537BD4"/>
    <w:rsid w:val="00537C46"/>
    <w:rsid w:val="00537C53"/>
    <w:rsid w:val="0054022D"/>
    <w:rsid w:val="0054023B"/>
    <w:rsid w:val="00543F98"/>
    <w:rsid w:val="00545BFD"/>
    <w:rsid w:val="005464D9"/>
    <w:rsid w:val="005473C3"/>
    <w:rsid w:val="00550EC4"/>
    <w:rsid w:val="00551614"/>
    <w:rsid w:val="00552649"/>
    <w:rsid w:val="0055567C"/>
    <w:rsid w:val="005556ED"/>
    <w:rsid w:val="00555DFF"/>
    <w:rsid w:val="00557580"/>
    <w:rsid w:val="00557680"/>
    <w:rsid w:val="00560153"/>
    <w:rsid w:val="005604B0"/>
    <w:rsid w:val="005605CA"/>
    <w:rsid w:val="005622FF"/>
    <w:rsid w:val="005634B7"/>
    <w:rsid w:val="00563A79"/>
    <w:rsid w:val="00563B8F"/>
    <w:rsid w:val="00565CBB"/>
    <w:rsid w:val="00566C79"/>
    <w:rsid w:val="00567B71"/>
    <w:rsid w:val="00571F61"/>
    <w:rsid w:val="005722B1"/>
    <w:rsid w:val="00572C08"/>
    <w:rsid w:val="00572FFB"/>
    <w:rsid w:val="00573607"/>
    <w:rsid w:val="00573BAA"/>
    <w:rsid w:val="0057473C"/>
    <w:rsid w:val="0057559F"/>
    <w:rsid w:val="005757F6"/>
    <w:rsid w:val="00575E83"/>
    <w:rsid w:val="005762F3"/>
    <w:rsid w:val="00576637"/>
    <w:rsid w:val="00577324"/>
    <w:rsid w:val="00580638"/>
    <w:rsid w:val="00580DBA"/>
    <w:rsid w:val="00581B4F"/>
    <w:rsid w:val="00581D71"/>
    <w:rsid w:val="00581D7E"/>
    <w:rsid w:val="00581DFB"/>
    <w:rsid w:val="00582AE6"/>
    <w:rsid w:val="00584067"/>
    <w:rsid w:val="00584352"/>
    <w:rsid w:val="00584ADB"/>
    <w:rsid w:val="005850DF"/>
    <w:rsid w:val="005853A2"/>
    <w:rsid w:val="00585C7C"/>
    <w:rsid w:val="005863EE"/>
    <w:rsid w:val="0058679C"/>
    <w:rsid w:val="00587CF9"/>
    <w:rsid w:val="00590F37"/>
    <w:rsid w:val="00593C53"/>
    <w:rsid w:val="00594719"/>
    <w:rsid w:val="00594D5C"/>
    <w:rsid w:val="00595C6B"/>
    <w:rsid w:val="00596922"/>
    <w:rsid w:val="00597FBD"/>
    <w:rsid w:val="005A00D3"/>
    <w:rsid w:val="005A0594"/>
    <w:rsid w:val="005A3115"/>
    <w:rsid w:val="005A3A60"/>
    <w:rsid w:val="005A53DA"/>
    <w:rsid w:val="005A7892"/>
    <w:rsid w:val="005B04B7"/>
    <w:rsid w:val="005B0AD0"/>
    <w:rsid w:val="005B1CDC"/>
    <w:rsid w:val="005B2310"/>
    <w:rsid w:val="005B2F68"/>
    <w:rsid w:val="005B3088"/>
    <w:rsid w:val="005B4AC3"/>
    <w:rsid w:val="005B4C0E"/>
    <w:rsid w:val="005B50D7"/>
    <w:rsid w:val="005B66FD"/>
    <w:rsid w:val="005B79FF"/>
    <w:rsid w:val="005C0487"/>
    <w:rsid w:val="005C21BC"/>
    <w:rsid w:val="005C4BF1"/>
    <w:rsid w:val="005C4E83"/>
    <w:rsid w:val="005C623E"/>
    <w:rsid w:val="005C6A1F"/>
    <w:rsid w:val="005C7875"/>
    <w:rsid w:val="005C794F"/>
    <w:rsid w:val="005D0C5F"/>
    <w:rsid w:val="005D1AD1"/>
    <w:rsid w:val="005D2528"/>
    <w:rsid w:val="005D3BA0"/>
    <w:rsid w:val="005D5A3B"/>
    <w:rsid w:val="005D7130"/>
    <w:rsid w:val="005E021F"/>
    <w:rsid w:val="005E0E44"/>
    <w:rsid w:val="005E1030"/>
    <w:rsid w:val="005E1BE3"/>
    <w:rsid w:val="005E33BC"/>
    <w:rsid w:val="005E4C0D"/>
    <w:rsid w:val="005E4CEB"/>
    <w:rsid w:val="005E635D"/>
    <w:rsid w:val="005E6F71"/>
    <w:rsid w:val="005E7815"/>
    <w:rsid w:val="005F0163"/>
    <w:rsid w:val="005F1511"/>
    <w:rsid w:val="005F4528"/>
    <w:rsid w:val="005F56DA"/>
    <w:rsid w:val="005F5D77"/>
    <w:rsid w:val="005F683C"/>
    <w:rsid w:val="00600462"/>
    <w:rsid w:val="006004AA"/>
    <w:rsid w:val="006027A5"/>
    <w:rsid w:val="00602955"/>
    <w:rsid w:val="006044AA"/>
    <w:rsid w:val="00605189"/>
    <w:rsid w:val="00605D3B"/>
    <w:rsid w:val="006066D7"/>
    <w:rsid w:val="006068C6"/>
    <w:rsid w:val="006068FC"/>
    <w:rsid w:val="006104E5"/>
    <w:rsid w:val="006105B1"/>
    <w:rsid w:val="00610A5F"/>
    <w:rsid w:val="00611906"/>
    <w:rsid w:val="00613B77"/>
    <w:rsid w:val="00614273"/>
    <w:rsid w:val="0061541C"/>
    <w:rsid w:val="00615729"/>
    <w:rsid w:val="006169AD"/>
    <w:rsid w:val="00617225"/>
    <w:rsid w:val="00617C95"/>
    <w:rsid w:val="006200EE"/>
    <w:rsid w:val="00620194"/>
    <w:rsid w:val="00621E34"/>
    <w:rsid w:val="00622490"/>
    <w:rsid w:val="0062269B"/>
    <w:rsid w:val="0062299A"/>
    <w:rsid w:val="006229AB"/>
    <w:rsid w:val="006230C1"/>
    <w:rsid w:val="00623204"/>
    <w:rsid w:val="00623477"/>
    <w:rsid w:val="0062740F"/>
    <w:rsid w:val="006274CC"/>
    <w:rsid w:val="006277A6"/>
    <w:rsid w:val="00631BAD"/>
    <w:rsid w:val="00631F35"/>
    <w:rsid w:val="006323DC"/>
    <w:rsid w:val="0063413A"/>
    <w:rsid w:val="00635212"/>
    <w:rsid w:val="00636EF4"/>
    <w:rsid w:val="006379BB"/>
    <w:rsid w:val="00637B41"/>
    <w:rsid w:val="0064049C"/>
    <w:rsid w:val="00640527"/>
    <w:rsid w:val="006415A4"/>
    <w:rsid w:val="00642138"/>
    <w:rsid w:val="0064224D"/>
    <w:rsid w:val="00642857"/>
    <w:rsid w:val="00643B8E"/>
    <w:rsid w:val="006440AE"/>
    <w:rsid w:val="00644343"/>
    <w:rsid w:val="00644959"/>
    <w:rsid w:val="0064549D"/>
    <w:rsid w:val="006474F5"/>
    <w:rsid w:val="00647C08"/>
    <w:rsid w:val="006502F9"/>
    <w:rsid w:val="00650B51"/>
    <w:rsid w:val="006511F3"/>
    <w:rsid w:val="00652288"/>
    <w:rsid w:val="00652EE6"/>
    <w:rsid w:val="00653FA2"/>
    <w:rsid w:val="00655233"/>
    <w:rsid w:val="006563F2"/>
    <w:rsid w:val="00656EBE"/>
    <w:rsid w:val="00660E79"/>
    <w:rsid w:val="0066104E"/>
    <w:rsid w:val="00661DE1"/>
    <w:rsid w:val="00661F9E"/>
    <w:rsid w:val="00662595"/>
    <w:rsid w:val="006648D3"/>
    <w:rsid w:val="00664C2E"/>
    <w:rsid w:val="00664F16"/>
    <w:rsid w:val="006665B2"/>
    <w:rsid w:val="0067024A"/>
    <w:rsid w:val="00670BE5"/>
    <w:rsid w:val="00670EE2"/>
    <w:rsid w:val="0067233C"/>
    <w:rsid w:val="006730D0"/>
    <w:rsid w:val="00673385"/>
    <w:rsid w:val="00673C8F"/>
    <w:rsid w:val="00677BC6"/>
    <w:rsid w:val="00677F28"/>
    <w:rsid w:val="00681010"/>
    <w:rsid w:val="006810AB"/>
    <w:rsid w:val="00681B35"/>
    <w:rsid w:val="00681E78"/>
    <w:rsid w:val="0068325A"/>
    <w:rsid w:val="00683420"/>
    <w:rsid w:val="00683A33"/>
    <w:rsid w:val="0068409F"/>
    <w:rsid w:val="0068410B"/>
    <w:rsid w:val="006850BE"/>
    <w:rsid w:val="006851E9"/>
    <w:rsid w:val="006870AD"/>
    <w:rsid w:val="00687153"/>
    <w:rsid w:val="006877E0"/>
    <w:rsid w:val="006903DC"/>
    <w:rsid w:val="0069045A"/>
    <w:rsid w:val="00690C28"/>
    <w:rsid w:val="0069131F"/>
    <w:rsid w:val="006926E0"/>
    <w:rsid w:val="006931FF"/>
    <w:rsid w:val="00693D2D"/>
    <w:rsid w:val="006953E1"/>
    <w:rsid w:val="00695F6C"/>
    <w:rsid w:val="00697E67"/>
    <w:rsid w:val="006A1D56"/>
    <w:rsid w:val="006A235C"/>
    <w:rsid w:val="006A298C"/>
    <w:rsid w:val="006A35C7"/>
    <w:rsid w:val="006A35F4"/>
    <w:rsid w:val="006A5B88"/>
    <w:rsid w:val="006A5EBD"/>
    <w:rsid w:val="006A5FF2"/>
    <w:rsid w:val="006A6AAC"/>
    <w:rsid w:val="006A7BB6"/>
    <w:rsid w:val="006B08F5"/>
    <w:rsid w:val="006B0BA8"/>
    <w:rsid w:val="006B1B01"/>
    <w:rsid w:val="006B1DCF"/>
    <w:rsid w:val="006B1F41"/>
    <w:rsid w:val="006B2325"/>
    <w:rsid w:val="006B2CEC"/>
    <w:rsid w:val="006B3275"/>
    <w:rsid w:val="006B57B4"/>
    <w:rsid w:val="006B5E3B"/>
    <w:rsid w:val="006B62D2"/>
    <w:rsid w:val="006B6547"/>
    <w:rsid w:val="006B752F"/>
    <w:rsid w:val="006B766A"/>
    <w:rsid w:val="006B7813"/>
    <w:rsid w:val="006B7B19"/>
    <w:rsid w:val="006C013D"/>
    <w:rsid w:val="006C0579"/>
    <w:rsid w:val="006C101A"/>
    <w:rsid w:val="006C2D7B"/>
    <w:rsid w:val="006C3C6E"/>
    <w:rsid w:val="006C3CF9"/>
    <w:rsid w:val="006C4765"/>
    <w:rsid w:val="006C4ECE"/>
    <w:rsid w:val="006C5D5D"/>
    <w:rsid w:val="006C5EF7"/>
    <w:rsid w:val="006C62B1"/>
    <w:rsid w:val="006C638D"/>
    <w:rsid w:val="006C66EB"/>
    <w:rsid w:val="006C6AD5"/>
    <w:rsid w:val="006D0099"/>
    <w:rsid w:val="006D1EE6"/>
    <w:rsid w:val="006D219D"/>
    <w:rsid w:val="006D25AA"/>
    <w:rsid w:val="006D3280"/>
    <w:rsid w:val="006D44F0"/>
    <w:rsid w:val="006D4DAD"/>
    <w:rsid w:val="006D5B4F"/>
    <w:rsid w:val="006D7ADC"/>
    <w:rsid w:val="006E06B3"/>
    <w:rsid w:val="006E1C40"/>
    <w:rsid w:val="006E4DDB"/>
    <w:rsid w:val="006E55B4"/>
    <w:rsid w:val="006E581F"/>
    <w:rsid w:val="006E5C5D"/>
    <w:rsid w:val="006E6128"/>
    <w:rsid w:val="006E63B0"/>
    <w:rsid w:val="006E787F"/>
    <w:rsid w:val="006E79F3"/>
    <w:rsid w:val="006F2C1A"/>
    <w:rsid w:val="006F2DBA"/>
    <w:rsid w:val="006F2EAB"/>
    <w:rsid w:val="006F310C"/>
    <w:rsid w:val="006F3712"/>
    <w:rsid w:val="006F3743"/>
    <w:rsid w:val="006F38A9"/>
    <w:rsid w:val="006F5009"/>
    <w:rsid w:val="006F5F7C"/>
    <w:rsid w:val="006F6554"/>
    <w:rsid w:val="006F7233"/>
    <w:rsid w:val="00701D8D"/>
    <w:rsid w:val="00702AF8"/>
    <w:rsid w:val="00702FC8"/>
    <w:rsid w:val="00703FB5"/>
    <w:rsid w:val="00705959"/>
    <w:rsid w:val="00705B82"/>
    <w:rsid w:val="0070672F"/>
    <w:rsid w:val="00707525"/>
    <w:rsid w:val="007100B2"/>
    <w:rsid w:val="007100FD"/>
    <w:rsid w:val="00711456"/>
    <w:rsid w:val="007138EB"/>
    <w:rsid w:val="0071671D"/>
    <w:rsid w:val="0071723B"/>
    <w:rsid w:val="00720718"/>
    <w:rsid w:val="00720EB0"/>
    <w:rsid w:val="00721CAD"/>
    <w:rsid w:val="00722B33"/>
    <w:rsid w:val="00722C2C"/>
    <w:rsid w:val="00723012"/>
    <w:rsid w:val="00723718"/>
    <w:rsid w:val="00723863"/>
    <w:rsid w:val="007274BA"/>
    <w:rsid w:val="007278BF"/>
    <w:rsid w:val="0073034E"/>
    <w:rsid w:val="0073076C"/>
    <w:rsid w:val="00731FEF"/>
    <w:rsid w:val="0073209E"/>
    <w:rsid w:val="0073355F"/>
    <w:rsid w:val="00733977"/>
    <w:rsid w:val="00733B1E"/>
    <w:rsid w:val="00734178"/>
    <w:rsid w:val="0073461A"/>
    <w:rsid w:val="00735DA3"/>
    <w:rsid w:val="00740F52"/>
    <w:rsid w:val="007431EC"/>
    <w:rsid w:val="007435C5"/>
    <w:rsid w:val="00745CA3"/>
    <w:rsid w:val="0074714F"/>
    <w:rsid w:val="007476DF"/>
    <w:rsid w:val="00747B96"/>
    <w:rsid w:val="00750581"/>
    <w:rsid w:val="00750584"/>
    <w:rsid w:val="0075327D"/>
    <w:rsid w:val="00753B08"/>
    <w:rsid w:val="00754457"/>
    <w:rsid w:val="007553F2"/>
    <w:rsid w:val="00755881"/>
    <w:rsid w:val="00761083"/>
    <w:rsid w:val="00761532"/>
    <w:rsid w:val="0076176E"/>
    <w:rsid w:val="007618E7"/>
    <w:rsid w:val="00761F72"/>
    <w:rsid w:val="007628FD"/>
    <w:rsid w:val="00764127"/>
    <w:rsid w:val="00766966"/>
    <w:rsid w:val="00766C45"/>
    <w:rsid w:val="007676FA"/>
    <w:rsid w:val="00767786"/>
    <w:rsid w:val="00770578"/>
    <w:rsid w:val="00770FFF"/>
    <w:rsid w:val="007716B9"/>
    <w:rsid w:val="00772E7D"/>
    <w:rsid w:val="00773215"/>
    <w:rsid w:val="00773D62"/>
    <w:rsid w:val="00774AE5"/>
    <w:rsid w:val="00775181"/>
    <w:rsid w:val="007767F7"/>
    <w:rsid w:val="00776B54"/>
    <w:rsid w:val="0077769C"/>
    <w:rsid w:val="007776A0"/>
    <w:rsid w:val="007812C1"/>
    <w:rsid w:val="007812DE"/>
    <w:rsid w:val="00782144"/>
    <w:rsid w:val="007824E7"/>
    <w:rsid w:val="00782578"/>
    <w:rsid w:val="007825AC"/>
    <w:rsid w:val="00782C9E"/>
    <w:rsid w:val="00782FD8"/>
    <w:rsid w:val="00783836"/>
    <w:rsid w:val="00783D8D"/>
    <w:rsid w:val="0078483C"/>
    <w:rsid w:val="00785ED3"/>
    <w:rsid w:val="0078619A"/>
    <w:rsid w:val="00786E5E"/>
    <w:rsid w:val="00787BF8"/>
    <w:rsid w:val="00787CD8"/>
    <w:rsid w:val="007904B9"/>
    <w:rsid w:val="00790AAF"/>
    <w:rsid w:val="00790F6E"/>
    <w:rsid w:val="00793B15"/>
    <w:rsid w:val="00793ECD"/>
    <w:rsid w:val="00793EE6"/>
    <w:rsid w:val="00794702"/>
    <w:rsid w:val="00794C47"/>
    <w:rsid w:val="00794C71"/>
    <w:rsid w:val="00794F8A"/>
    <w:rsid w:val="00795ADE"/>
    <w:rsid w:val="007A1187"/>
    <w:rsid w:val="007A18DC"/>
    <w:rsid w:val="007A199A"/>
    <w:rsid w:val="007A3E4B"/>
    <w:rsid w:val="007A79FF"/>
    <w:rsid w:val="007A7D61"/>
    <w:rsid w:val="007B13ED"/>
    <w:rsid w:val="007B1D66"/>
    <w:rsid w:val="007B1FE9"/>
    <w:rsid w:val="007B2392"/>
    <w:rsid w:val="007B24CB"/>
    <w:rsid w:val="007B265D"/>
    <w:rsid w:val="007B2ACC"/>
    <w:rsid w:val="007B30A9"/>
    <w:rsid w:val="007B35EA"/>
    <w:rsid w:val="007B3F31"/>
    <w:rsid w:val="007B51F8"/>
    <w:rsid w:val="007B5D6E"/>
    <w:rsid w:val="007B6CA7"/>
    <w:rsid w:val="007B6CDD"/>
    <w:rsid w:val="007C0DD7"/>
    <w:rsid w:val="007C1015"/>
    <w:rsid w:val="007C1CD7"/>
    <w:rsid w:val="007C21AB"/>
    <w:rsid w:val="007C2A3E"/>
    <w:rsid w:val="007C36AA"/>
    <w:rsid w:val="007C3A79"/>
    <w:rsid w:val="007C40E4"/>
    <w:rsid w:val="007C4506"/>
    <w:rsid w:val="007C4B95"/>
    <w:rsid w:val="007C548F"/>
    <w:rsid w:val="007C571B"/>
    <w:rsid w:val="007C5BDF"/>
    <w:rsid w:val="007C6325"/>
    <w:rsid w:val="007C750D"/>
    <w:rsid w:val="007C776C"/>
    <w:rsid w:val="007D06E7"/>
    <w:rsid w:val="007D57C1"/>
    <w:rsid w:val="007D5A38"/>
    <w:rsid w:val="007D78EE"/>
    <w:rsid w:val="007D7C99"/>
    <w:rsid w:val="007E0EA1"/>
    <w:rsid w:val="007E23C4"/>
    <w:rsid w:val="007E26DA"/>
    <w:rsid w:val="007E2EA3"/>
    <w:rsid w:val="007E35B3"/>
    <w:rsid w:val="007E3AAC"/>
    <w:rsid w:val="007E44AB"/>
    <w:rsid w:val="007E4DD7"/>
    <w:rsid w:val="007E4F18"/>
    <w:rsid w:val="007E56F5"/>
    <w:rsid w:val="007E5AB4"/>
    <w:rsid w:val="007E5AF1"/>
    <w:rsid w:val="007E5B83"/>
    <w:rsid w:val="007E5CCC"/>
    <w:rsid w:val="007E5DF9"/>
    <w:rsid w:val="007E667A"/>
    <w:rsid w:val="007E67BB"/>
    <w:rsid w:val="007E6AA9"/>
    <w:rsid w:val="007E7D16"/>
    <w:rsid w:val="007F0531"/>
    <w:rsid w:val="007F0DA4"/>
    <w:rsid w:val="007F10AD"/>
    <w:rsid w:val="007F1873"/>
    <w:rsid w:val="007F2FA1"/>
    <w:rsid w:val="007F331D"/>
    <w:rsid w:val="007F429B"/>
    <w:rsid w:val="007F44EF"/>
    <w:rsid w:val="007F50CC"/>
    <w:rsid w:val="007F546E"/>
    <w:rsid w:val="007F54F6"/>
    <w:rsid w:val="007F582D"/>
    <w:rsid w:val="007F5BFC"/>
    <w:rsid w:val="007F6A1C"/>
    <w:rsid w:val="007F78AF"/>
    <w:rsid w:val="00800488"/>
    <w:rsid w:val="00801880"/>
    <w:rsid w:val="00802ACF"/>
    <w:rsid w:val="00804C29"/>
    <w:rsid w:val="00807986"/>
    <w:rsid w:val="00807CFD"/>
    <w:rsid w:val="008103CD"/>
    <w:rsid w:val="008118C7"/>
    <w:rsid w:val="008124B1"/>
    <w:rsid w:val="0081402F"/>
    <w:rsid w:val="00814EC4"/>
    <w:rsid w:val="00815598"/>
    <w:rsid w:val="008158AA"/>
    <w:rsid w:val="00816CAD"/>
    <w:rsid w:val="00821852"/>
    <w:rsid w:val="00821FF2"/>
    <w:rsid w:val="00824A1E"/>
    <w:rsid w:val="00825392"/>
    <w:rsid w:val="00825937"/>
    <w:rsid w:val="00825C9B"/>
    <w:rsid w:val="00826E33"/>
    <w:rsid w:val="00827802"/>
    <w:rsid w:val="008301F5"/>
    <w:rsid w:val="008314A3"/>
    <w:rsid w:val="00831AAC"/>
    <w:rsid w:val="00833456"/>
    <w:rsid w:val="00833AA8"/>
    <w:rsid w:val="008368AC"/>
    <w:rsid w:val="008406C1"/>
    <w:rsid w:val="008406D4"/>
    <w:rsid w:val="008417CA"/>
    <w:rsid w:val="008430B5"/>
    <w:rsid w:val="00843156"/>
    <w:rsid w:val="00843F08"/>
    <w:rsid w:val="00844B9A"/>
    <w:rsid w:val="00846A61"/>
    <w:rsid w:val="00846E46"/>
    <w:rsid w:val="00847F17"/>
    <w:rsid w:val="0085094A"/>
    <w:rsid w:val="00851A5B"/>
    <w:rsid w:val="00852F73"/>
    <w:rsid w:val="00853A57"/>
    <w:rsid w:val="00854766"/>
    <w:rsid w:val="00854ADC"/>
    <w:rsid w:val="00855AA3"/>
    <w:rsid w:val="00855B93"/>
    <w:rsid w:val="00856BF2"/>
    <w:rsid w:val="00860805"/>
    <w:rsid w:val="00861E4C"/>
    <w:rsid w:val="00861E50"/>
    <w:rsid w:val="00862DFE"/>
    <w:rsid w:val="00862E8A"/>
    <w:rsid w:val="00863190"/>
    <w:rsid w:val="0086385F"/>
    <w:rsid w:val="008638CF"/>
    <w:rsid w:val="00863C51"/>
    <w:rsid w:val="00863ED9"/>
    <w:rsid w:val="00864A0F"/>
    <w:rsid w:val="00865BF2"/>
    <w:rsid w:val="0086780F"/>
    <w:rsid w:val="008678D2"/>
    <w:rsid w:val="00867D55"/>
    <w:rsid w:val="008716BE"/>
    <w:rsid w:val="00871B74"/>
    <w:rsid w:val="00874984"/>
    <w:rsid w:val="008763BA"/>
    <w:rsid w:val="00877477"/>
    <w:rsid w:val="008774B2"/>
    <w:rsid w:val="008775FA"/>
    <w:rsid w:val="00877ABE"/>
    <w:rsid w:val="008808E8"/>
    <w:rsid w:val="00880ADC"/>
    <w:rsid w:val="008817BC"/>
    <w:rsid w:val="008849AB"/>
    <w:rsid w:val="00884A55"/>
    <w:rsid w:val="00887C9E"/>
    <w:rsid w:val="008903A1"/>
    <w:rsid w:val="00891213"/>
    <w:rsid w:val="00891367"/>
    <w:rsid w:val="00891423"/>
    <w:rsid w:val="00891FA2"/>
    <w:rsid w:val="00892981"/>
    <w:rsid w:val="00893A95"/>
    <w:rsid w:val="00893ABF"/>
    <w:rsid w:val="00893BD6"/>
    <w:rsid w:val="00893CE3"/>
    <w:rsid w:val="00893F12"/>
    <w:rsid w:val="00894B1C"/>
    <w:rsid w:val="00894CDB"/>
    <w:rsid w:val="008967CC"/>
    <w:rsid w:val="008974A5"/>
    <w:rsid w:val="008A02A5"/>
    <w:rsid w:val="008A311B"/>
    <w:rsid w:val="008A4510"/>
    <w:rsid w:val="008A4F52"/>
    <w:rsid w:val="008A550C"/>
    <w:rsid w:val="008A6D71"/>
    <w:rsid w:val="008A6F8F"/>
    <w:rsid w:val="008B017B"/>
    <w:rsid w:val="008B17FD"/>
    <w:rsid w:val="008B1D9B"/>
    <w:rsid w:val="008B32C0"/>
    <w:rsid w:val="008B3E39"/>
    <w:rsid w:val="008B54A5"/>
    <w:rsid w:val="008B60A4"/>
    <w:rsid w:val="008B66D9"/>
    <w:rsid w:val="008B6DDC"/>
    <w:rsid w:val="008B7047"/>
    <w:rsid w:val="008B70C4"/>
    <w:rsid w:val="008B7A83"/>
    <w:rsid w:val="008C001D"/>
    <w:rsid w:val="008C006F"/>
    <w:rsid w:val="008C054D"/>
    <w:rsid w:val="008C1BE0"/>
    <w:rsid w:val="008C25AD"/>
    <w:rsid w:val="008C3A79"/>
    <w:rsid w:val="008C501D"/>
    <w:rsid w:val="008C5548"/>
    <w:rsid w:val="008C6194"/>
    <w:rsid w:val="008C6317"/>
    <w:rsid w:val="008C7E4A"/>
    <w:rsid w:val="008D272B"/>
    <w:rsid w:val="008D2F1C"/>
    <w:rsid w:val="008D338D"/>
    <w:rsid w:val="008D5818"/>
    <w:rsid w:val="008D591A"/>
    <w:rsid w:val="008D600F"/>
    <w:rsid w:val="008D64FF"/>
    <w:rsid w:val="008D6E6F"/>
    <w:rsid w:val="008D75E9"/>
    <w:rsid w:val="008D7FA6"/>
    <w:rsid w:val="008DC0B6"/>
    <w:rsid w:val="008E0E1C"/>
    <w:rsid w:val="008E1D0F"/>
    <w:rsid w:val="008E2EA8"/>
    <w:rsid w:val="008E3783"/>
    <w:rsid w:val="008E3CFE"/>
    <w:rsid w:val="008E3E9B"/>
    <w:rsid w:val="008E424A"/>
    <w:rsid w:val="008E44C8"/>
    <w:rsid w:val="008E4B36"/>
    <w:rsid w:val="008E56D9"/>
    <w:rsid w:val="008E5CC8"/>
    <w:rsid w:val="008E5FC5"/>
    <w:rsid w:val="008E734C"/>
    <w:rsid w:val="008E74B3"/>
    <w:rsid w:val="008E78C9"/>
    <w:rsid w:val="008E7CBD"/>
    <w:rsid w:val="008E7CCA"/>
    <w:rsid w:val="008F335E"/>
    <w:rsid w:val="008F4620"/>
    <w:rsid w:val="008F5575"/>
    <w:rsid w:val="0090020A"/>
    <w:rsid w:val="00900758"/>
    <w:rsid w:val="009014DB"/>
    <w:rsid w:val="00901A0B"/>
    <w:rsid w:val="0090251C"/>
    <w:rsid w:val="00902F67"/>
    <w:rsid w:val="009031BF"/>
    <w:rsid w:val="009032F5"/>
    <w:rsid w:val="00903507"/>
    <w:rsid w:val="0090424D"/>
    <w:rsid w:val="00904290"/>
    <w:rsid w:val="009044E7"/>
    <w:rsid w:val="00904689"/>
    <w:rsid w:val="009058C2"/>
    <w:rsid w:val="00906452"/>
    <w:rsid w:val="0090651A"/>
    <w:rsid w:val="00910F3F"/>
    <w:rsid w:val="009116A8"/>
    <w:rsid w:val="0091308E"/>
    <w:rsid w:val="009137A7"/>
    <w:rsid w:val="00913808"/>
    <w:rsid w:val="00914A21"/>
    <w:rsid w:val="00915708"/>
    <w:rsid w:val="009158EB"/>
    <w:rsid w:val="0091590D"/>
    <w:rsid w:val="00916DCC"/>
    <w:rsid w:val="00917519"/>
    <w:rsid w:val="00922B2E"/>
    <w:rsid w:val="00923971"/>
    <w:rsid w:val="00923CA6"/>
    <w:rsid w:val="00923F10"/>
    <w:rsid w:val="00924AF3"/>
    <w:rsid w:val="00926F9B"/>
    <w:rsid w:val="009273E7"/>
    <w:rsid w:val="00927844"/>
    <w:rsid w:val="00927AAF"/>
    <w:rsid w:val="0093012B"/>
    <w:rsid w:val="00931D9F"/>
    <w:rsid w:val="00931FFC"/>
    <w:rsid w:val="009320B8"/>
    <w:rsid w:val="009325CA"/>
    <w:rsid w:val="00932D58"/>
    <w:rsid w:val="009348E9"/>
    <w:rsid w:val="00934A12"/>
    <w:rsid w:val="00934B17"/>
    <w:rsid w:val="00935A83"/>
    <w:rsid w:val="00936FCA"/>
    <w:rsid w:val="009375E6"/>
    <w:rsid w:val="00940305"/>
    <w:rsid w:val="00941353"/>
    <w:rsid w:val="009413EA"/>
    <w:rsid w:val="00941B6E"/>
    <w:rsid w:val="00941C6F"/>
    <w:rsid w:val="00941FEE"/>
    <w:rsid w:val="009444B5"/>
    <w:rsid w:val="00944CCC"/>
    <w:rsid w:val="00946185"/>
    <w:rsid w:val="009464C3"/>
    <w:rsid w:val="00946D57"/>
    <w:rsid w:val="00947AC0"/>
    <w:rsid w:val="00947BFB"/>
    <w:rsid w:val="00950607"/>
    <w:rsid w:val="009538E0"/>
    <w:rsid w:val="00953B74"/>
    <w:rsid w:val="00955194"/>
    <w:rsid w:val="00955ABB"/>
    <w:rsid w:val="00955C19"/>
    <w:rsid w:val="00956055"/>
    <w:rsid w:val="009562AA"/>
    <w:rsid w:val="00957C2A"/>
    <w:rsid w:val="00960B96"/>
    <w:rsid w:val="00961B9F"/>
    <w:rsid w:val="00961CC9"/>
    <w:rsid w:val="00961F3A"/>
    <w:rsid w:val="0096212F"/>
    <w:rsid w:val="00962240"/>
    <w:rsid w:val="00962E9D"/>
    <w:rsid w:val="00963A10"/>
    <w:rsid w:val="00963A1B"/>
    <w:rsid w:val="00963CE3"/>
    <w:rsid w:val="00966C63"/>
    <w:rsid w:val="0096754E"/>
    <w:rsid w:val="00967684"/>
    <w:rsid w:val="00970036"/>
    <w:rsid w:val="00970A07"/>
    <w:rsid w:val="00970ED2"/>
    <w:rsid w:val="00972044"/>
    <w:rsid w:val="0097226D"/>
    <w:rsid w:val="009734C5"/>
    <w:rsid w:val="009769CA"/>
    <w:rsid w:val="009775B0"/>
    <w:rsid w:val="00977814"/>
    <w:rsid w:val="00980501"/>
    <w:rsid w:val="0098062F"/>
    <w:rsid w:val="00980B20"/>
    <w:rsid w:val="00980CAD"/>
    <w:rsid w:val="009813B8"/>
    <w:rsid w:val="00982E75"/>
    <w:rsid w:val="00983BEB"/>
    <w:rsid w:val="009859CB"/>
    <w:rsid w:val="00985C8F"/>
    <w:rsid w:val="009874DF"/>
    <w:rsid w:val="009877E8"/>
    <w:rsid w:val="00987911"/>
    <w:rsid w:val="009909E9"/>
    <w:rsid w:val="009928BD"/>
    <w:rsid w:val="00992A76"/>
    <w:rsid w:val="00992AF5"/>
    <w:rsid w:val="00992F8C"/>
    <w:rsid w:val="0099397B"/>
    <w:rsid w:val="00994563"/>
    <w:rsid w:val="009955BD"/>
    <w:rsid w:val="00996B95"/>
    <w:rsid w:val="00997D72"/>
    <w:rsid w:val="00997D76"/>
    <w:rsid w:val="009A02D7"/>
    <w:rsid w:val="009A1D25"/>
    <w:rsid w:val="009A27F5"/>
    <w:rsid w:val="009A3471"/>
    <w:rsid w:val="009A3D26"/>
    <w:rsid w:val="009A3FFE"/>
    <w:rsid w:val="009A4278"/>
    <w:rsid w:val="009A4F3E"/>
    <w:rsid w:val="009A579E"/>
    <w:rsid w:val="009A6020"/>
    <w:rsid w:val="009A643C"/>
    <w:rsid w:val="009A6999"/>
    <w:rsid w:val="009A6CA1"/>
    <w:rsid w:val="009B012A"/>
    <w:rsid w:val="009B1568"/>
    <w:rsid w:val="009B17C4"/>
    <w:rsid w:val="009B1856"/>
    <w:rsid w:val="009B256E"/>
    <w:rsid w:val="009B2D71"/>
    <w:rsid w:val="009B3175"/>
    <w:rsid w:val="009B565F"/>
    <w:rsid w:val="009B5FB0"/>
    <w:rsid w:val="009B6693"/>
    <w:rsid w:val="009C0EEC"/>
    <w:rsid w:val="009C1E90"/>
    <w:rsid w:val="009C3E70"/>
    <w:rsid w:val="009C50AD"/>
    <w:rsid w:val="009C60F4"/>
    <w:rsid w:val="009C6715"/>
    <w:rsid w:val="009C6FF7"/>
    <w:rsid w:val="009C7B8A"/>
    <w:rsid w:val="009D0F12"/>
    <w:rsid w:val="009D1D51"/>
    <w:rsid w:val="009D483D"/>
    <w:rsid w:val="009D5830"/>
    <w:rsid w:val="009D5D6F"/>
    <w:rsid w:val="009D637A"/>
    <w:rsid w:val="009D66AF"/>
    <w:rsid w:val="009E0792"/>
    <w:rsid w:val="009E0D1A"/>
    <w:rsid w:val="009E29B1"/>
    <w:rsid w:val="009E30F3"/>
    <w:rsid w:val="009E3E87"/>
    <w:rsid w:val="009E4612"/>
    <w:rsid w:val="009E4A25"/>
    <w:rsid w:val="009E511A"/>
    <w:rsid w:val="009E598F"/>
    <w:rsid w:val="009E6C88"/>
    <w:rsid w:val="009E734F"/>
    <w:rsid w:val="009E74F2"/>
    <w:rsid w:val="009E77AF"/>
    <w:rsid w:val="009F0502"/>
    <w:rsid w:val="009F0A5D"/>
    <w:rsid w:val="009F112B"/>
    <w:rsid w:val="009F1EE8"/>
    <w:rsid w:val="009F23DB"/>
    <w:rsid w:val="009F25B3"/>
    <w:rsid w:val="009F2979"/>
    <w:rsid w:val="009F2B31"/>
    <w:rsid w:val="009F320F"/>
    <w:rsid w:val="009F5645"/>
    <w:rsid w:val="009F709F"/>
    <w:rsid w:val="009F728F"/>
    <w:rsid w:val="009F7582"/>
    <w:rsid w:val="00A000A0"/>
    <w:rsid w:val="00A01D87"/>
    <w:rsid w:val="00A02790"/>
    <w:rsid w:val="00A0377F"/>
    <w:rsid w:val="00A039BB"/>
    <w:rsid w:val="00A03C1F"/>
    <w:rsid w:val="00A04667"/>
    <w:rsid w:val="00A06120"/>
    <w:rsid w:val="00A07C24"/>
    <w:rsid w:val="00A07F09"/>
    <w:rsid w:val="00A1149D"/>
    <w:rsid w:val="00A117E8"/>
    <w:rsid w:val="00A11B95"/>
    <w:rsid w:val="00A11D91"/>
    <w:rsid w:val="00A11FD7"/>
    <w:rsid w:val="00A12C10"/>
    <w:rsid w:val="00A144D9"/>
    <w:rsid w:val="00A14A1D"/>
    <w:rsid w:val="00A14F67"/>
    <w:rsid w:val="00A16005"/>
    <w:rsid w:val="00A16252"/>
    <w:rsid w:val="00A2382A"/>
    <w:rsid w:val="00A2400A"/>
    <w:rsid w:val="00A25908"/>
    <w:rsid w:val="00A25C5A"/>
    <w:rsid w:val="00A25F4E"/>
    <w:rsid w:val="00A2796D"/>
    <w:rsid w:val="00A27E2C"/>
    <w:rsid w:val="00A321CB"/>
    <w:rsid w:val="00A329F5"/>
    <w:rsid w:val="00A32E54"/>
    <w:rsid w:val="00A3543B"/>
    <w:rsid w:val="00A36BEF"/>
    <w:rsid w:val="00A377AF"/>
    <w:rsid w:val="00A37E4F"/>
    <w:rsid w:val="00A41BC0"/>
    <w:rsid w:val="00A42721"/>
    <w:rsid w:val="00A43B35"/>
    <w:rsid w:val="00A444BA"/>
    <w:rsid w:val="00A460DB"/>
    <w:rsid w:val="00A466F1"/>
    <w:rsid w:val="00A471C0"/>
    <w:rsid w:val="00A51400"/>
    <w:rsid w:val="00A5161F"/>
    <w:rsid w:val="00A53B52"/>
    <w:rsid w:val="00A54D63"/>
    <w:rsid w:val="00A555D5"/>
    <w:rsid w:val="00A56026"/>
    <w:rsid w:val="00A56542"/>
    <w:rsid w:val="00A569A8"/>
    <w:rsid w:val="00A56B76"/>
    <w:rsid w:val="00A57E9D"/>
    <w:rsid w:val="00A602E7"/>
    <w:rsid w:val="00A60368"/>
    <w:rsid w:val="00A61973"/>
    <w:rsid w:val="00A64C4D"/>
    <w:rsid w:val="00A66211"/>
    <w:rsid w:val="00A66E0E"/>
    <w:rsid w:val="00A66F1F"/>
    <w:rsid w:val="00A67395"/>
    <w:rsid w:val="00A71568"/>
    <w:rsid w:val="00A72723"/>
    <w:rsid w:val="00A7406A"/>
    <w:rsid w:val="00A74890"/>
    <w:rsid w:val="00A752E0"/>
    <w:rsid w:val="00A756C6"/>
    <w:rsid w:val="00A75B66"/>
    <w:rsid w:val="00A75DBE"/>
    <w:rsid w:val="00A7670A"/>
    <w:rsid w:val="00A76EF9"/>
    <w:rsid w:val="00A77839"/>
    <w:rsid w:val="00A7788D"/>
    <w:rsid w:val="00A77B4A"/>
    <w:rsid w:val="00A77DC8"/>
    <w:rsid w:val="00A82187"/>
    <w:rsid w:val="00A822E8"/>
    <w:rsid w:val="00A833C4"/>
    <w:rsid w:val="00A8403D"/>
    <w:rsid w:val="00A843D8"/>
    <w:rsid w:val="00A85ED9"/>
    <w:rsid w:val="00A8611C"/>
    <w:rsid w:val="00A86B48"/>
    <w:rsid w:val="00A87090"/>
    <w:rsid w:val="00A900A1"/>
    <w:rsid w:val="00A904E0"/>
    <w:rsid w:val="00A9115A"/>
    <w:rsid w:val="00A91D4C"/>
    <w:rsid w:val="00A927EE"/>
    <w:rsid w:val="00A93E1D"/>
    <w:rsid w:val="00A9409A"/>
    <w:rsid w:val="00A96194"/>
    <w:rsid w:val="00A97158"/>
    <w:rsid w:val="00A97A5F"/>
    <w:rsid w:val="00AA03AF"/>
    <w:rsid w:val="00AA29DB"/>
    <w:rsid w:val="00AA2DD5"/>
    <w:rsid w:val="00AA35E6"/>
    <w:rsid w:val="00AA3C7D"/>
    <w:rsid w:val="00AA3C9F"/>
    <w:rsid w:val="00AA434A"/>
    <w:rsid w:val="00AA5BB7"/>
    <w:rsid w:val="00AA78B3"/>
    <w:rsid w:val="00AA7C71"/>
    <w:rsid w:val="00AB0434"/>
    <w:rsid w:val="00AB0DA0"/>
    <w:rsid w:val="00AB1F38"/>
    <w:rsid w:val="00AB3CD5"/>
    <w:rsid w:val="00AB3E7C"/>
    <w:rsid w:val="00AB4818"/>
    <w:rsid w:val="00AB482E"/>
    <w:rsid w:val="00AB78C7"/>
    <w:rsid w:val="00AB7DD4"/>
    <w:rsid w:val="00AC0C5C"/>
    <w:rsid w:val="00AC0FF6"/>
    <w:rsid w:val="00AC1147"/>
    <w:rsid w:val="00AC27CE"/>
    <w:rsid w:val="00AC2868"/>
    <w:rsid w:val="00AC3897"/>
    <w:rsid w:val="00AC3AD9"/>
    <w:rsid w:val="00AC5352"/>
    <w:rsid w:val="00AC6F06"/>
    <w:rsid w:val="00AC7090"/>
    <w:rsid w:val="00AC76D7"/>
    <w:rsid w:val="00AC7D9F"/>
    <w:rsid w:val="00AD10ED"/>
    <w:rsid w:val="00AD21E2"/>
    <w:rsid w:val="00AD3C77"/>
    <w:rsid w:val="00AD677C"/>
    <w:rsid w:val="00AD6E41"/>
    <w:rsid w:val="00AD7E1E"/>
    <w:rsid w:val="00AE0637"/>
    <w:rsid w:val="00AE3212"/>
    <w:rsid w:val="00AF1DC0"/>
    <w:rsid w:val="00AF38D3"/>
    <w:rsid w:val="00AF3BCB"/>
    <w:rsid w:val="00AF3DCD"/>
    <w:rsid w:val="00AF3E13"/>
    <w:rsid w:val="00AF5431"/>
    <w:rsid w:val="00AF70F2"/>
    <w:rsid w:val="00AF7214"/>
    <w:rsid w:val="00B0134B"/>
    <w:rsid w:val="00B038F2"/>
    <w:rsid w:val="00B04600"/>
    <w:rsid w:val="00B04629"/>
    <w:rsid w:val="00B04AD0"/>
    <w:rsid w:val="00B05CB6"/>
    <w:rsid w:val="00B05F95"/>
    <w:rsid w:val="00B06828"/>
    <w:rsid w:val="00B06DF2"/>
    <w:rsid w:val="00B076D0"/>
    <w:rsid w:val="00B07992"/>
    <w:rsid w:val="00B07995"/>
    <w:rsid w:val="00B10249"/>
    <w:rsid w:val="00B10662"/>
    <w:rsid w:val="00B12082"/>
    <w:rsid w:val="00B12C42"/>
    <w:rsid w:val="00B1369E"/>
    <w:rsid w:val="00B138A5"/>
    <w:rsid w:val="00B13C4B"/>
    <w:rsid w:val="00B13DDB"/>
    <w:rsid w:val="00B141C5"/>
    <w:rsid w:val="00B1471C"/>
    <w:rsid w:val="00B14EBD"/>
    <w:rsid w:val="00B1549B"/>
    <w:rsid w:val="00B167A1"/>
    <w:rsid w:val="00B16CF0"/>
    <w:rsid w:val="00B16F05"/>
    <w:rsid w:val="00B2193A"/>
    <w:rsid w:val="00B2199C"/>
    <w:rsid w:val="00B22709"/>
    <w:rsid w:val="00B24217"/>
    <w:rsid w:val="00B249D8"/>
    <w:rsid w:val="00B255B4"/>
    <w:rsid w:val="00B26A06"/>
    <w:rsid w:val="00B26FD1"/>
    <w:rsid w:val="00B27E61"/>
    <w:rsid w:val="00B32283"/>
    <w:rsid w:val="00B327F9"/>
    <w:rsid w:val="00B32B83"/>
    <w:rsid w:val="00B34346"/>
    <w:rsid w:val="00B34CF9"/>
    <w:rsid w:val="00B34FE1"/>
    <w:rsid w:val="00B3615C"/>
    <w:rsid w:val="00B364CA"/>
    <w:rsid w:val="00B37537"/>
    <w:rsid w:val="00B378D5"/>
    <w:rsid w:val="00B37F99"/>
    <w:rsid w:val="00B422E9"/>
    <w:rsid w:val="00B4272C"/>
    <w:rsid w:val="00B42A58"/>
    <w:rsid w:val="00B42FD6"/>
    <w:rsid w:val="00B43E56"/>
    <w:rsid w:val="00B43F04"/>
    <w:rsid w:val="00B46A2C"/>
    <w:rsid w:val="00B46ECC"/>
    <w:rsid w:val="00B51206"/>
    <w:rsid w:val="00B520FB"/>
    <w:rsid w:val="00B5325B"/>
    <w:rsid w:val="00B53CAB"/>
    <w:rsid w:val="00B53F57"/>
    <w:rsid w:val="00B545DC"/>
    <w:rsid w:val="00B55372"/>
    <w:rsid w:val="00B554D2"/>
    <w:rsid w:val="00B556B7"/>
    <w:rsid w:val="00B56220"/>
    <w:rsid w:val="00B56F7E"/>
    <w:rsid w:val="00B57086"/>
    <w:rsid w:val="00B63943"/>
    <w:rsid w:val="00B64389"/>
    <w:rsid w:val="00B6616E"/>
    <w:rsid w:val="00B70B85"/>
    <w:rsid w:val="00B72307"/>
    <w:rsid w:val="00B732F4"/>
    <w:rsid w:val="00B77F26"/>
    <w:rsid w:val="00B80166"/>
    <w:rsid w:val="00B80560"/>
    <w:rsid w:val="00B814EA"/>
    <w:rsid w:val="00B81879"/>
    <w:rsid w:val="00B81986"/>
    <w:rsid w:val="00B82814"/>
    <w:rsid w:val="00B84DB7"/>
    <w:rsid w:val="00B8560E"/>
    <w:rsid w:val="00B85F90"/>
    <w:rsid w:val="00B8667B"/>
    <w:rsid w:val="00B86F24"/>
    <w:rsid w:val="00B90AE6"/>
    <w:rsid w:val="00B9167B"/>
    <w:rsid w:val="00B91D9F"/>
    <w:rsid w:val="00B93DF4"/>
    <w:rsid w:val="00B946D0"/>
    <w:rsid w:val="00B97259"/>
    <w:rsid w:val="00B977D5"/>
    <w:rsid w:val="00BA0BD0"/>
    <w:rsid w:val="00BA1828"/>
    <w:rsid w:val="00BA2533"/>
    <w:rsid w:val="00BA2FE6"/>
    <w:rsid w:val="00BA6CEC"/>
    <w:rsid w:val="00BB0C17"/>
    <w:rsid w:val="00BB1BD0"/>
    <w:rsid w:val="00BB23BB"/>
    <w:rsid w:val="00BB2EB4"/>
    <w:rsid w:val="00BB4893"/>
    <w:rsid w:val="00BB5859"/>
    <w:rsid w:val="00BB5B5A"/>
    <w:rsid w:val="00BB5E0A"/>
    <w:rsid w:val="00BB5F1D"/>
    <w:rsid w:val="00BB60C9"/>
    <w:rsid w:val="00BB74DB"/>
    <w:rsid w:val="00BC0AE6"/>
    <w:rsid w:val="00BC0CC7"/>
    <w:rsid w:val="00BC12A6"/>
    <w:rsid w:val="00BC1FFC"/>
    <w:rsid w:val="00BC24DA"/>
    <w:rsid w:val="00BC30A5"/>
    <w:rsid w:val="00BC3665"/>
    <w:rsid w:val="00BC3C2D"/>
    <w:rsid w:val="00BC47B7"/>
    <w:rsid w:val="00BC4F02"/>
    <w:rsid w:val="00BC533C"/>
    <w:rsid w:val="00BC5655"/>
    <w:rsid w:val="00BC5C50"/>
    <w:rsid w:val="00BC6BDF"/>
    <w:rsid w:val="00BC7666"/>
    <w:rsid w:val="00BC7D4D"/>
    <w:rsid w:val="00BD08B5"/>
    <w:rsid w:val="00BD0F2F"/>
    <w:rsid w:val="00BD1637"/>
    <w:rsid w:val="00BD22FE"/>
    <w:rsid w:val="00BD3E83"/>
    <w:rsid w:val="00BD528E"/>
    <w:rsid w:val="00BD5D19"/>
    <w:rsid w:val="00BD5F32"/>
    <w:rsid w:val="00BD7ABB"/>
    <w:rsid w:val="00BD7D17"/>
    <w:rsid w:val="00BD7F68"/>
    <w:rsid w:val="00BE04E5"/>
    <w:rsid w:val="00BE0565"/>
    <w:rsid w:val="00BE43D3"/>
    <w:rsid w:val="00BE69F8"/>
    <w:rsid w:val="00BE6BD8"/>
    <w:rsid w:val="00BE7E33"/>
    <w:rsid w:val="00BF034A"/>
    <w:rsid w:val="00BF0CEF"/>
    <w:rsid w:val="00BF2590"/>
    <w:rsid w:val="00BF39B9"/>
    <w:rsid w:val="00BF3AC8"/>
    <w:rsid w:val="00BF50A5"/>
    <w:rsid w:val="00BF688A"/>
    <w:rsid w:val="00BF6D69"/>
    <w:rsid w:val="00BF6FE7"/>
    <w:rsid w:val="00BF7BCC"/>
    <w:rsid w:val="00BF7DFE"/>
    <w:rsid w:val="00BF7E4F"/>
    <w:rsid w:val="00C00251"/>
    <w:rsid w:val="00C02D11"/>
    <w:rsid w:val="00C033F6"/>
    <w:rsid w:val="00C03700"/>
    <w:rsid w:val="00C10232"/>
    <w:rsid w:val="00C10CC5"/>
    <w:rsid w:val="00C1365E"/>
    <w:rsid w:val="00C13E19"/>
    <w:rsid w:val="00C13E83"/>
    <w:rsid w:val="00C13FCA"/>
    <w:rsid w:val="00C144FA"/>
    <w:rsid w:val="00C14F21"/>
    <w:rsid w:val="00C170C6"/>
    <w:rsid w:val="00C17D16"/>
    <w:rsid w:val="00C2005C"/>
    <w:rsid w:val="00C20A20"/>
    <w:rsid w:val="00C20EE6"/>
    <w:rsid w:val="00C2157E"/>
    <w:rsid w:val="00C21CB8"/>
    <w:rsid w:val="00C225E8"/>
    <w:rsid w:val="00C22A8F"/>
    <w:rsid w:val="00C26252"/>
    <w:rsid w:val="00C26487"/>
    <w:rsid w:val="00C26C66"/>
    <w:rsid w:val="00C2712E"/>
    <w:rsid w:val="00C27260"/>
    <w:rsid w:val="00C319C2"/>
    <w:rsid w:val="00C32744"/>
    <w:rsid w:val="00C32A2B"/>
    <w:rsid w:val="00C34F2A"/>
    <w:rsid w:val="00C3533C"/>
    <w:rsid w:val="00C35465"/>
    <w:rsid w:val="00C35B00"/>
    <w:rsid w:val="00C362C9"/>
    <w:rsid w:val="00C36619"/>
    <w:rsid w:val="00C37078"/>
    <w:rsid w:val="00C370D9"/>
    <w:rsid w:val="00C40ED8"/>
    <w:rsid w:val="00C41138"/>
    <w:rsid w:val="00C41785"/>
    <w:rsid w:val="00C42F15"/>
    <w:rsid w:val="00C44C28"/>
    <w:rsid w:val="00C44DAD"/>
    <w:rsid w:val="00C47378"/>
    <w:rsid w:val="00C47CC2"/>
    <w:rsid w:val="00C50E37"/>
    <w:rsid w:val="00C51E8D"/>
    <w:rsid w:val="00C52E8A"/>
    <w:rsid w:val="00C53485"/>
    <w:rsid w:val="00C55A93"/>
    <w:rsid w:val="00C55EDA"/>
    <w:rsid w:val="00C55FF5"/>
    <w:rsid w:val="00C562CD"/>
    <w:rsid w:val="00C566C6"/>
    <w:rsid w:val="00C57857"/>
    <w:rsid w:val="00C606DE"/>
    <w:rsid w:val="00C610AB"/>
    <w:rsid w:val="00C638B4"/>
    <w:rsid w:val="00C64DCE"/>
    <w:rsid w:val="00C66564"/>
    <w:rsid w:val="00C66572"/>
    <w:rsid w:val="00C673D3"/>
    <w:rsid w:val="00C72FC0"/>
    <w:rsid w:val="00C736E6"/>
    <w:rsid w:val="00C73ABD"/>
    <w:rsid w:val="00C73D04"/>
    <w:rsid w:val="00C745DB"/>
    <w:rsid w:val="00C75987"/>
    <w:rsid w:val="00C77635"/>
    <w:rsid w:val="00C82590"/>
    <w:rsid w:val="00C838CB"/>
    <w:rsid w:val="00C83E92"/>
    <w:rsid w:val="00C84222"/>
    <w:rsid w:val="00C84E9C"/>
    <w:rsid w:val="00C85739"/>
    <w:rsid w:val="00C86BE1"/>
    <w:rsid w:val="00C874B8"/>
    <w:rsid w:val="00C91ABC"/>
    <w:rsid w:val="00C93EEE"/>
    <w:rsid w:val="00C94015"/>
    <w:rsid w:val="00C940A1"/>
    <w:rsid w:val="00C94439"/>
    <w:rsid w:val="00C9469C"/>
    <w:rsid w:val="00C94B0D"/>
    <w:rsid w:val="00C9535B"/>
    <w:rsid w:val="00C95687"/>
    <w:rsid w:val="00C95B49"/>
    <w:rsid w:val="00C95F01"/>
    <w:rsid w:val="00C96E58"/>
    <w:rsid w:val="00C96E83"/>
    <w:rsid w:val="00CA0C21"/>
    <w:rsid w:val="00CA162F"/>
    <w:rsid w:val="00CA2D15"/>
    <w:rsid w:val="00CA3E5C"/>
    <w:rsid w:val="00CA50A4"/>
    <w:rsid w:val="00CA5EBB"/>
    <w:rsid w:val="00CA6091"/>
    <w:rsid w:val="00CA6DBF"/>
    <w:rsid w:val="00CB0EA8"/>
    <w:rsid w:val="00CB1091"/>
    <w:rsid w:val="00CB2447"/>
    <w:rsid w:val="00CB2AC7"/>
    <w:rsid w:val="00CB2AF9"/>
    <w:rsid w:val="00CB3279"/>
    <w:rsid w:val="00CB377D"/>
    <w:rsid w:val="00CB3DF0"/>
    <w:rsid w:val="00CB4530"/>
    <w:rsid w:val="00CB459E"/>
    <w:rsid w:val="00CB5AAB"/>
    <w:rsid w:val="00CB5B8C"/>
    <w:rsid w:val="00CB6588"/>
    <w:rsid w:val="00CB71B3"/>
    <w:rsid w:val="00CC0B99"/>
    <w:rsid w:val="00CC2A6A"/>
    <w:rsid w:val="00CC3833"/>
    <w:rsid w:val="00CC4569"/>
    <w:rsid w:val="00CC54F3"/>
    <w:rsid w:val="00CC5A15"/>
    <w:rsid w:val="00CC5EE0"/>
    <w:rsid w:val="00CC62E7"/>
    <w:rsid w:val="00CC648A"/>
    <w:rsid w:val="00CC659D"/>
    <w:rsid w:val="00CC65F3"/>
    <w:rsid w:val="00CC6B87"/>
    <w:rsid w:val="00CC7A60"/>
    <w:rsid w:val="00CC7E91"/>
    <w:rsid w:val="00CD022E"/>
    <w:rsid w:val="00CD0968"/>
    <w:rsid w:val="00CD0CE4"/>
    <w:rsid w:val="00CD3312"/>
    <w:rsid w:val="00CD5579"/>
    <w:rsid w:val="00CD6823"/>
    <w:rsid w:val="00CD77CF"/>
    <w:rsid w:val="00CD7BF3"/>
    <w:rsid w:val="00CE0195"/>
    <w:rsid w:val="00CE083E"/>
    <w:rsid w:val="00CE1366"/>
    <w:rsid w:val="00CE3286"/>
    <w:rsid w:val="00CE32CE"/>
    <w:rsid w:val="00CE4577"/>
    <w:rsid w:val="00CE5D1D"/>
    <w:rsid w:val="00CE6BB0"/>
    <w:rsid w:val="00CE76BF"/>
    <w:rsid w:val="00CF15A0"/>
    <w:rsid w:val="00CF15EB"/>
    <w:rsid w:val="00CF1A69"/>
    <w:rsid w:val="00CF1FFE"/>
    <w:rsid w:val="00CF3230"/>
    <w:rsid w:val="00CF3F8A"/>
    <w:rsid w:val="00CF6A6D"/>
    <w:rsid w:val="00CF6EB3"/>
    <w:rsid w:val="00CF74F4"/>
    <w:rsid w:val="00D007A4"/>
    <w:rsid w:val="00D01EA9"/>
    <w:rsid w:val="00D0499E"/>
    <w:rsid w:val="00D05E65"/>
    <w:rsid w:val="00D0747A"/>
    <w:rsid w:val="00D1099D"/>
    <w:rsid w:val="00D10A13"/>
    <w:rsid w:val="00D118FE"/>
    <w:rsid w:val="00D1304A"/>
    <w:rsid w:val="00D13178"/>
    <w:rsid w:val="00D13689"/>
    <w:rsid w:val="00D14BCB"/>
    <w:rsid w:val="00D15A60"/>
    <w:rsid w:val="00D1676A"/>
    <w:rsid w:val="00D172A3"/>
    <w:rsid w:val="00D17B96"/>
    <w:rsid w:val="00D20824"/>
    <w:rsid w:val="00D21D19"/>
    <w:rsid w:val="00D22174"/>
    <w:rsid w:val="00D22754"/>
    <w:rsid w:val="00D22D27"/>
    <w:rsid w:val="00D231CB"/>
    <w:rsid w:val="00D2359E"/>
    <w:rsid w:val="00D24802"/>
    <w:rsid w:val="00D2543D"/>
    <w:rsid w:val="00D25CB4"/>
    <w:rsid w:val="00D272F0"/>
    <w:rsid w:val="00D273C0"/>
    <w:rsid w:val="00D302A9"/>
    <w:rsid w:val="00D32762"/>
    <w:rsid w:val="00D32877"/>
    <w:rsid w:val="00D34F38"/>
    <w:rsid w:val="00D34F49"/>
    <w:rsid w:val="00D35559"/>
    <w:rsid w:val="00D3563E"/>
    <w:rsid w:val="00D35647"/>
    <w:rsid w:val="00D37CDD"/>
    <w:rsid w:val="00D41817"/>
    <w:rsid w:val="00D4232A"/>
    <w:rsid w:val="00D43C73"/>
    <w:rsid w:val="00D45E7F"/>
    <w:rsid w:val="00D46281"/>
    <w:rsid w:val="00D469A1"/>
    <w:rsid w:val="00D46E67"/>
    <w:rsid w:val="00D47088"/>
    <w:rsid w:val="00D47DA5"/>
    <w:rsid w:val="00D47E08"/>
    <w:rsid w:val="00D502B4"/>
    <w:rsid w:val="00D50CBA"/>
    <w:rsid w:val="00D51102"/>
    <w:rsid w:val="00D51505"/>
    <w:rsid w:val="00D52D7B"/>
    <w:rsid w:val="00D5378B"/>
    <w:rsid w:val="00D53CC7"/>
    <w:rsid w:val="00D54582"/>
    <w:rsid w:val="00D5497C"/>
    <w:rsid w:val="00D54C36"/>
    <w:rsid w:val="00D560AE"/>
    <w:rsid w:val="00D5661C"/>
    <w:rsid w:val="00D57848"/>
    <w:rsid w:val="00D57DF8"/>
    <w:rsid w:val="00D60EE9"/>
    <w:rsid w:val="00D62189"/>
    <w:rsid w:val="00D6287D"/>
    <w:rsid w:val="00D635B6"/>
    <w:rsid w:val="00D6417D"/>
    <w:rsid w:val="00D64931"/>
    <w:rsid w:val="00D6594B"/>
    <w:rsid w:val="00D65A89"/>
    <w:rsid w:val="00D664DF"/>
    <w:rsid w:val="00D66CBD"/>
    <w:rsid w:val="00D67724"/>
    <w:rsid w:val="00D7049D"/>
    <w:rsid w:val="00D7264E"/>
    <w:rsid w:val="00D72941"/>
    <w:rsid w:val="00D735D5"/>
    <w:rsid w:val="00D73BC1"/>
    <w:rsid w:val="00D768B8"/>
    <w:rsid w:val="00D77006"/>
    <w:rsid w:val="00D779BF"/>
    <w:rsid w:val="00D80CC0"/>
    <w:rsid w:val="00D821B1"/>
    <w:rsid w:val="00D85C91"/>
    <w:rsid w:val="00D8625D"/>
    <w:rsid w:val="00D86624"/>
    <w:rsid w:val="00D90667"/>
    <w:rsid w:val="00D91A6A"/>
    <w:rsid w:val="00D9346A"/>
    <w:rsid w:val="00D94940"/>
    <w:rsid w:val="00D9625C"/>
    <w:rsid w:val="00D96D30"/>
    <w:rsid w:val="00D97559"/>
    <w:rsid w:val="00DA0C12"/>
    <w:rsid w:val="00DA16D2"/>
    <w:rsid w:val="00DA1CFF"/>
    <w:rsid w:val="00DA238E"/>
    <w:rsid w:val="00DA33D1"/>
    <w:rsid w:val="00DA3CDA"/>
    <w:rsid w:val="00DA40EE"/>
    <w:rsid w:val="00DA4381"/>
    <w:rsid w:val="00DA4B5F"/>
    <w:rsid w:val="00DA57AE"/>
    <w:rsid w:val="00DA59CC"/>
    <w:rsid w:val="00DA69A0"/>
    <w:rsid w:val="00DB017F"/>
    <w:rsid w:val="00DB08F7"/>
    <w:rsid w:val="00DB09FB"/>
    <w:rsid w:val="00DB0F2F"/>
    <w:rsid w:val="00DB1CC3"/>
    <w:rsid w:val="00DB2CF9"/>
    <w:rsid w:val="00DB2F65"/>
    <w:rsid w:val="00DB3606"/>
    <w:rsid w:val="00DB3686"/>
    <w:rsid w:val="00DB3D0D"/>
    <w:rsid w:val="00DB3D10"/>
    <w:rsid w:val="00DB4DE1"/>
    <w:rsid w:val="00DB5ED9"/>
    <w:rsid w:val="00DB63B8"/>
    <w:rsid w:val="00DB68BA"/>
    <w:rsid w:val="00DB78FD"/>
    <w:rsid w:val="00DC14CA"/>
    <w:rsid w:val="00DC1DFE"/>
    <w:rsid w:val="00DC1F70"/>
    <w:rsid w:val="00DC27B7"/>
    <w:rsid w:val="00DC2B57"/>
    <w:rsid w:val="00DC2CC1"/>
    <w:rsid w:val="00DC3116"/>
    <w:rsid w:val="00DC3F51"/>
    <w:rsid w:val="00DC42DA"/>
    <w:rsid w:val="00DC67C9"/>
    <w:rsid w:val="00DC6886"/>
    <w:rsid w:val="00DD0D81"/>
    <w:rsid w:val="00DD2F3B"/>
    <w:rsid w:val="00DD38D7"/>
    <w:rsid w:val="00DD40C2"/>
    <w:rsid w:val="00DD427D"/>
    <w:rsid w:val="00DD5EC2"/>
    <w:rsid w:val="00DD6FA6"/>
    <w:rsid w:val="00DE00F1"/>
    <w:rsid w:val="00DE06F1"/>
    <w:rsid w:val="00DE0AC3"/>
    <w:rsid w:val="00DE0F47"/>
    <w:rsid w:val="00DE172F"/>
    <w:rsid w:val="00DE2B61"/>
    <w:rsid w:val="00DE311D"/>
    <w:rsid w:val="00DE40E8"/>
    <w:rsid w:val="00DE47E2"/>
    <w:rsid w:val="00DE6109"/>
    <w:rsid w:val="00DE6830"/>
    <w:rsid w:val="00DE6AB9"/>
    <w:rsid w:val="00DF02C4"/>
    <w:rsid w:val="00DF2361"/>
    <w:rsid w:val="00DF309A"/>
    <w:rsid w:val="00DF36F5"/>
    <w:rsid w:val="00DF460D"/>
    <w:rsid w:val="00DF4875"/>
    <w:rsid w:val="00DF4B9A"/>
    <w:rsid w:val="00DF6A46"/>
    <w:rsid w:val="00DF742F"/>
    <w:rsid w:val="00DF7B60"/>
    <w:rsid w:val="00E00FB6"/>
    <w:rsid w:val="00E011D5"/>
    <w:rsid w:val="00E01381"/>
    <w:rsid w:val="00E016F2"/>
    <w:rsid w:val="00E01812"/>
    <w:rsid w:val="00E02703"/>
    <w:rsid w:val="00E02B4D"/>
    <w:rsid w:val="00E0343C"/>
    <w:rsid w:val="00E03442"/>
    <w:rsid w:val="00E03C92"/>
    <w:rsid w:val="00E10C1E"/>
    <w:rsid w:val="00E1267E"/>
    <w:rsid w:val="00E15E46"/>
    <w:rsid w:val="00E163B1"/>
    <w:rsid w:val="00E16F3B"/>
    <w:rsid w:val="00E170B9"/>
    <w:rsid w:val="00E17AE6"/>
    <w:rsid w:val="00E20497"/>
    <w:rsid w:val="00E2183C"/>
    <w:rsid w:val="00E22002"/>
    <w:rsid w:val="00E22783"/>
    <w:rsid w:val="00E23C4A"/>
    <w:rsid w:val="00E2558C"/>
    <w:rsid w:val="00E26823"/>
    <w:rsid w:val="00E27D2E"/>
    <w:rsid w:val="00E30A02"/>
    <w:rsid w:val="00E31E72"/>
    <w:rsid w:val="00E31F5B"/>
    <w:rsid w:val="00E3253E"/>
    <w:rsid w:val="00E3343A"/>
    <w:rsid w:val="00E338A7"/>
    <w:rsid w:val="00E34CC3"/>
    <w:rsid w:val="00E34FAC"/>
    <w:rsid w:val="00E35337"/>
    <w:rsid w:val="00E36593"/>
    <w:rsid w:val="00E403CA"/>
    <w:rsid w:val="00E40975"/>
    <w:rsid w:val="00E4161A"/>
    <w:rsid w:val="00E4300B"/>
    <w:rsid w:val="00E432ED"/>
    <w:rsid w:val="00E45E38"/>
    <w:rsid w:val="00E50A35"/>
    <w:rsid w:val="00E535D6"/>
    <w:rsid w:val="00E5415C"/>
    <w:rsid w:val="00E54E07"/>
    <w:rsid w:val="00E57D7E"/>
    <w:rsid w:val="00E63ADA"/>
    <w:rsid w:val="00E643DF"/>
    <w:rsid w:val="00E64550"/>
    <w:rsid w:val="00E6484E"/>
    <w:rsid w:val="00E64CEF"/>
    <w:rsid w:val="00E64D14"/>
    <w:rsid w:val="00E65030"/>
    <w:rsid w:val="00E66346"/>
    <w:rsid w:val="00E71DE3"/>
    <w:rsid w:val="00E727B4"/>
    <w:rsid w:val="00E72DBD"/>
    <w:rsid w:val="00E72F33"/>
    <w:rsid w:val="00E761CA"/>
    <w:rsid w:val="00E7763C"/>
    <w:rsid w:val="00E77B38"/>
    <w:rsid w:val="00E81129"/>
    <w:rsid w:val="00E8351A"/>
    <w:rsid w:val="00E83DB8"/>
    <w:rsid w:val="00E84338"/>
    <w:rsid w:val="00E8439F"/>
    <w:rsid w:val="00E85513"/>
    <w:rsid w:val="00E862AE"/>
    <w:rsid w:val="00E86831"/>
    <w:rsid w:val="00E87CE8"/>
    <w:rsid w:val="00E904E6"/>
    <w:rsid w:val="00E9158B"/>
    <w:rsid w:val="00E920BD"/>
    <w:rsid w:val="00E925EA"/>
    <w:rsid w:val="00E92686"/>
    <w:rsid w:val="00E934CE"/>
    <w:rsid w:val="00E94565"/>
    <w:rsid w:val="00E94785"/>
    <w:rsid w:val="00EA1079"/>
    <w:rsid w:val="00EA10B3"/>
    <w:rsid w:val="00EA2F8B"/>
    <w:rsid w:val="00EA3FEB"/>
    <w:rsid w:val="00EA42EB"/>
    <w:rsid w:val="00EA5C76"/>
    <w:rsid w:val="00EA6057"/>
    <w:rsid w:val="00EA61B0"/>
    <w:rsid w:val="00EA6514"/>
    <w:rsid w:val="00EA6FDE"/>
    <w:rsid w:val="00EA744B"/>
    <w:rsid w:val="00EA7917"/>
    <w:rsid w:val="00EB0185"/>
    <w:rsid w:val="00EB041E"/>
    <w:rsid w:val="00EB2034"/>
    <w:rsid w:val="00EB269B"/>
    <w:rsid w:val="00EB26CD"/>
    <w:rsid w:val="00EB2A40"/>
    <w:rsid w:val="00EB2C75"/>
    <w:rsid w:val="00EB3106"/>
    <w:rsid w:val="00EB3206"/>
    <w:rsid w:val="00EB3E30"/>
    <w:rsid w:val="00EB4FD0"/>
    <w:rsid w:val="00EB533B"/>
    <w:rsid w:val="00EB5848"/>
    <w:rsid w:val="00EB5915"/>
    <w:rsid w:val="00EB5BD7"/>
    <w:rsid w:val="00EB6058"/>
    <w:rsid w:val="00EB6F01"/>
    <w:rsid w:val="00EB703C"/>
    <w:rsid w:val="00EB7CC8"/>
    <w:rsid w:val="00EB7E3B"/>
    <w:rsid w:val="00EC111C"/>
    <w:rsid w:val="00EC16BD"/>
    <w:rsid w:val="00EC2BC9"/>
    <w:rsid w:val="00EC2CE3"/>
    <w:rsid w:val="00EC3BB9"/>
    <w:rsid w:val="00EC4750"/>
    <w:rsid w:val="00EC543A"/>
    <w:rsid w:val="00ED0AB2"/>
    <w:rsid w:val="00ED11A9"/>
    <w:rsid w:val="00ED27C5"/>
    <w:rsid w:val="00ED3DCC"/>
    <w:rsid w:val="00ED4AAD"/>
    <w:rsid w:val="00ED558C"/>
    <w:rsid w:val="00ED5640"/>
    <w:rsid w:val="00ED5C43"/>
    <w:rsid w:val="00ED5D29"/>
    <w:rsid w:val="00ED6BF3"/>
    <w:rsid w:val="00ED7D73"/>
    <w:rsid w:val="00EE0193"/>
    <w:rsid w:val="00EE0D54"/>
    <w:rsid w:val="00EE196D"/>
    <w:rsid w:val="00EE21F7"/>
    <w:rsid w:val="00EE2614"/>
    <w:rsid w:val="00EE3AE6"/>
    <w:rsid w:val="00EE612D"/>
    <w:rsid w:val="00EE6D42"/>
    <w:rsid w:val="00EF070C"/>
    <w:rsid w:val="00EF0847"/>
    <w:rsid w:val="00EF0BFE"/>
    <w:rsid w:val="00EF0EAB"/>
    <w:rsid w:val="00EF1941"/>
    <w:rsid w:val="00EF396A"/>
    <w:rsid w:val="00EF4A6F"/>
    <w:rsid w:val="00EF52C1"/>
    <w:rsid w:val="00EF5C8C"/>
    <w:rsid w:val="00EF6D77"/>
    <w:rsid w:val="00EF7C7D"/>
    <w:rsid w:val="00F01119"/>
    <w:rsid w:val="00F0264E"/>
    <w:rsid w:val="00F02DFB"/>
    <w:rsid w:val="00F03D70"/>
    <w:rsid w:val="00F04370"/>
    <w:rsid w:val="00F0575E"/>
    <w:rsid w:val="00F07E59"/>
    <w:rsid w:val="00F10722"/>
    <w:rsid w:val="00F10BB6"/>
    <w:rsid w:val="00F11717"/>
    <w:rsid w:val="00F14101"/>
    <w:rsid w:val="00F14D3F"/>
    <w:rsid w:val="00F15EC8"/>
    <w:rsid w:val="00F173C9"/>
    <w:rsid w:val="00F17669"/>
    <w:rsid w:val="00F21CE2"/>
    <w:rsid w:val="00F24C83"/>
    <w:rsid w:val="00F25D58"/>
    <w:rsid w:val="00F26DC2"/>
    <w:rsid w:val="00F27D57"/>
    <w:rsid w:val="00F27DED"/>
    <w:rsid w:val="00F311E2"/>
    <w:rsid w:val="00F3291A"/>
    <w:rsid w:val="00F32FAA"/>
    <w:rsid w:val="00F337FD"/>
    <w:rsid w:val="00F4167E"/>
    <w:rsid w:val="00F41B36"/>
    <w:rsid w:val="00F43582"/>
    <w:rsid w:val="00F4520B"/>
    <w:rsid w:val="00F45D11"/>
    <w:rsid w:val="00F466F6"/>
    <w:rsid w:val="00F46FF3"/>
    <w:rsid w:val="00F4740C"/>
    <w:rsid w:val="00F50DA6"/>
    <w:rsid w:val="00F5279E"/>
    <w:rsid w:val="00F52BC5"/>
    <w:rsid w:val="00F5302D"/>
    <w:rsid w:val="00F5334A"/>
    <w:rsid w:val="00F55650"/>
    <w:rsid w:val="00F55C68"/>
    <w:rsid w:val="00F55EE0"/>
    <w:rsid w:val="00F56355"/>
    <w:rsid w:val="00F56A5F"/>
    <w:rsid w:val="00F56D35"/>
    <w:rsid w:val="00F57FA7"/>
    <w:rsid w:val="00F60BC6"/>
    <w:rsid w:val="00F60C7E"/>
    <w:rsid w:val="00F644D3"/>
    <w:rsid w:val="00F64778"/>
    <w:rsid w:val="00F65371"/>
    <w:rsid w:val="00F65BAB"/>
    <w:rsid w:val="00F66558"/>
    <w:rsid w:val="00F66D71"/>
    <w:rsid w:val="00F66F4F"/>
    <w:rsid w:val="00F67E34"/>
    <w:rsid w:val="00F67F55"/>
    <w:rsid w:val="00F71BE7"/>
    <w:rsid w:val="00F722BC"/>
    <w:rsid w:val="00F73C46"/>
    <w:rsid w:val="00F74CC0"/>
    <w:rsid w:val="00F75B8F"/>
    <w:rsid w:val="00F75F20"/>
    <w:rsid w:val="00F77B3D"/>
    <w:rsid w:val="00F77C27"/>
    <w:rsid w:val="00F805AB"/>
    <w:rsid w:val="00F80F1E"/>
    <w:rsid w:val="00F8114F"/>
    <w:rsid w:val="00F82A34"/>
    <w:rsid w:val="00F84101"/>
    <w:rsid w:val="00F8426A"/>
    <w:rsid w:val="00F85715"/>
    <w:rsid w:val="00F85EEB"/>
    <w:rsid w:val="00F871FE"/>
    <w:rsid w:val="00F8739F"/>
    <w:rsid w:val="00F8794D"/>
    <w:rsid w:val="00F90D4B"/>
    <w:rsid w:val="00F90F6D"/>
    <w:rsid w:val="00F917A9"/>
    <w:rsid w:val="00F918C6"/>
    <w:rsid w:val="00F923C6"/>
    <w:rsid w:val="00F925A5"/>
    <w:rsid w:val="00F93EC0"/>
    <w:rsid w:val="00F94102"/>
    <w:rsid w:val="00F94982"/>
    <w:rsid w:val="00F94C80"/>
    <w:rsid w:val="00F95841"/>
    <w:rsid w:val="00F95F02"/>
    <w:rsid w:val="00F96D3F"/>
    <w:rsid w:val="00F97798"/>
    <w:rsid w:val="00FA1BD8"/>
    <w:rsid w:val="00FA1CDA"/>
    <w:rsid w:val="00FA28AE"/>
    <w:rsid w:val="00FA2A92"/>
    <w:rsid w:val="00FA4030"/>
    <w:rsid w:val="00FA47D6"/>
    <w:rsid w:val="00FA492A"/>
    <w:rsid w:val="00FA6751"/>
    <w:rsid w:val="00FA6D78"/>
    <w:rsid w:val="00FA7265"/>
    <w:rsid w:val="00FB15ED"/>
    <w:rsid w:val="00FB29EA"/>
    <w:rsid w:val="00FB3C94"/>
    <w:rsid w:val="00FB3DAA"/>
    <w:rsid w:val="00FB4575"/>
    <w:rsid w:val="00FB58C5"/>
    <w:rsid w:val="00FB6526"/>
    <w:rsid w:val="00FC0308"/>
    <w:rsid w:val="00FC035A"/>
    <w:rsid w:val="00FC0A05"/>
    <w:rsid w:val="00FC0DC7"/>
    <w:rsid w:val="00FC22CA"/>
    <w:rsid w:val="00FC3210"/>
    <w:rsid w:val="00FC40D3"/>
    <w:rsid w:val="00FC4ED6"/>
    <w:rsid w:val="00FC5B8B"/>
    <w:rsid w:val="00FD0E4E"/>
    <w:rsid w:val="00FD2729"/>
    <w:rsid w:val="00FD2DBF"/>
    <w:rsid w:val="00FD42A6"/>
    <w:rsid w:val="00FD4EFC"/>
    <w:rsid w:val="00FD59C2"/>
    <w:rsid w:val="00FD5AE3"/>
    <w:rsid w:val="00FD6A94"/>
    <w:rsid w:val="00FE04EE"/>
    <w:rsid w:val="00FE0CF5"/>
    <w:rsid w:val="00FE18A9"/>
    <w:rsid w:val="00FE383E"/>
    <w:rsid w:val="00FE3BD9"/>
    <w:rsid w:val="00FE4680"/>
    <w:rsid w:val="00FE5423"/>
    <w:rsid w:val="00FE69D7"/>
    <w:rsid w:val="00FF03DB"/>
    <w:rsid w:val="00FF28AC"/>
    <w:rsid w:val="00FF2E3B"/>
    <w:rsid w:val="00FF3F01"/>
    <w:rsid w:val="00FF4A20"/>
    <w:rsid w:val="00FF4C14"/>
    <w:rsid w:val="00FF4C75"/>
    <w:rsid w:val="00FF663B"/>
    <w:rsid w:val="00FF66C1"/>
    <w:rsid w:val="00FF7DE8"/>
    <w:rsid w:val="012DE323"/>
    <w:rsid w:val="02F8F7D2"/>
    <w:rsid w:val="030423AB"/>
    <w:rsid w:val="035198DC"/>
    <w:rsid w:val="03ACA6D3"/>
    <w:rsid w:val="03B26BAF"/>
    <w:rsid w:val="0481EA49"/>
    <w:rsid w:val="04D7490F"/>
    <w:rsid w:val="05C21FF0"/>
    <w:rsid w:val="071E5736"/>
    <w:rsid w:val="075DF051"/>
    <w:rsid w:val="07CAAE33"/>
    <w:rsid w:val="08750DB1"/>
    <w:rsid w:val="08BC69FA"/>
    <w:rsid w:val="0939F613"/>
    <w:rsid w:val="0A03BE95"/>
    <w:rsid w:val="0A3838FF"/>
    <w:rsid w:val="0A8D37F4"/>
    <w:rsid w:val="0B806750"/>
    <w:rsid w:val="0DCC515B"/>
    <w:rsid w:val="0E8D8227"/>
    <w:rsid w:val="0EBDB713"/>
    <w:rsid w:val="0F94898B"/>
    <w:rsid w:val="103E9EF1"/>
    <w:rsid w:val="12291992"/>
    <w:rsid w:val="13116568"/>
    <w:rsid w:val="135CE81C"/>
    <w:rsid w:val="142AFD38"/>
    <w:rsid w:val="149C3C61"/>
    <w:rsid w:val="15B44870"/>
    <w:rsid w:val="168881C2"/>
    <w:rsid w:val="16CC06AD"/>
    <w:rsid w:val="16DCFF8F"/>
    <w:rsid w:val="16EBDC7E"/>
    <w:rsid w:val="17C46B51"/>
    <w:rsid w:val="186DB228"/>
    <w:rsid w:val="18C01800"/>
    <w:rsid w:val="1928F6ED"/>
    <w:rsid w:val="1B7701D8"/>
    <w:rsid w:val="1BBF24AA"/>
    <w:rsid w:val="1CFE5EA8"/>
    <w:rsid w:val="1E1A11B3"/>
    <w:rsid w:val="1F812608"/>
    <w:rsid w:val="22149888"/>
    <w:rsid w:val="22C09C08"/>
    <w:rsid w:val="23640344"/>
    <w:rsid w:val="23A1D490"/>
    <w:rsid w:val="257E7443"/>
    <w:rsid w:val="25F8456F"/>
    <w:rsid w:val="26041358"/>
    <w:rsid w:val="264C5AB7"/>
    <w:rsid w:val="26B16A43"/>
    <w:rsid w:val="273BDFF7"/>
    <w:rsid w:val="27D9A293"/>
    <w:rsid w:val="27F8AA33"/>
    <w:rsid w:val="287C315F"/>
    <w:rsid w:val="28AD7894"/>
    <w:rsid w:val="2A3BC849"/>
    <w:rsid w:val="2A7B75F3"/>
    <w:rsid w:val="2AC7125E"/>
    <w:rsid w:val="2C2DBDEE"/>
    <w:rsid w:val="2C3481FD"/>
    <w:rsid w:val="2C6DD14A"/>
    <w:rsid w:val="2C710697"/>
    <w:rsid w:val="2D6361B8"/>
    <w:rsid w:val="2D78DCA2"/>
    <w:rsid w:val="2D9C2155"/>
    <w:rsid w:val="2DA841D7"/>
    <w:rsid w:val="2E33AB8D"/>
    <w:rsid w:val="2E3DB8EF"/>
    <w:rsid w:val="2E6CCDCD"/>
    <w:rsid w:val="2EBEE764"/>
    <w:rsid w:val="30B3A94E"/>
    <w:rsid w:val="30F23F64"/>
    <w:rsid w:val="3194647F"/>
    <w:rsid w:val="33D15117"/>
    <w:rsid w:val="33F8819F"/>
    <w:rsid w:val="346EA931"/>
    <w:rsid w:val="348947B0"/>
    <w:rsid w:val="35A47A8B"/>
    <w:rsid w:val="379C88CA"/>
    <w:rsid w:val="37A9E358"/>
    <w:rsid w:val="38A91154"/>
    <w:rsid w:val="38C936EE"/>
    <w:rsid w:val="3A31EEC8"/>
    <w:rsid w:val="3B3589D4"/>
    <w:rsid w:val="3BB97572"/>
    <w:rsid w:val="3BDBAB17"/>
    <w:rsid w:val="3BFE8C60"/>
    <w:rsid w:val="3D9E5B37"/>
    <w:rsid w:val="3E21F169"/>
    <w:rsid w:val="3E523291"/>
    <w:rsid w:val="3EB69E73"/>
    <w:rsid w:val="3F1D1DA9"/>
    <w:rsid w:val="3F8D167C"/>
    <w:rsid w:val="418D5CB4"/>
    <w:rsid w:val="42B9DFFC"/>
    <w:rsid w:val="43566538"/>
    <w:rsid w:val="4386A867"/>
    <w:rsid w:val="439314FF"/>
    <w:rsid w:val="43A18F45"/>
    <w:rsid w:val="43E2EB9B"/>
    <w:rsid w:val="47B7ED22"/>
    <w:rsid w:val="4840DA46"/>
    <w:rsid w:val="48A40B42"/>
    <w:rsid w:val="48B77EE3"/>
    <w:rsid w:val="4AFF0CC1"/>
    <w:rsid w:val="4B7B5896"/>
    <w:rsid w:val="4BD3D682"/>
    <w:rsid w:val="4C27DDC3"/>
    <w:rsid w:val="4DEA58F4"/>
    <w:rsid w:val="4E324476"/>
    <w:rsid w:val="4F63FC9E"/>
    <w:rsid w:val="4F754AF3"/>
    <w:rsid w:val="4F8D2F83"/>
    <w:rsid w:val="4FABFD58"/>
    <w:rsid w:val="4FB4FDCC"/>
    <w:rsid w:val="4FCB3C97"/>
    <w:rsid w:val="50136C77"/>
    <w:rsid w:val="52CE702A"/>
    <w:rsid w:val="53CF520C"/>
    <w:rsid w:val="549EC8D3"/>
    <w:rsid w:val="54B434C9"/>
    <w:rsid w:val="54CB8931"/>
    <w:rsid w:val="578A2094"/>
    <w:rsid w:val="582300D3"/>
    <w:rsid w:val="583CD8E3"/>
    <w:rsid w:val="58F07125"/>
    <w:rsid w:val="591F3B89"/>
    <w:rsid w:val="594EC6F4"/>
    <w:rsid w:val="59B9851C"/>
    <w:rsid w:val="59EE9FA0"/>
    <w:rsid w:val="5AA30A2A"/>
    <w:rsid w:val="5AB4150B"/>
    <w:rsid w:val="5C2AA3C4"/>
    <w:rsid w:val="5E1F3D61"/>
    <w:rsid w:val="5E92ABA0"/>
    <w:rsid w:val="5FFAFEDA"/>
    <w:rsid w:val="609E3799"/>
    <w:rsid w:val="620502D2"/>
    <w:rsid w:val="627F106C"/>
    <w:rsid w:val="62B99872"/>
    <w:rsid w:val="641262F0"/>
    <w:rsid w:val="6575F2BE"/>
    <w:rsid w:val="662367A0"/>
    <w:rsid w:val="6633B0C5"/>
    <w:rsid w:val="66BEE2E7"/>
    <w:rsid w:val="676600F4"/>
    <w:rsid w:val="67E82034"/>
    <w:rsid w:val="6846BDED"/>
    <w:rsid w:val="6946E523"/>
    <w:rsid w:val="696FC750"/>
    <w:rsid w:val="69ED639F"/>
    <w:rsid w:val="6A070D32"/>
    <w:rsid w:val="6ABDDCF4"/>
    <w:rsid w:val="6BA22234"/>
    <w:rsid w:val="6D4DDC97"/>
    <w:rsid w:val="6E78F1B0"/>
    <w:rsid w:val="6EB6542D"/>
    <w:rsid w:val="6F1DA88B"/>
    <w:rsid w:val="6F819F74"/>
    <w:rsid w:val="6FDBBEAE"/>
    <w:rsid w:val="70802FFF"/>
    <w:rsid w:val="708873CE"/>
    <w:rsid w:val="721ED432"/>
    <w:rsid w:val="72421E0F"/>
    <w:rsid w:val="727D5E8B"/>
    <w:rsid w:val="72B6747E"/>
    <w:rsid w:val="734AA93A"/>
    <w:rsid w:val="7485A480"/>
    <w:rsid w:val="748DCA85"/>
    <w:rsid w:val="7503A2CA"/>
    <w:rsid w:val="7531E547"/>
    <w:rsid w:val="7544FA2E"/>
    <w:rsid w:val="75C5A68C"/>
    <w:rsid w:val="75F846DD"/>
    <w:rsid w:val="76EF80D9"/>
    <w:rsid w:val="781F8B9D"/>
    <w:rsid w:val="783834EB"/>
    <w:rsid w:val="78F1FFAB"/>
    <w:rsid w:val="78F72012"/>
    <w:rsid w:val="7997B49B"/>
    <w:rsid w:val="79FB011B"/>
    <w:rsid w:val="7A243C8C"/>
    <w:rsid w:val="7B538CF8"/>
    <w:rsid w:val="7B6CA476"/>
    <w:rsid w:val="7B83D39A"/>
    <w:rsid w:val="7D4848BE"/>
    <w:rsid w:val="7D649AEA"/>
    <w:rsid w:val="7DE908EF"/>
    <w:rsid w:val="7DEC531B"/>
    <w:rsid w:val="7E4B15DF"/>
    <w:rsid w:val="7EC2776C"/>
    <w:rsid w:val="7EED123F"/>
    <w:rsid w:val="7F619D4D"/>
    <w:rsid w:val="7FF19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FCE1C"/>
  <w15:docId w15:val="{7678EB17-6C79-49B0-87B3-3923B881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F3"/>
    <w:pPr>
      <w:spacing w:after="240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DDC"/>
    <w:pPr>
      <w:keepNext/>
      <w:keepLines/>
      <w:numPr>
        <w:numId w:val="29"/>
      </w:numPr>
      <w:spacing w:before="480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6115"/>
    <w:pPr>
      <w:keepNext/>
      <w:keepLines/>
      <w:numPr>
        <w:ilvl w:val="1"/>
        <w:numId w:val="29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0502"/>
    <w:pPr>
      <w:keepNext/>
      <w:keepLines/>
      <w:numPr>
        <w:ilvl w:val="2"/>
        <w:numId w:val="29"/>
      </w:numPr>
      <w:spacing w:before="240" w:after="120"/>
      <w:outlineLvl w:val="2"/>
    </w:pPr>
    <w:rPr>
      <w:rFonts w:asciiTheme="majorHAnsi" w:eastAsia="Times New Roman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086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7086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CD6823"/>
    <w:pPr>
      <w:numPr>
        <w:ilvl w:val="5"/>
        <w:numId w:val="29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7086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086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086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D6823"/>
    <w:rPr>
      <w:rFonts w:ascii="Times New Roman" w:eastAsia="Times New Roman" w:hAnsi="Times New Roman" w:cs="Times New Roman"/>
      <w:b/>
      <w:bCs/>
      <w:sz w:val="24"/>
    </w:rPr>
  </w:style>
  <w:style w:type="paragraph" w:styleId="ListParagraph">
    <w:name w:val="List Paragraph"/>
    <w:basedOn w:val="Normal"/>
    <w:uiPriority w:val="34"/>
    <w:qFormat/>
    <w:rsid w:val="00373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37"/>
    <w:rPr>
      <w:color w:val="0000FF"/>
      <w:u w:val="single"/>
    </w:rPr>
  </w:style>
  <w:style w:type="paragraph" w:customStyle="1" w:styleId="Title1">
    <w:name w:val="Title1"/>
    <w:basedOn w:val="Normal"/>
    <w:rsid w:val="00373837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ame">
    <w:name w:val="name"/>
    <w:basedOn w:val="DefaultParagraphFont"/>
    <w:rsid w:val="00373837"/>
  </w:style>
  <w:style w:type="character" w:customStyle="1" w:styleId="Date1">
    <w:name w:val="Date1"/>
    <w:basedOn w:val="DefaultParagraphFont"/>
    <w:rsid w:val="00373837"/>
  </w:style>
  <w:style w:type="paragraph" w:customStyle="1" w:styleId="list-price">
    <w:name w:val="list-price"/>
    <w:basedOn w:val="Normal"/>
    <w:rsid w:val="00373837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publisher">
    <w:name w:val="publisher"/>
    <w:basedOn w:val="Normal"/>
    <w:rsid w:val="0037383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1758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6DDC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0C71"/>
    <w:pPr>
      <w:spacing w:before="100" w:beforeAutospacing="1" w:after="100" w:afterAutospacing="1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D6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F0502"/>
    <w:rPr>
      <w:rFonts w:asciiTheme="majorHAnsi" w:eastAsia="Times New Roman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079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9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17"/>
  </w:style>
  <w:style w:type="paragraph" w:styleId="Footer">
    <w:name w:val="footer"/>
    <w:basedOn w:val="Normal"/>
    <w:link w:val="FooterChar"/>
    <w:uiPriority w:val="99"/>
    <w:unhideWhenUsed/>
    <w:rsid w:val="0040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17"/>
  </w:style>
  <w:style w:type="paragraph" w:styleId="NoSpacing">
    <w:name w:val="No Spacing"/>
    <w:uiPriority w:val="1"/>
    <w:qFormat/>
    <w:rsid w:val="00903507"/>
    <w:pPr>
      <w:spacing w:after="0" w:line="240" w:lineRule="auto"/>
    </w:pPr>
  </w:style>
  <w:style w:type="table" w:styleId="TableGrid">
    <w:name w:val="Table Grid"/>
    <w:basedOn w:val="TableNormal"/>
    <w:uiPriority w:val="59"/>
    <w:rsid w:val="00AA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0E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C4F02"/>
    <w:pPr>
      <w:spacing w:line="240" w:lineRule="auto"/>
    </w:pPr>
    <w:rPr>
      <w:color w:val="1F497D" w:themeColor="text2"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5708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5708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5708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0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0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C166A"/>
    <w:pPr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C16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6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166A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unhideWhenUsed/>
    <w:rsid w:val="00D962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25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25C"/>
    <w:rPr>
      <w:vertAlign w:val="superscript"/>
    </w:rPr>
  </w:style>
  <w:style w:type="paragraph" w:styleId="Revision">
    <w:name w:val="Revision"/>
    <w:hidden/>
    <w:uiPriority w:val="99"/>
    <w:semiHidden/>
    <w:rsid w:val="00683A33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16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6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69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9AD"/>
    <w:rPr>
      <w:rFonts w:ascii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3BB3"/>
    <w:rPr>
      <w:i/>
      <w:iCs/>
    </w:rPr>
  </w:style>
  <w:style w:type="character" w:styleId="Strong">
    <w:name w:val="Strong"/>
    <w:basedOn w:val="DefaultParagraphFont"/>
    <w:uiPriority w:val="22"/>
    <w:qFormat/>
    <w:rsid w:val="009B5FB0"/>
    <w:rPr>
      <w:b/>
      <w:bCs/>
    </w:rPr>
  </w:style>
  <w:style w:type="character" w:customStyle="1" w:styleId="group-name">
    <w:name w:val="group-name"/>
    <w:basedOn w:val="DefaultParagraphFont"/>
    <w:rsid w:val="007F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71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5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90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5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599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941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778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653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960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90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554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87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2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4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2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3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04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86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5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678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80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26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1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55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87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13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3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76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590">
          <w:marLeft w:val="108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68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348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985">
          <w:marLeft w:val="108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876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353">
          <w:marLeft w:val="108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805">
          <w:marLeft w:val="108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054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081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89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01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500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257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630">
          <w:marLeft w:val="36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3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03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86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0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4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17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62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5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93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58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79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3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77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33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82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167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30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3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0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1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335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050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948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8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9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8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65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783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581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5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787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021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750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0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20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3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03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8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737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131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33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7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754">
          <w:marLeft w:val="177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34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62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13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3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9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4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2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79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8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1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vas.uw.edu/courses/1612336/group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7DFFFF-DC50-4BD5-8526-AA8C95D5D356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731EF820A80448BDF1C5D87F27DEB" ma:contentTypeVersion="5" ma:contentTypeDescription="Create a new document." ma:contentTypeScope="" ma:versionID="13d85bf705437bf1457c86e3650d2ba5">
  <xsd:schema xmlns:xsd="http://www.w3.org/2001/XMLSchema" xmlns:xs="http://www.w3.org/2001/XMLSchema" xmlns:p="http://schemas.microsoft.com/office/2006/metadata/properties" xmlns:ns2="a7d59149-8384-4287-b3c6-5dbb153d2cc7" targetNamespace="http://schemas.microsoft.com/office/2006/metadata/properties" ma:root="true" ma:fieldsID="4176e987633956358a6340953835b485" ns2:_="">
    <xsd:import namespace="a7d59149-8384-4287-b3c6-5dbb153d2c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9149-8384-4287-b3c6-5dbb153d2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31D73-108B-4005-9F5A-55985014FA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E5F86-BBDB-4504-9EC7-BD1144E799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A6287-A656-4719-9597-355B1507FB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C79145-3D63-4CEB-BAD5-0AE59E9EE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59149-8384-4287-b3c6-5dbb153d2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9651</CharactersWithSpaces>
  <SharedDoc>false</SharedDoc>
  <HLinks>
    <vt:vector size="102" baseType="variant"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_Toc118098842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_Toc118098841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_Toc118098840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_Toc118098839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_Toc118098838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_Toc118098837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_Toc118098836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_Toc118098835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_Toc118098834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_Toc118098833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_Toc118098832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_Toc118098831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_Toc118098830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_Toc118098829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_Toc118098828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_Toc118098827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_Toc118098826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Anantram</dc:creator>
  <cp:keywords/>
  <dc:description/>
  <cp:lastModifiedBy>Anant M. P. Anantram</cp:lastModifiedBy>
  <cp:revision>4</cp:revision>
  <cp:lastPrinted>2022-06-20T17:21:00Z</cp:lastPrinted>
  <dcterms:created xsi:type="dcterms:W3CDTF">2023-01-23T00:12:00Z</dcterms:created>
  <dcterms:modified xsi:type="dcterms:W3CDTF">2023-01-25T05:47:00Z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0x010100FB7731EF820A80448BDF1C5D87F27DEB</vt:lpwstr>
  </property>
  <property fmtid="{D5CDD505-2E9C-101B-9397-08002B2CF9AE}" pid="3" name="GrammarlyDocumentId">
    <vt:lpwstr>5daca4414d4f9c7c33f59072075c2470f7cf0b137de3e03d0a3cb7f2a697abe7</vt:lpwstr>
  </property>
</Properties>
</file>