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F88E5B" w14:textId="77777777" w:rsidR="009635CA" w:rsidRDefault="00000000">
      <w:pPr>
        <w:spacing w:after="40"/>
      </w:pPr>
      <w:r>
        <w:rPr>
          <w:b/>
          <w:color w:val="1F4E3D"/>
          <w:sz w:val="36"/>
        </w:rPr>
        <w:t>Eco SG — facility verification checklist</w:t>
      </w:r>
    </w:p>
    <w:p w14:paraId="337A0B2E" w14:textId="77777777" w:rsidR="009635CA" w:rsidRDefault="00000000">
      <w:pPr>
        <w:spacing w:after="160"/>
      </w:pPr>
      <w:r>
        <w:rPr>
          <w:i/>
          <w:sz w:val="17"/>
        </w:rPr>
        <w:t>BL6131 Applied Biology · Sustainability Project 2026 · v3, 10 September 2026</w:t>
      </w:r>
    </w:p>
    <w:p w14:paraId="6C0BC08B" w14:textId="77777777" w:rsidR="009635CA" w:rsidRDefault="00000000">
      <w:pPr>
        <w:spacing w:after="100"/>
      </w:pPr>
      <w:r>
        <w:rPr>
          <w:b/>
        </w:rPr>
        <w:t>Tick a box only when you have opened the source and read it yourself. Claude finding a source is a lead, not a verification.</w:t>
      </w:r>
    </w:p>
    <w:p w14:paraId="19E696B9" w14:textId="77777777" w:rsidR="009635CA" w:rsidRDefault="00000000">
      <w:pPr>
        <w:spacing w:after="80"/>
      </w:pPr>
      <w:r>
        <w:rPr>
          <w:sz w:val="17"/>
        </w:rPr>
        <w:t>“Travel time — ours → yours”: the bold figure is what the app currently shows. Write what you measure in the blank. All times are from Blk 442 Clementi Ave 3 (1.314123, 103.764519). The link in each row opens either the dataset page or a pre-built walking route.</w:t>
      </w:r>
    </w:p>
    <w:p w14:paraId="3E310535" w14:textId="77777777" w:rsidR="009635CA" w:rsidRDefault="00000000">
      <w:pPr>
        <w:spacing w:after="80"/>
      </w:pPr>
      <w:r>
        <w:rPr>
          <w:sz w:val="17"/>
        </w:rPr>
        <w:t>⚠ Two traps that apply to almost every row. (1) A dataset page’s “last updated” date is when the FILE was posted, not when anyone looked at the thing — NEA’s bin records are all stamped 2017 on a page reporting 2024, so read the record’s own FMEL_UPD_D field. (2) Google Maps will not route through an HDB void deck, so it overstates short walks inside an estate: it gave 4 minutes for a bin 65 m away. Where the two disagree at short range, you are right and Maps is wrong.</w:t>
      </w:r>
    </w:p>
    <w:p w14:paraId="79A19F76" w14:textId="77777777" w:rsidR="009635CA" w:rsidRDefault="00000000">
      <w:pPr>
        <w:spacing w:before="220" w:after="60"/>
      </w:pPr>
      <w:r>
        <w:rPr>
          <w:b/>
          <w:color w:val="1F4E3D"/>
          <w:sz w:val="25"/>
        </w:rPr>
        <w:t>Already verified — Henrison, 10 September 2026</w:t>
      </w:r>
    </w:p>
    <w:p w14:paraId="486F7092" w14:textId="77777777" w:rsidR="009635CA" w:rsidRDefault="00000000">
      <w:pPr>
        <w:spacing w:after="40"/>
      </w:pPr>
      <w:r>
        <w:rPr>
          <w:sz w:val="17"/>
        </w:rPr>
        <w:t>☑  Blk 442 and Blk 449 bins — opened RecyclingBins.geojson and matched block, postcode, street and coordinates.</w:t>
      </w:r>
    </w:p>
    <w:p w14:paraId="763E70DF" w14:textId="77777777" w:rsidR="009635CA" w:rsidRDefault="00000000">
      <w:pPr>
        <w:spacing w:after="40"/>
      </w:pPr>
      <w:r>
        <w:rPr>
          <w:sz w:val="17"/>
        </w:rPr>
        <w:t>☑  All five recycling bins ARE the five nearest: 442 (0 m), 441B (64), 441A (65), 449 (65), 443 (73). The sixth is 105 m away.</w:t>
      </w:r>
    </w:p>
    <w:p w14:paraId="547D0110" w14:textId="77777777" w:rsidR="009635CA" w:rsidRDefault="00000000">
      <w:pPr>
        <w:spacing w:after="40"/>
      </w:pPr>
      <w:r>
        <w:rPr>
          <w:sz w:val="17"/>
        </w:rPr>
        <w:t>☑  Bloobox — it is the box NEA gives a household, emptied into a blue bin. No separate “Bloobox point” exists, so the facility type was removed and the fact moved into the recycling cards.</w:t>
      </w:r>
    </w:p>
    <w:p w14:paraId="5A9EABC9" w14:textId="77777777" w:rsidR="009635CA" w:rsidRDefault="00000000">
      <w:pPr>
        <w:spacing w:after="40"/>
      </w:pPr>
      <w:r>
        <w:rPr>
          <w:sz w:val="17"/>
        </w:rPr>
        <w:t>☑  Recycling walk times — set from local knowledge, because Maps routes around void decks.</w:t>
      </w:r>
    </w:p>
    <w:p w14:paraId="14312A38" w14:textId="77777777" w:rsidR="009635CA" w:rsidRDefault="00000000">
      <w:pPr>
        <w:spacing w:after="40"/>
      </w:pPr>
      <w:r>
        <w:rPr>
          <w:sz w:val="17"/>
        </w:rPr>
        <w:t>☑  EV charging — the four nearest identified on Revolt.sg. Blk 442-444/442A and Blk 449 were missing and have been added.</w:t>
      </w:r>
    </w:p>
    <w:p w14:paraId="3D2D64E9" w14:textId="77777777" w:rsidR="009635CA" w:rsidRDefault="00000000">
      <w:pPr>
        <w:spacing w:after="40"/>
      </w:pPr>
      <w:r>
        <w:rPr>
          <w:sz w:val="17"/>
        </w:rPr>
        <w:t>☑  E-waste — all three points and their travel times confirmed; Blk 451 corrected from 5 min to 3.</w:t>
      </w:r>
    </w:p>
    <w:p w14:paraId="11850BD3" w14:textId="77777777" w:rsidR="009635CA" w:rsidRDefault="00000000">
      <w:pPr>
        <w:spacing w:after="40"/>
      </w:pPr>
      <w:r>
        <w:rPr>
          <w:sz w:val="17"/>
        </w:rPr>
        <w:t>☑  Dataset ages — NEA bins are 2017 (one bulk stamp on all 12,578 records); NEA e-waste runs Dec 2021 to Jun 2022 (genuinely per-record). The same field means different things in the two files.</w:t>
      </w:r>
    </w:p>
    <w:p w14:paraId="38235493" w14:textId="77777777" w:rsidR="009635CA" w:rsidRDefault="00000000">
      <w:pPr>
        <w:spacing w:before="220" w:after="60"/>
      </w:pPr>
      <w:r>
        <w:rPr>
          <w:b/>
          <w:color w:val="1F4E3D"/>
          <w:sz w:val="25"/>
        </w:rPr>
        <w:t>E-waste  🔋   — DONE, Henrison 10 Sept</w:t>
      </w:r>
    </w:p>
    <w:p w14:paraId="3E706AB6" w14:textId="77777777" w:rsidR="009635CA" w:rsidRDefault="00000000">
      <w:pPr>
        <w:spacing w:after="80"/>
      </w:pPr>
      <w:r>
        <w:rPr>
          <w:i/>
          <w:sz w:val="17"/>
        </w:rPr>
        <w:t>All three points and both open walk times confirmed. Blk 451 was corrected from 5 min to 3 — it was the only e-waste time still estimated rather than measured. Record dates answered: this file runs Dec 2021 to Jun 2022, unlike the bins file where all 12,578 records carry one 2017 stamp. Same field name, two different meanings.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"/>
        <w:gridCol w:w="3969"/>
        <w:gridCol w:w="2154"/>
        <w:gridCol w:w="2948"/>
        <w:gridCol w:w="3742"/>
      </w:tblGrid>
      <w:tr w:rsidR="009635CA" w14:paraId="31301694" w14:textId="77777777">
        <w:tc>
          <w:tcPr>
            <w:tcW w:w="454" w:type="dxa"/>
            <w:shd w:val="clear" w:color="auto" w:fill="E8F0EA"/>
          </w:tcPr>
          <w:p w14:paraId="79BAA3C0" w14:textId="77777777" w:rsidR="009635CA" w:rsidRDefault="009635CA"/>
        </w:tc>
        <w:tc>
          <w:tcPr>
            <w:tcW w:w="3969" w:type="dxa"/>
            <w:shd w:val="clear" w:color="auto" w:fill="E8F0EA"/>
          </w:tcPr>
          <w:p w14:paraId="08290293" w14:textId="77777777" w:rsidR="009635CA" w:rsidRDefault="00000000">
            <w:r>
              <w:rPr>
                <w:b/>
                <w:sz w:val="17"/>
              </w:rPr>
              <w:t>What was checked</w:t>
            </w:r>
          </w:p>
        </w:tc>
        <w:tc>
          <w:tcPr>
            <w:tcW w:w="2154" w:type="dxa"/>
            <w:shd w:val="clear" w:color="auto" w:fill="E8F0EA"/>
          </w:tcPr>
          <w:p w14:paraId="2854849D" w14:textId="77777777" w:rsidR="009635CA" w:rsidRDefault="00000000">
            <w:r>
              <w:rPr>
                <w:b/>
                <w:sz w:val="17"/>
              </w:rPr>
              <w:t>Where in the code</w:t>
            </w:r>
          </w:p>
        </w:tc>
        <w:tc>
          <w:tcPr>
            <w:tcW w:w="2948" w:type="dxa"/>
            <w:shd w:val="clear" w:color="auto" w:fill="E8F0EA"/>
          </w:tcPr>
          <w:p w14:paraId="4D705240" w14:textId="77777777" w:rsidR="009635CA" w:rsidRDefault="00000000">
            <w:r>
              <w:rPr>
                <w:b/>
                <w:sz w:val="17"/>
              </w:rPr>
              <w:t>Travel time — verified</w:t>
            </w:r>
          </w:p>
        </w:tc>
        <w:tc>
          <w:tcPr>
            <w:tcW w:w="3742" w:type="dxa"/>
            <w:shd w:val="clear" w:color="auto" w:fill="E8F0EA"/>
          </w:tcPr>
          <w:p w14:paraId="69104B92" w14:textId="77777777" w:rsidR="009635CA" w:rsidRDefault="00000000">
            <w:r>
              <w:rPr>
                <w:b/>
                <w:sz w:val="17"/>
              </w:rPr>
              <w:t>Outcome</w:t>
            </w:r>
          </w:p>
        </w:tc>
      </w:tr>
      <w:tr w:rsidR="009635CA" w14:paraId="3679BA60" w14:textId="77777777">
        <w:tc>
          <w:tcPr>
            <w:tcW w:w="454" w:type="dxa"/>
          </w:tcPr>
          <w:p w14:paraId="1CDEECE1" w14:textId="77777777" w:rsidR="009635CA" w:rsidRDefault="00000000">
            <w:pPr>
              <w:jc w:val="center"/>
            </w:pPr>
            <w:r>
              <w:rPr>
                <w:color w:val="1F6F3D"/>
                <w:sz w:val="28"/>
              </w:rPr>
              <w:t>☑</w:t>
            </w:r>
          </w:p>
        </w:tc>
        <w:tc>
          <w:tcPr>
            <w:tcW w:w="3969" w:type="dxa"/>
          </w:tcPr>
          <w:p w14:paraId="2F3247A9" w14:textId="77777777" w:rsidR="009635CA" w:rsidRDefault="00000000">
            <w:r>
              <w:rPr>
                <w:sz w:val="17"/>
              </w:rPr>
              <w:t>Box at POPULAR, The Clementi Mall, #05-01</w:t>
            </w:r>
          </w:p>
        </w:tc>
        <w:tc>
          <w:tcPr>
            <w:tcW w:w="2154" w:type="dxa"/>
          </w:tcPr>
          <w:p w14:paraId="36F3E2A8" w14:textId="77777777" w:rsidR="009635CA" w:rsidRDefault="00000000">
            <w:r>
              <w:rPr>
                <w:rFonts w:ascii="Consolas" w:hAnsi="Consolas"/>
                <w:sz w:val="16"/>
              </w:rPr>
              <w:t>clementimall-ewaste</w:t>
            </w:r>
          </w:p>
        </w:tc>
        <w:tc>
          <w:tcPr>
            <w:tcW w:w="2948" w:type="dxa"/>
          </w:tcPr>
          <w:p w14:paraId="454B0CB7" w14:textId="77777777" w:rsidR="009635CA" w:rsidRDefault="00000000">
            <w:r>
              <w:rPr>
                <w:b/>
                <w:sz w:val="17"/>
              </w:rPr>
              <w:t>4 min walk, 5 min drive</w:t>
            </w:r>
          </w:p>
        </w:tc>
        <w:tc>
          <w:tcPr>
            <w:tcW w:w="3742" w:type="dxa"/>
          </w:tcPr>
          <w:p w14:paraId="6B339F78" w14:textId="77777777" w:rsidR="009635CA" w:rsidRDefault="00000000">
            <w:r>
              <w:rPr>
                <w:sz w:val="17"/>
              </w:rPr>
              <w:t>confirmed, no change</w:t>
            </w:r>
          </w:p>
        </w:tc>
      </w:tr>
      <w:tr w:rsidR="009635CA" w14:paraId="3AF02121" w14:textId="77777777">
        <w:tc>
          <w:tcPr>
            <w:tcW w:w="454" w:type="dxa"/>
          </w:tcPr>
          <w:p w14:paraId="76EFD169" w14:textId="77777777" w:rsidR="009635CA" w:rsidRDefault="00000000">
            <w:pPr>
              <w:jc w:val="center"/>
            </w:pPr>
            <w:r>
              <w:rPr>
                <w:color w:val="1F6F3D"/>
                <w:sz w:val="28"/>
              </w:rPr>
              <w:t>☑</w:t>
            </w:r>
          </w:p>
        </w:tc>
        <w:tc>
          <w:tcPr>
            <w:tcW w:w="3969" w:type="dxa"/>
          </w:tcPr>
          <w:p w14:paraId="69418F7F" w14:textId="77777777" w:rsidR="009635CA" w:rsidRDefault="00000000">
            <w:r>
              <w:rPr>
                <w:sz w:val="17"/>
              </w:rPr>
              <w:t>Box at FairPrice, Blk 451 Clementi Ave 3</w:t>
            </w:r>
          </w:p>
        </w:tc>
        <w:tc>
          <w:tcPr>
            <w:tcW w:w="2154" w:type="dxa"/>
          </w:tcPr>
          <w:p w14:paraId="132AD9A0" w14:textId="77777777" w:rsidR="009635CA" w:rsidRDefault="00000000">
            <w:r>
              <w:rPr>
                <w:rFonts w:ascii="Consolas" w:hAnsi="Consolas"/>
                <w:sz w:val="16"/>
              </w:rPr>
              <w:t>blk451-ewaste</w:t>
            </w:r>
          </w:p>
        </w:tc>
        <w:tc>
          <w:tcPr>
            <w:tcW w:w="2948" w:type="dxa"/>
          </w:tcPr>
          <w:p w14:paraId="6DEB8479" w14:textId="77777777" w:rsidR="009635CA" w:rsidRDefault="00000000">
            <w:r>
              <w:rPr>
                <w:b/>
                <w:sz w:val="17"/>
              </w:rPr>
              <w:t>3 min walk</w:t>
            </w:r>
          </w:p>
        </w:tc>
        <w:tc>
          <w:tcPr>
            <w:tcW w:w="3742" w:type="dxa"/>
          </w:tcPr>
          <w:p w14:paraId="7F45FC61" w14:textId="77777777" w:rsidR="009635CA" w:rsidRDefault="00000000">
            <w:r>
              <w:rPr>
                <w:sz w:val="17"/>
              </w:rPr>
              <w:t>was 5 min — corrected in the app</w:t>
            </w:r>
          </w:p>
        </w:tc>
      </w:tr>
      <w:tr w:rsidR="009635CA" w14:paraId="77714B48" w14:textId="77777777">
        <w:tc>
          <w:tcPr>
            <w:tcW w:w="454" w:type="dxa"/>
          </w:tcPr>
          <w:p w14:paraId="2933CDA0" w14:textId="77777777" w:rsidR="009635CA" w:rsidRDefault="00000000">
            <w:pPr>
              <w:jc w:val="center"/>
            </w:pPr>
            <w:r>
              <w:rPr>
                <w:color w:val="1F6F3D"/>
                <w:sz w:val="28"/>
              </w:rPr>
              <w:t>☑</w:t>
            </w:r>
          </w:p>
        </w:tc>
        <w:tc>
          <w:tcPr>
            <w:tcW w:w="3969" w:type="dxa"/>
          </w:tcPr>
          <w:p w14:paraId="43643669" w14:textId="77777777" w:rsidR="009635CA" w:rsidRDefault="00000000">
            <w:r>
              <w:rPr>
                <w:sz w:val="17"/>
              </w:rPr>
              <w:t>Box at Clementi CC, by the main entrance</w:t>
            </w:r>
          </w:p>
        </w:tc>
        <w:tc>
          <w:tcPr>
            <w:tcW w:w="2154" w:type="dxa"/>
          </w:tcPr>
          <w:p w14:paraId="76883854" w14:textId="77777777" w:rsidR="009635CA" w:rsidRDefault="00000000">
            <w:r>
              <w:rPr>
                <w:rFonts w:ascii="Consolas" w:hAnsi="Consolas"/>
                <w:sz w:val="16"/>
              </w:rPr>
              <w:t>cc-ewaste</w:t>
            </w:r>
          </w:p>
        </w:tc>
        <w:tc>
          <w:tcPr>
            <w:tcW w:w="2948" w:type="dxa"/>
          </w:tcPr>
          <w:p w14:paraId="62E5D4B7" w14:textId="77777777" w:rsidR="009635CA" w:rsidRDefault="00000000">
            <w:r>
              <w:rPr>
                <w:b/>
                <w:sz w:val="17"/>
              </w:rPr>
              <w:t>15 min walk, 8 min drive</w:t>
            </w:r>
          </w:p>
        </w:tc>
        <w:tc>
          <w:tcPr>
            <w:tcW w:w="3742" w:type="dxa"/>
          </w:tcPr>
          <w:p w14:paraId="261E6765" w14:textId="77777777" w:rsidR="009635CA" w:rsidRDefault="00000000">
            <w:r>
              <w:rPr>
                <w:sz w:val="17"/>
              </w:rPr>
              <w:t>confirmed, no change</w:t>
            </w:r>
          </w:p>
        </w:tc>
      </w:tr>
      <w:tr w:rsidR="009635CA" w14:paraId="68BE81AA" w14:textId="77777777">
        <w:tc>
          <w:tcPr>
            <w:tcW w:w="454" w:type="dxa"/>
          </w:tcPr>
          <w:p w14:paraId="5061EED5" w14:textId="77777777" w:rsidR="009635CA" w:rsidRDefault="00000000">
            <w:pPr>
              <w:jc w:val="center"/>
            </w:pPr>
            <w:r>
              <w:rPr>
                <w:color w:val="1F6F3D"/>
                <w:sz w:val="28"/>
              </w:rPr>
              <w:t>☑</w:t>
            </w:r>
          </w:p>
        </w:tc>
        <w:tc>
          <w:tcPr>
            <w:tcW w:w="3969" w:type="dxa"/>
          </w:tcPr>
          <w:p w14:paraId="58144DF3" w14:textId="77777777" w:rsidR="009635CA" w:rsidRDefault="00000000">
            <w:r>
              <w:rPr>
                <w:sz w:val="17"/>
              </w:rPr>
              <w:t>Dataset age</w:t>
            </w:r>
          </w:p>
        </w:tc>
        <w:tc>
          <w:tcPr>
            <w:tcW w:w="2154" w:type="dxa"/>
          </w:tcPr>
          <w:p w14:paraId="1DFF44B0" w14:textId="77777777" w:rsidR="009635CA" w:rsidRDefault="00000000">
            <w:r>
              <w:rPr>
                <w:rFonts w:ascii="Consolas" w:hAnsi="Consolas"/>
                <w:sz w:val="16"/>
              </w:rPr>
              <w:t>all three e-waste</w:t>
            </w:r>
          </w:p>
        </w:tc>
        <w:tc>
          <w:tcPr>
            <w:tcW w:w="2948" w:type="dxa"/>
          </w:tcPr>
          <w:p w14:paraId="64FACC82" w14:textId="77777777" w:rsidR="009635CA" w:rsidRDefault="00000000">
            <w:r>
              <w:rPr>
                <w:b/>
                <w:sz w:val="17"/>
              </w:rPr>
              <w:t>—</w:t>
            </w:r>
          </w:p>
        </w:tc>
        <w:tc>
          <w:tcPr>
            <w:tcW w:w="3742" w:type="dxa"/>
          </w:tcPr>
          <w:p w14:paraId="04847664" w14:textId="77777777" w:rsidR="009635CA" w:rsidRDefault="00000000">
            <w:r>
              <w:rPr>
                <w:sz w:val="17"/>
              </w:rPr>
              <w:t>FMEL_UPD_D runs Dec 2021 – Jun 2022</w:t>
            </w:r>
          </w:p>
        </w:tc>
      </w:tr>
    </w:tbl>
    <w:p w14:paraId="6F813E75" w14:textId="77777777" w:rsidR="009635CA" w:rsidRDefault="00000000">
      <w:pPr>
        <w:spacing w:before="220" w:after="60"/>
      </w:pPr>
      <w:r>
        <w:rPr>
          <w:b/>
          <w:color w:val="1F4E3D"/>
          <w:sz w:val="25"/>
        </w:rPr>
        <w:t>E-waste — one thing still open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8"/>
        <w:gridCol w:w="3013"/>
        <w:gridCol w:w="2011"/>
        <w:gridCol w:w="3683"/>
        <w:gridCol w:w="1289"/>
        <w:gridCol w:w="2343"/>
        <w:gridCol w:w="1899"/>
      </w:tblGrid>
      <w:tr w:rsidR="009635CA" w14:paraId="11B33D67" w14:textId="77777777">
        <w:tc>
          <w:tcPr>
            <w:tcW w:w="454" w:type="dxa"/>
            <w:shd w:val="clear" w:color="auto" w:fill="E8F0EA"/>
          </w:tcPr>
          <w:p w14:paraId="4C45F754" w14:textId="77777777" w:rsidR="009635CA" w:rsidRDefault="009635CA"/>
        </w:tc>
        <w:tc>
          <w:tcPr>
            <w:tcW w:w="3061" w:type="dxa"/>
            <w:shd w:val="clear" w:color="auto" w:fill="E8F0EA"/>
          </w:tcPr>
          <w:p w14:paraId="332E2FDA" w14:textId="77777777" w:rsidR="009635CA" w:rsidRDefault="00000000">
            <w:r>
              <w:rPr>
                <w:b/>
                <w:sz w:val="17"/>
              </w:rPr>
              <w:t>The claim</w:t>
            </w:r>
          </w:p>
        </w:tc>
        <w:tc>
          <w:tcPr>
            <w:tcW w:w="2041" w:type="dxa"/>
            <w:shd w:val="clear" w:color="auto" w:fill="E8F0EA"/>
          </w:tcPr>
          <w:p w14:paraId="0DEE8BF9" w14:textId="77777777" w:rsidR="009635CA" w:rsidRDefault="00000000">
            <w:r>
              <w:rPr>
                <w:b/>
                <w:sz w:val="17"/>
              </w:rPr>
              <w:t>Where in the code</w:t>
            </w:r>
          </w:p>
        </w:tc>
        <w:tc>
          <w:tcPr>
            <w:tcW w:w="3742" w:type="dxa"/>
            <w:shd w:val="clear" w:color="auto" w:fill="E8F0EA"/>
          </w:tcPr>
          <w:p w14:paraId="137C97C4" w14:textId="77777777" w:rsidR="009635CA" w:rsidRDefault="00000000">
            <w:r>
              <w:rPr>
                <w:b/>
                <w:sz w:val="17"/>
              </w:rPr>
              <w:t>What would settle it</w:t>
            </w:r>
          </w:p>
        </w:tc>
        <w:tc>
          <w:tcPr>
            <w:tcW w:w="1304" w:type="dxa"/>
            <w:shd w:val="clear" w:color="auto" w:fill="E8F0EA"/>
          </w:tcPr>
          <w:p w14:paraId="2DD6F88B" w14:textId="77777777" w:rsidR="009635CA" w:rsidRDefault="00000000">
            <w:r>
              <w:rPr>
                <w:b/>
                <w:sz w:val="17"/>
              </w:rPr>
              <w:t>Link</w:t>
            </w:r>
          </w:p>
        </w:tc>
        <w:tc>
          <w:tcPr>
            <w:tcW w:w="2381" w:type="dxa"/>
            <w:shd w:val="clear" w:color="auto" w:fill="E8F0EA"/>
          </w:tcPr>
          <w:p w14:paraId="2B09CB22" w14:textId="77777777" w:rsidR="009635CA" w:rsidRDefault="00000000">
            <w:r>
              <w:rPr>
                <w:b/>
                <w:sz w:val="17"/>
              </w:rPr>
              <w:t>Travel time — ours → yours</w:t>
            </w:r>
          </w:p>
        </w:tc>
        <w:tc>
          <w:tcPr>
            <w:tcW w:w="1928" w:type="dxa"/>
            <w:shd w:val="clear" w:color="auto" w:fill="E8F0EA"/>
          </w:tcPr>
          <w:p w14:paraId="31C29AA3" w14:textId="77777777" w:rsidR="009635CA" w:rsidRDefault="00000000">
            <w:r>
              <w:rPr>
                <w:b/>
                <w:sz w:val="17"/>
              </w:rPr>
              <w:t>Notes</w:t>
            </w:r>
          </w:p>
        </w:tc>
      </w:tr>
      <w:tr w:rsidR="009635CA" w14:paraId="54CF8681" w14:textId="77777777">
        <w:tc>
          <w:tcPr>
            <w:tcW w:w="454" w:type="dxa"/>
          </w:tcPr>
          <w:p w14:paraId="24475842" w14:textId="77777777" w:rsidR="009635CA" w:rsidRPr="00FE4982" w:rsidRDefault="00000000">
            <w:pPr>
              <w:jc w:val="center"/>
              <w:rPr>
                <w:highlight w:val="yellow"/>
              </w:rPr>
            </w:pPr>
            <w:r w:rsidRPr="00FE4982">
              <w:rPr>
                <w:sz w:val="28"/>
                <w:highlight w:val="yellow"/>
              </w:rPr>
              <w:t>☐</w:t>
            </w:r>
          </w:p>
        </w:tc>
        <w:tc>
          <w:tcPr>
            <w:tcW w:w="3061" w:type="dxa"/>
          </w:tcPr>
          <w:p w14:paraId="6011AC86" w14:textId="77777777" w:rsidR="009635CA" w:rsidRDefault="00000000">
            <w:r>
              <w:rPr>
                <w:sz w:val="17"/>
              </w:rPr>
              <w:t>Does at least one box still physically exist?</w:t>
            </w:r>
          </w:p>
        </w:tc>
        <w:tc>
          <w:tcPr>
            <w:tcW w:w="2041" w:type="dxa"/>
          </w:tcPr>
          <w:p w14:paraId="211474A3" w14:textId="77777777" w:rsidR="009635CA" w:rsidRDefault="00000000">
            <w:r>
              <w:rPr>
                <w:rFonts w:ascii="Consolas" w:hAnsi="Consolas"/>
                <w:sz w:val="16"/>
              </w:rPr>
              <w:t>all three e-waste</w:t>
            </w:r>
          </w:p>
        </w:tc>
        <w:tc>
          <w:tcPr>
            <w:tcW w:w="3742" w:type="dxa"/>
          </w:tcPr>
          <w:p w14:paraId="28CB5088" w14:textId="77777777" w:rsidR="009635CA" w:rsidRDefault="00000000">
            <w:r>
              <w:rPr>
                <w:sz w:val="17"/>
              </w:rPr>
              <w:t>The data is 3½ years old and these are mostly shops, which close and change operator far faster than a void-deck bin. Walk past the Clementi Mall one, or check the CC. This is now the weakest link in the e-waste entries — not the coordinates, the age</w:t>
            </w:r>
          </w:p>
        </w:tc>
        <w:tc>
          <w:tcPr>
            <w:tcW w:w="1304" w:type="dxa"/>
          </w:tcPr>
          <w:p w14:paraId="1ADD378B" w14:textId="77777777" w:rsidR="009635CA" w:rsidRDefault="00000000">
            <w:hyperlink r:id="rId6">
              <w:r>
                <w:rPr>
                  <w:color w:val="0563C1"/>
                  <w:sz w:val="16"/>
                  <w:u w:val="single"/>
                </w:rPr>
                <w:t>NEA e-waste</w:t>
              </w:r>
            </w:hyperlink>
          </w:p>
        </w:tc>
        <w:tc>
          <w:tcPr>
            <w:tcW w:w="2381" w:type="dxa"/>
          </w:tcPr>
          <w:p w14:paraId="33A88393" w14:textId="77777777" w:rsidR="009635CA" w:rsidRDefault="00000000">
            <w:r>
              <w:rPr>
                <w:sz w:val="17"/>
              </w:rPr>
              <w:t>—</w:t>
            </w:r>
          </w:p>
        </w:tc>
        <w:tc>
          <w:tcPr>
            <w:tcW w:w="1928" w:type="dxa"/>
          </w:tcPr>
          <w:p w14:paraId="62CC5B18" w14:textId="77777777" w:rsidR="009635CA" w:rsidRDefault="009635CA"/>
        </w:tc>
      </w:tr>
    </w:tbl>
    <w:p w14:paraId="3867D416" w14:textId="6366B72B" w:rsidR="009635CA" w:rsidRPr="00FE4982" w:rsidRDefault="00000000">
      <w:pPr>
        <w:spacing w:before="220" w:after="60"/>
        <w:rPr>
          <w:color w:val="000000" w:themeColor="text1"/>
        </w:rPr>
      </w:pPr>
      <w:r>
        <w:rPr>
          <w:b/>
          <w:color w:val="1F4E3D"/>
          <w:sz w:val="25"/>
        </w:rPr>
        <w:lastRenderedPageBreak/>
        <w:t xml:space="preserve">EV </w:t>
      </w:r>
      <w:proofErr w:type="gramStart"/>
      <w:r>
        <w:rPr>
          <w:b/>
          <w:color w:val="1F4E3D"/>
          <w:sz w:val="25"/>
        </w:rPr>
        <w:t>charging  🔌</w:t>
      </w:r>
      <w:proofErr w:type="gramEnd"/>
      <w:r w:rsidR="00FE4982">
        <w:rPr>
          <w:b/>
          <w:color w:val="1F4E3D"/>
          <w:sz w:val="25"/>
        </w:rPr>
        <w:t xml:space="preserve"> </w:t>
      </w:r>
      <w:r w:rsidR="00FE4982" w:rsidRPr="00FE4982">
        <w:rPr>
          <w:b/>
          <w:color w:val="000000" w:themeColor="text1"/>
          <w:sz w:val="25"/>
        </w:rPr>
        <w:t xml:space="preserve">(worth noting </w:t>
      </w:r>
      <w:r w:rsidR="00FE4982">
        <w:rPr>
          <w:b/>
          <w:color w:val="000000" w:themeColor="text1"/>
          <w:sz w:val="25"/>
        </w:rPr>
        <w:t>that AC cost ~$0.64-0.65/kWh -&gt; high end around $0.85 (shell). DC: ~$0.75-0.77)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8"/>
        <w:gridCol w:w="3009"/>
        <w:gridCol w:w="2017"/>
        <w:gridCol w:w="3677"/>
        <w:gridCol w:w="1292"/>
        <w:gridCol w:w="2341"/>
        <w:gridCol w:w="1902"/>
      </w:tblGrid>
      <w:tr w:rsidR="009635CA" w14:paraId="149BCD5D" w14:textId="77777777">
        <w:tc>
          <w:tcPr>
            <w:tcW w:w="454" w:type="dxa"/>
            <w:shd w:val="clear" w:color="auto" w:fill="E8F0EA"/>
          </w:tcPr>
          <w:p w14:paraId="024025F0" w14:textId="77777777" w:rsidR="009635CA" w:rsidRDefault="009635CA"/>
        </w:tc>
        <w:tc>
          <w:tcPr>
            <w:tcW w:w="3061" w:type="dxa"/>
            <w:shd w:val="clear" w:color="auto" w:fill="E8F0EA"/>
          </w:tcPr>
          <w:p w14:paraId="71FC28C6" w14:textId="77777777" w:rsidR="009635CA" w:rsidRDefault="00000000">
            <w:r>
              <w:rPr>
                <w:b/>
                <w:sz w:val="17"/>
              </w:rPr>
              <w:t>The claim</w:t>
            </w:r>
          </w:p>
        </w:tc>
        <w:tc>
          <w:tcPr>
            <w:tcW w:w="2041" w:type="dxa"/>
            <w:shd w:val="clear" w:color="auto" w:fill="E8F0EA"/>
          </w:tcPr>
          <w:p w14:paraId="71B523CC" w14:textId="77777777" w:rsidR="009635CA" w:rsidRDefault="00000000">
            <w:r>
              <w:rPr>
                <w:b/>
                <w:sz w:val="17"/>
              </w:rPr>
              <w:t>Where in the code</w:t>
            </w:r>
          </w:p>
        </w:tc>
        <w:tc>
          <w:tcPr>
            <w:tcW w:w="3742" w:type="dxa"/>
            <w:shd w:val="clear" w:color="auto" w:fill="E8F0EA"/>
          </w:tcPr>
          <w:p w14:paraId="4D2B4138" w14:textId="77777777" w:rsidR="009635CA" w:rsidRDefault="00000000">
            <w:r>
              <w:rPr>
                <w:b/>
                <w:sz w:val="17"/>
              </w:rPr>
              <w:t>What would settle it</w:t>
            </w:r>
          </w:p>
        </w:tc>
        <w:tc>
          <w:tcPr>
            <w:tcW w:w="1304" w:type="dxa"/>
            <w:shd w:val="clear" w:color="auto" w:fill="E8F0EA"/>
          </w:tcPr>
          <w:p w14:paraId="0F71E1C8" w14:textId="77777777" w:rsidR="009635CA" w:rsidRDefault="00000000">
            <w:r>
              <w:rPr>
                <w:b/>
                <w:sz w:val="17"/>
              </w:rPr>
              <w:t>Link</w:t>
            </w:r>
          </w:p>
        </w:tc>
        <w:tc>
          <w:tcPr>
            <w:tcW w:w="2381" w:type="dxa"/>
            <w:shd w:val="clear" w:color="auto" w:fill="E8F0EA"/>
          </w:tcPr>
          <w:p w14:paraId="1EEF605E" w14:textId="77777777" w:rsidR="009635CA" w:rsidRDefault="00000000">
            <w:r>
              <w:rPr>
                <w:b/>
                <w:sz w:val="17"/>
              </w:rPr>
              <w:t>Travel time — ours → yours</w:t>
            </w:r>
          </w:p>
        </w:tc>
        <w:tc>
          <w:tcPr>
            <w:tcW w:w="1928" w:type="dxa"/>
            <w:shd w:val="clear" w:color="auto" w:fill="E8F0EA"/>
          </w:tcPr>
          <w:p w14:paraId="6050BE27" w14:textId="77777777" w:rsidR="009635CA" w:rsidRDefault="00000000">
            <w:r>
              <w:rPr>
                <w:b/>
                <w:sz w:val="17"/>
              </w:rPr>
              <w:t>Notes</w:t>
            </w:r>
          </w:p>
        </w:tc>
      </w:tr>
      <w:tr w:rsidR="009635CA" w14:paraId="1D590224" w14:textId="77777777">
        <w:tc>
          <w:tcPr>
            <w:tcW w:w="454" w:type="dxa"/>
          </w:tcPr>
          <w:p w14:paraId="3822318B" w14:textId="77777777" w:rsidR="009635CA" w:rsidRPr="00FE4982" w:rsidRDefault="00000000">
            <w:pPr>
              <w:jc w:val="center"/>
              <w:rPr>
                <w:highlight w:val="yellow"/>
              </w:rPr>
            </w:pPr>
            <w:r w:rsidRPr="00FE4982">
              <w:rPr>
                <w:sz w:val="28"/>
                <w:highlight w:val="yellow"/>
              </w:rPr>
              <w:t>☐</w:t>
            </w:r>
          </w:p>
        </w:tc>
        <w:tc>
          <w:tcPr>
            <w:tcW w:w="3061" w:type="dxa"/>
          </w:tcPr>
          <w:p w14:paraId="12D36349" w14:textId="77777777" w:rsidR="009635CA" w:rsidRDefault="00000000">
            <w:r>
              <w:rPr>
                <w:sz w:val="17"/>
              </w:rPr>
              <w:t>Charger exists at Blk 442-444, 442A car park (HDB C17)</w:t>
            </w:r>
          </w:p>
        </w:tc>
        <w:tc>
          <w:tcPr>
            <w:tcW w:w="2041" w:type="dxa"/>
          </w:tcPr>
          <w:p w14:paraId="5294AD6D" w14:textId="77777777" w:rsidR="009635CA" w:rsidRDefault="00000000">
            <w:r>
              <w:rPr>
                <w:rFonts w:ascii="Consolas" w:hAnsi="Consolas"/>
                <w:sz w:val="16"/>
              </w:rPr>
              <w:t>blk442-ev</w:t>
            </w:r>
          </w:p>
        </w:tc>
        <w:tc>
          <w:tcPr>
            <w:tcW w:w="3742" w:type="dxa"/>
          </w:tcPr>
          <w:p w14:paraId="2CCE1A7F" w14:textId="66C64855" w:rsidR="009635CA" w:rsidRDefault="00000000">
            <w:r>
              <w:rPr>
                <w:sz w:val="17"/>
              </w:rPr>
              <w:t>Revolt.sg. Newly added — confirm it is the same car park HDB calls C17</w:t>
            </w:r>
            <w:r w:rsidR="00FE4982">
              <w:rPr>
                <w:sz w:val="17"/>
              </w:rPr>
              <w:t xml:space="preserve"> </w:t>
            </w:r>
          </w:p>
        </w:tc>
        <w:tc>
          <w:tcPr>
            <w:tcW w:w="1304" w:type="dxa"/>
          </w:tcPr>
          <w:p w14:paraId="79DB4330" w14:textId="77777777" w:rsidR="009635CA" w:rsidRDefault="00000000">
            <w:hyperlink r:id="rId7">
              <w:r>
                <w:rPr>
                  <w:color w:val="0563C1"/>
                  <w:sz w:val="16"/>
                  <w:u w:val="single"/>
                </w:rPr>
                <w:t>Revolt.sg</w:t>
              </w:r>
            </w:hyperlink>
          </w:p>
        </w:tc>
        <w:tc>
          <w:tcPr>
            <w:tcW w:w="2381" w:type="dxa"/>
          </w:tcPr>
          <w:p w14:paraId="6BAD8C75" w14:textId="582FB316" w:rsidR="009635CA" w:rsidRPr="00FE4982" w:rsidRDefault="00000000">
            <w:pPr>
              <w:rPr>
                <w:bCs/>
              </w:rPr>
            </w:pPr>
            <w:r>
              <w:rPr>
                <w:b/>
                <w:sz w:val="17"/>
              </w:rPr>
              <w:t xml:space="preserve">1 min </w:t>
            </w:r>
            <w:proofErr w:type="gramStart"/>
            <w:r>
              <w:rPr>
                <w:b/>
                <w:sz w:val="17"/>
              </w:rPr>
              <w:t>walk  →</w:t>
            </w:r>
            <w:proofErr w:type="gramEnd"/>
            <w:r>
              <w:rPr>
                <w:b/>
                <w:sz w:val="17"/>
              </w:rPr>
              <w:t xml:space="preserve">  </w:t>
            </w:r>
            <w:r w:rsidR="00FE4982" w:rsidRPr="00FE4982">
              <w:rPr>
                <w:b/>
                <w:sz w:val="17"/>
              </w:rPr>
              <w:t>1 min walk and 1 min drive</w:t>
            </w:r>
          </w:p>
        </w:tc>
        <w:tc>
          <w:tcPr>
            <w:tcW w:w="1928" w:type="dxa"/>
          </w:tcPr>
          <w:p w14:paraId="7BF266A7" w14:textId="72F50BAF" w:rsidR="009635CA" w:rsidRDefault="00FE4982">
            <w:r>
              <w:t>I don’t think it’s c17, but we can just remove c17.</w:t>
            </w:r>
          </w:p>
        </w:tc>
      </w:tr>
      <w:tr w:rsidR="009635CA" w14:paraId="3DD1BA07" w14:textId="77777777">
        <w:tc>
          <w:tcPr>
            <w:tcW w:w="454" w:type="dxa"/>
          </w:tcPr>
          <w:p w14:paraId="7AB3E116" w14:textId="77777777" w:rsidR="009635CA" w:rsidRDefault="00000000">
            <w:pPr>
              <w:jc w:val="center"/>
            </w:pPr>
            <w:r w:rsidRPr="00FE4982">
              <w:rPr>
                <w:sz w:val="28"/>
                <w:highlight w:val="yellow"/>
              </w:rPr>
              <w:t>☐</w:t>
            </w:r>
          </w:p>
        </w:tc>
        <w:tc>
          <w:tcPr>
            <w:tcW w:w="3061" w:type="dxa"/>
          </w:tcPr>
          <w:p w14:paraId="61CF0A2B" w14:textId="77777777" w:rsidR="009635CA" w:rsidRDefault="00000000">
            <w:r>
              <w:rPr>
                <w:sz w:val="17"/>
              </w:rPr>
              <w:t>Charger exists at Blk 449 car park (HDB C20 covers 449-451)</w:t>
            </w:r>
          </w:p>
        </w:tc>
        <w:tc>
          <w:tcPr>
            <w:tcW w:w="2041" w:type="dxa"/>
          </w:tcPr>
          <w:p w14:paraId="5EC5F327" w14:textId="77777777" w:rsidR="009635CA" w:rsidRDefault="00000000">
            <w:r>
              <w:rPr>
                <w:rFonts w:ascii="Consolas" w:hAnsi="Consolas"/>
                <w:sz w:val="16"/>
              </w:rPr>
              <w:t>blk449-ev</w:t>
            </w:r>
          </w:p>
        </w:tc>
        <w:tc>
          <w:tcPr>
            <w:tcW w:w="3742" w:type="dxa"/>
          </w:tcPr>
          <w:p w14:paraId="6B0E0FB5" w14:textId="77777777" w:rsidR="009635CA" w:rsidRDefault="00000000">
            <w:r>
              <w:rPr>
                <w:sz w:val="17"/>
              </w:rPr>
              <w:t>Revolt.sg. Newly added. Note HDB’s car park spans 449-451, so check which block the charger is actually at</w:t>
            </w:r>
          </w:p>
        </w:tc>
        <w:tc>
          <w:tcPr>
            <w:tcW w:w="1304" w:type="dxa"/>
          </w:tcPr>
          <w:p w14:paraId="157D8C37" w14:textId="77777777" w:rsidR="009635CA" w:rsidRDefault="00000000">
            <w:hyperlink r:id="rId8">
              <w:r>
                <w:rPr>
                  <w:color w:val="0563C1"/>
                  <w:sz w:val="16"/>
                  <w:u w:val="single"/>
                </w:rPr>
                <w:t>Revolt.sg</w:t>
              </w:r>
            </w:hyperlink>
          </w:p>
        </w:tc>
        <w:tc>
          <w:tcPr>
            <w:tcW w:w="2381" w:type="dxa"/>
          </w:tcPr>
          <w:p w14:paraId="0C78DE65" w14:textId="3F9B1DF5" w:rsidR="009635CA" w:rsidRPr="00FE4982" w:rsidRDefault="00000000">
            <w:pPr>
              <w:rPr>
                <w:bCs/>
              </w:rPr>
            </w:pPr>
            <w:r>
              <w:rPr>
                <w:b/>
                <w:sz w:val="17"/>
              </w:rPr>
              <w:t xml:space="preserve">3 min </w:t>
            </w:r>
            <w:proofErr w:type="gramStart"/>
            <w:r>
              <w:rPr>
                <w:b/>
                <w:sz w:val="17"/>
              </w:rPr>
              <w:t>walk  →</w:t>
            </w:r>
            <w:proofErr w:type="gramEnd"/>
            <w:r>
              <w:rPr>
                <w:b/>
                <w:sz w:val="17"/>
              </w:rPr>
              <w:t xml:space="preserve">  </w:t>
            </w:r>
            <w:r w:rsidR="00FE4982">
              <w:rPr>
                <w:b/>
                <w:sz w:val="17"/>
              </w:rPr>
              <w:t>2 min walk and 4 min drive</w:t>
            </w:r>
          </w:p>
        </w:tc>
        <w:tc>
          <w:tcPr>
            <w:tcW w:w="1928" w:type="dxa"/>
          </w:tcPr>
          <w:p w14:paraId="13F875F3" w14:textId="77777777" w:rsidR="009635CA" w:rsidRDefault="009635CA"/>
        </w:tc>
      </w:tr>
      <w:tr w:rsidR="009635CA" w14:paraId="61023236" w14:textId="77777777">
        <w:tc>
          <w:tcPr>
            <w:tcW w:w="454" w:type="dxa"/>
          </w:tcPr>
          <w:p w14:paraId="31DA74B6" w14:textId="77777777" w:rsidR="009635CA" w:rsidRDefault="00000000">
            <w:pPr>
              <w:jc w:val="center"/>
            </w:pPr>
            <w:r w:rsidRPr="00FE4982">
              <w:rPr>
                <w:sz w:val="28"/>
                <w:highlight w:val="yellow"/>
              </w:rPr>
              <w:t>☐</w:t>
            </w:r>
          </w:p>
        </w:tc>
        <w:tc>
          <w:tcPr>
            <w:tcW w:w="3061" w:type="dxa"/>
          </w:tcPr>
          <w:p w14:paraId="24BC3F9D" w14:textId="77777777" w:rsidR="009635CA" w:rsidRDefault="00000000">
            <w:r>
              <w:rPr>
                <w:sz w:val="17"/>
              </w:rPr>
              <w:t>Charger exists at Clementi Mall car park</w:t>
            </w:r>
          </w:p>
        </w:tc>
        <w:tc>
          <w:tcPr>
            <w:tcW w:w="2041" w:type="dxa"/>
          </w:tcPr>
          <w:p w14:paraId="64E1272D" w14:textId="77777777" w:rsidR="009635CA" w:rsidRDefault="00000000">
            <w:r>
              <w:rPr>
                <w:rFonts w:ascii="Consolas" w:hAnsi="Consolas"/>
                <w:sz w:val="16"/>
              </w:rPr>
              <w:t>clementi-mall-ev</w:t>
            </w:r>
          </w:p>
        </w:tc>
        <w:tc>
          <w:tcPr>
            <w:tcW w:w="3742" w:type="dxa"/>
          </w:tcPr>
          <w:p w14:paraId="2CA8CB95" w14:textId="77777777" w:rsidR="009635CA" w:rsidRDefault="00000000">
            <w:r>
              <w:rPr>
                <w:sz w:val="17"/>
              </w:rPr>
              <w:t>Revolt.sg</w:t>
            </w:r>
          </w:p>
        </w:tc>
        <w:tc>
          <w:tcPr>
            <w:tcW w:w="1304" w:type="dxa"/>
          </w:tcPr>
          <w:p w14:paraId="6296CBA0" w14:textId="77777777" w:rsidR="009635CA" w:rsidRDefault="00000000">
            <w:hyperlink r:id="rId9">
              <w:r>
                <w:rPr>
                  <w:color w:val="0563C1"/>
                  <w:sz w:val="16"/>
                  <w:u w:val="single"/>
                </w:rPr>
                <w:t>Revolt.sg</w:t>
              </w:r>
            </w:hyperlink>
          </w:p>
        </w:tc>
        <w:tc>
          <w:tcPr>
            <w:tcW w:w="2381" w:type="dxa"/>
          </w:tcPr>
          <w:p w14:paraId="4E0E9151" w14:textId="14D5288F" w:rsidR="009635CA" w:rsidRDefault="00000000">
            <w:r>
              <w:rPr>
                <w:b/>
                <w:sz w:val="17"/>
              </w:rPr>
              <w:t xml:space="preserve">4 min </w:t>
            </w:r>
            <w:proofErr w:type="gramStart"/>
            <w:r>
              <w:rPr>
                <w:b/>
                <w:sz w:val="17"/>
              </w:rPr>
              <w:t>walk  →</w:t>
            </w:r>
            <w:proofErr w:type="gramEnd"/>
            <w:r>
              <w:rPr>
                <w:b/>
                <w:sz w:val="17"/>
              </w:rPr>
              <w:t xml:space="preserve">  </w:t>
            </w:r>
            <w:r w:rsidR="00FE4982" w:rsidRPr="00FE4982">
              <w:rPr>
                <w:b/>
                <w:bCs/>
                <w:sz w:val="17"/>
              </w:rPr>
              <w:t>6 min walk and 4 min drive</w:t>
            </w:r>
          </w:p>
        </w:tc>
        <w:tc>
          <w:tcPr>
            <w:tcW w:w="1928" w:type="dxa"/>
          </w:tcPr>
          <w:p w14:paraId="1FE9A240" w14:textId="77777777" w:rsidR="009635CA" w:rsidRDefault="009635CA"/>
        </w:tc>
      </w:tr>
      <w:tr w:rsidR="009635CA" w14:paraId="2B5C6103" w14:textId="77777777">
        <w:tc>
          <w:tcPr>
            <w:tcW w:w="454" w:type="dxa"/>
          </w:tcPr>
          <w:p w14:paraId="2C4D2DF7" w14:textId="77777777" w:rsidR="009635CA" w:rsidRDefault="00000000">
            <w:pPr>
              <w:jc w:val="center"/>
            </w:pPr>
            <w:r w:rsidRPr="00FE4982">
              <w:rPr>
                <w:sz w:val="28"/>
                <w:highlight w:val="yellow"/>
              </w:rPr>
              <w:t>☐</w:t>
            </w:r>
          </w:p>
        </w:tc>
        <w:tc>
          <w:tcPr>
            <w:tcW w:w="3061" w:type="dxa"/>
          </w:tcPr>
          <w:p w14:paraId="27E9293C" w14:textId="77777777" w:rsidR="009635CA" w:rsidRDefault="00000000">
            <w:r>
              <w:rPr>
                <w:sz w:val="17"/>
              </w:rPr>
              <w:t>Charger exists at Blk 445 multi-storey car park (HDB C19M)</w:t>
            </w:r>
          </w:p>
        </w:tc>
        <w:tc>
          <w:tcPr>
            <w:tcW w:w="2041" w:type="dxa"/>
          </w:tcPr>
          <w:p w14:paraId="36DFA7BB" w14:textId="77777777" w:rsidR="009635CA" w:rsidRDefault="00000000">
            <w:r>
              <w:rPr>
                <w:rFonts w:ascii="Consolas" w:hAnsi="Consolas"/>
                <w:sz w:val="16"/>
              </w:rPr>
              <w:t>blk445-ev</w:t>
            </w:r>
          </w:p>
        </w:tc>
        <w:tc>
          <w:tcPr>
            <w:tcW w:w="3742" w:type="dxa"/>
          </w:tcPr>
          <w:p w14:paraId="3D328EF8" w14:textId="77777777" w:rsidR="009635CA" w:rsidRDefault="00000000">
            <w:r>
              <w:rPr>
                <w:sz w:val="17"/>
              </w:rPr>
              <w:t>Revolt.sg</w:t>
            </w:r>
          </w:p>
        </w:tc>
        <w:tc>
          <w:tcPr>
            <w:tcW w:w="1304" w:type="dxa"/>
          </w:tcPr>
          <w:p w14:paraId="57A3985C" w14:textId="77777777" w:rsidR="009635CA" w:rsidRDefault="00000000">
            <w:hyperlink r:id="rId10">
              <w:r>
                <w:rPr>
                  <w:color w:val="0563C1"/>
                  <w:sz w:val="16"/>
                  <w:u w:val="single"/>
                </w:rPr>
                <w:t>Revolt.sg</w:t>
              </w:r>
            </w:hyperlink>
          </w:p>
        </w:tc>
        <w:tc>
          <w:tcPr>
            <w:tcW w:w="2381" w:type="dxa"/>
          </w:tcPr>
          <w:p w14:paraId="3A18DA36" w14:textId="4AD19ECF" w:rsidR="009635CA" w:rsidRDefault="00000000">
            <w:r>
              <w:rPr>
                <w:b/>
                <w:sz w:val="17"/>
              </w:rPr>
              <w:t xml:space="preserve">1 min </w:t>
            </w:r>
            <w:proofErr w:type="gramStart"/>
            <w:r>
              <w:rPr>
                <w:b/>
                <w:sz w:val="17"/>
              </w:rPr>
              <w:t>walk  →</w:t>
            </w:r>
            <w:proofErr w:type="gramEnd"/>
            <w:r>
              <w:rPr>
                <w:b/>
                <w:sz w:val="17"/>
              </w:rPr>
              <w:t xml:space="preserve">  </w:t>
            </w:r>
            <w:r w:rsidR="00FE4982">
              <w:rPr>
                <w:b/>
                <w:sz w:val="17"/>
              </w:rPr>
              <w:t>1 min walk and 1 min drive</w:t>
            </w:r>
          </w:p>
        </w:tc>
        <w:tc>
          <w:tcPr>
            <w:tcW w:w="1928" w:type="dxa"/>
          </w:tcPr>
          <w:p w14:paraId="66782CD2" w14:textId="77777777" w:rsidR="009635CA" w:rsidRDefault="009635CA"/>
        </w:tc>
      </w:tr>
      <w:tr w:rsidR="009635CA" w14:paraId="3C3B4482" w14:textId="77777777">
        <w:tc>
          <w:tcPr>
            <w:tcW w:w="454" w:type="dxa"/>
          </w:tcPr>
          <w:p w14:paraId="12027913" w14:textId="77777777" w:rsidR="009635CA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061" w:type="dxa"/>
          </w:tcPr>
          <w:p w14:paraId="03EB7E3C" w14:textId="77777777" w:rsidR="009635CA" w:rsidRDefault="00000000">
            <w:r>
              <w:rPr>
                <w:sz w:val="17"/>
              </w:rPr>
              <w:t>“4 bays, level 5” — the bay count is still invented</w:t>
            </w:r>
          </w:p>
        </w:tc>
        <w:tc>
          <w:tcPr>
            <w:tcW w:w="2041" w:type="dxa"/>
          </w:tcPr>
          <w:p w14:paraId="7C567D57" w14:textId="77777777" w:rsidR="009635CA" w:rsidRDefault="00000000">
            <w:r>
              <w:rPr>
                <w:rFonts w:ascii="Consolas" w:hAnsi="Consolas"/>
                <w:sz w:val="16"/>
              </w:rPr>
              <w:t>clementi-mall-ev</w:t>
            </w:r>
          </w:p>
        </w:tc>
        <w:tc>
          <w:tcPr>
            <w:tcW w:w="3742" w:type="dxa"/>
          </w:tcPr>
          <w:p w14:paraId="1D135FA1" w14:textId="77777777" w:rsidR="009635CA" w:rsidRDefault="00000000">
            <w:r>
              <w:rPr>
                <w:sz w:val="17"/>
              </w:rPr>
              <w:t>The operator’s own page. Revolt confirms the station exists, not how many bays. If it cannot be confirmed, cut to “Paid charging”</w:t>
            </w:r>
          </w:p>
        </w:tc>
        <w:tc>
          <w:tcPr>
            <w:tcW w:w="1304" w:type="dxa"/>
          </w:tcPr>
          <w:p w14:paraId="0B48620F" w14:textId="77777777" w:rsidR="009635CA" w:rsidRDefault="00000000">
            <w:hyperlink r:id="rId11">
              <w:r>
                <w:rPr>
                  <w:color w:val="0563C1"/>
                  <w:sz w:val="16"/>
                  <w:u w:val="single"/>
                </w:rPr>
                <w:t>Revolt.sg</w:t>
              </w:r>
            </w:hyperlink>
          </w:p>
        </w:tc>
        <w:tc>
          <w:tcPr>
            <w:tcW w:w="2381" w:type="dxa"/>
          </w:tcPr>
          <w:p w14:paraId="72E68042" w14:textId="77777777" w:rsidR="009635CA" w:rsidRDefault="00000000">
            <w:r>
              <w:rPr>
                <w:sz w:val="17"/>
              </w:rPr>
              <w:t>—</w:t>
            </w:r>
          </w:p>
        </w:tc>
        <w:tc>
          <w:tcPr>
            <w:tcW w:w="1928" w:type="dxa"/>
          </w:tcPr>
          <w:p w14:paraId="0FD367A1" w14:textId="278E6D9A" w:rsidR="009635CA" w:rsidRDefault="00FE4982">
            <w:r>
              <w:t>Can’t confirm the level and stuff, so we should just remove this feature.</w:t>
            </w:r>
          </w:p>
        </w:tc>
      </w:tr>
      <w:tr w:rsidR="009635CA" w14:paraId="242732CE" w14:textId="77777777">
        <w:tc>
          <w:tcPr>
            <w:tcW w:w="454" w:type="dxa"/>
          </w:tcPr>
          <w:p w14:paraId="48C011D5" w14:textId="77777777" w:rsidR="009635CA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061" w:type="dxa"/>
          </w:tcPr>
          <w:p w14:paraId="0B78F3B8" w14:textId="77777777" w:rsidR="009635CA" w:rsidRDefault="00000000">
            <w:r>
              <w:rPr>
                <w:sz w:val="17"/>
              </w:rPr>
              <w:t>“2 bays” — same, still invented</w:t>
            </w:r>
          </w:p>
        </w:tc>
        <w:tc>
          <w:tcPr>
            <w:tcW w:w="2041" w:type="dxa"/>
          </w:tcPr>
          <w:p w14:paraId="3A2A9D6E" w14:textId="77777777" w:rsidR="009635CA" w:rsidRDefault="00000000">
            <w:r>
              <w:rPr>
                <w:rFonts w:ascii="Consolas" w:hAnsi="Consolas"/>
                <w:sz w:val="16"/>
              </w:rPr>
              <w:t>blk445-ev</w:t>
            </w:r>
          </w:p>
        </w:tc>
        <w:tc>
          <w:tcPr>
            <w:tcW w:w="3742" w:type="dxa"/>
          </w:tcPr>
          <w:p w14:paraId="0FE658A9" w14:textId="77777777" w:rsidR="009635CA" w:rsidRDefault="00000000">
            <w:r>
              <w:rPr>
                <w:sz w:val="17"/>
              </w:rPr>
              <w:t>The operator’s own page</w:t>
            </w:r>
          </w:p>
        </w:tc>
        <w:tc>
          <w:tcPr>
            <w:tcW w:w="1304" w:type="dxa"/>
          </w:tcPr>
          <w:p w14:paraId="12E3FAC1" w14:textId="77777777" w:rsidR="009635CA" w:rsidRDefault="00000000">
            <w:hyperlink r:id="rId12">
              <w:r>
                <w:rPr>
                  <w:color w:val="0563C1"/>
                  <w:sz w:val="16"/>
                  <w:u w:val="single"/>
                </w:rPr>
                <w:t>Revolt.sg</w:t>
              </w:r>
            </w:hyperlink>
          </w:p>
        </w:tc>
        <w:tc>
          <w:tcPr>
            <w:tcW w:w="2381" w:type="dxa"/>
          </w:tcPr>
          <w:p w14:paraId="4F1769CC" w14:textId="77777777" w:rsidR="009635CA" w:rsidRDefault="00000000">
            <w:r>
              <w:rPr>
                <w:sz w:val="17"/>
              </w:rPr>
              <w:t>—</w:t>
            </w:r>
          </w:p>
        </w:tc>
        <w:tc>
          <w:tcPr>
            <w:tcW w:w="1928" w:type="dxa"/>
          </w:tcPr>
          <w:p w14:paraId="50428CFA" w14:textId="395D1949" w:rsidR="009635CA" w:rsidRDefault="00FE4982">
            <w:r>
              <w:t>Can’t confirm the level and stuff, so we should just remove this feature.</w:t>
            </w:r>
          </w:p>
        </w:tc>
      </w:tr>
      <w:tr w:rsidR="009635CA" w14:paraId="072B5E57" w14:textId="77777777">
        <w:tc>
          <w:tcPr>
            <w:tcW w:w="454" w:type="dxa"/>
          </w:tcPr>
          <w:p w14:paraId="0ED4D677" w14:textId="77777777" w:rsidR="009635CA" w:rsidRDefault="00000000">
            <w:pPr>
              <w:jc w:val="center"/>
            </w:pPr>
            <w:r w:rsidRPr="00FE4982">
              <w:rPr>
                <w:sz w:val="28"/>
                <w:highlight w:val="yellow"/>
              </w:rPr>
              <w:t>☐</w:t>
            </w:r>
          </w:p>
        </w:tc>
        <w:tc>
          <w:tcPr>
            <w:tcW w:w="3061" w:type="dxa"/>
          </w:tcPr>
          <w:p w14:paraId="16344D9A" w14:textId="77777777" w:rsidR="009635CA" w:rsidRDefault="00000000">
            <w:r>
              <w:rPr>
                <w:sz w:val="17"/>
              </w:rPr>
              <w:t>Are these four really the nearest?</w:t>
            </w:r>
          </w:p>
        </w:tc>
        <w:tc>
          <w:tcPr>
            <w:tcW w:w="2041" w:type="dxa"/>
          </w:tcPr>
          <w:p w14:paraId="6F91D386" w14:textId="77777777" w:rsidR="009635CA" w:rsidRDefault="00000000">
            <w:r>
              <w:rPr>
                <w:rFonts w:ascii="Consolas" w:hAnsi="Consolas"/>
                <w:sz w:val="16"/>
              </w:rPr>
              <w:t>all EV entries</w:t>
            </w:r>
          </w:p>
        </w:tc>
        <w:tc>
          <w:tcPr>
            <w:tcW w:w="3742" w:type="dxa"/>
          </w:tcPr>
          <w:p w14:paraId="486CBFEE" w14:textId="77777777" w:rsidR="009635CA" w:rsidRDefault="00000000">
            <w:r>
              <w:rPr>
                <w:sz w:val="17"/>
              </w:rPr>
              <w:t>There is no open EV dataset, so this rests on your reading of Revolt.sg rather than on a file we can re-run. Worth a second look before the report</w:t>
            </w:r>
          </w:p>
        </w:tc>
        <w:tc>
          <w:tcPr>
            <w:tcW w:w="1304" w:type="dxa"/>
          </w:tcPr>
          <w:p w14:paraId="0F0BD7DE" w14:textId="77777777" w:rsidR="009635CA" w:rsidRDefault="00000000">
            <w:hyperlink r:id="rId13">
              <w:r>
                <w:rPr>
                  <w:color w:val="0563C1"/>
                  <w:sz w:val="16"/>
                  <w:u w:val="single"/>
                </w:rPr>
                <w:t>Revolt.sg</w:t>
              </w:r>
            </w:hyperlink>
          </w:p>
        </w:tc>
        <w:tc>
          <w:tcPr>
            <w:tcW w:w="2381" w:type="dxa"/>
          </w:tcPr>
          <w:p w14:paraId="54652149" w14:textId="77777777" w:rsidR="009635CA" w:rsidRDefault="00000000">
            <w:r>
              <w:rPr>
                <w:sz w:val="17"/>
              </w:rPr>
              <w:t>—</w:t>
            </w:r>
          </w:p>
        </w:tc>
        <w:tc>
          <w:tcPr>
            <w:tcW w:w="1928" w:type="dxa"/>
          </w:tcPr>
          <w:p w14:paraId="46BACBDB" w14:textId="77777777" w:rsidR="009635CA" w:rsidRDefault="009635CA"/>
        </w:tc>
      </w:tr>
    </w:tbl>
    <w:p w14:paraId="25CED18D" w14:textId="77777777" w:rsidR="009635CA" w:rsidRDefault="00000000">
      <w:pPr>
        <w:spacing w:before="220" w:after="60"/>
      </w:pPr>
      <w:r>
        <w:rPr>
          <w:b/>
          <w:color w:val="1F4E3D"/>
          <w:sz w:val="25"/>
        </w:rPr>
        <w:t>Community gardens  🌱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8"/>
        <w:gridCol w:w="3006"/>
        <w:gridCol w:w="2030"/>
        <w:gridCol w:w="3671"/>
        <w:gridCol w:w="1287"/>
        <w:gridCol w:w="2346"/>
        <w:gridCol w:w="1898"/>
      </w:tblGrid>
      <w:tr w:rsidR="009635CA" w14:paraId="7D243FF0" w14:textId="77777777">
        <w:tc>
          <w:tcPr>
            <w:tcW w:w="454" w:type="dxa"/>
            <w:shd w:val="clear" w:color="auto" w:fill="E8F0EA"/>
          </w:tcPr>
          <w:p w14:paraId="0A49CC91" w14:textId="77777777" w:rsidR="009635CA" w:rsidRDefault="009635CA"/>
        </w:tc>
        <w:tc>
          <w:tcPr>
            <w:tcW w:w="3061" w:type="dxa"/>
            <w:shd w:val="clear" w:color="auto" w:fill="E8F0EA"/>
          </w:tcPr>
          <w:p w14:paraId="4C398EF2" w14:textId="77777777" w:rsidR="009635CA" w:rsidRDefault="00000000">
            <w:r>
              <w:rPr>
                <w:b/>
                <w:sz w:val="17"/>
              </w:rPr>
              <w:t>The claim</w:t>
            </w:r>
          </w:p>
        </w:tc>
        <w:tc>
          <w:tcPr>
            <w:tcW w:w="2041" w:type="dxa"/>
            <w:shd w:val="clear" w:color="auto" w:fill="E8F0EA"/>
          </w:tcPr>
          <w:p w14:paraId="572DC390" w14:textId="77777777" w:rsidR="009635CA" w:rsidRDefault="00000000">
            <w:r>
              <w:rPr>
                <w:b/>
                <w:sz w:val="17"/>
              </w:rPr>
              <w:t>Where in the code</w:t>
            </w:r>
          </w:p>
        </w:tc>
        <w:tc>
          <w:tcPr>
            <w:tcW w:w="3742" w:type="dxa"/>
            <w:shd w:val="clear" w:color="auto" w:fill="E8F0EA"/>
          </w:tcPr>
          <w:p w14:paraId="11B44980" w14:textId="77777777" w:rsidR="009635CA" w:rsidRDefault="00000000">
            <w:r>
              <w:rPr>
                <w:b/>
                <w:sz w:val="17"/>
              </w:rPr>
              <w:t>What would settle it</w:t>
            </w:r>
          </w:p>
        </w:tc>
        <w:tc>
          <w:tcPr>
            <w:tcW w:w="1304" w:type="dxa"/>
            <w:shd w:val="clear" w:color="auto" w:fill="E8F0EA"/>
          </w:tcPr>
          <w:p w14:paraId="4C747357" w14:textId="77777777" w:rsidR="009635CA" w:rsidRDefault="00000000">
            <w:r>
              <w:rPr>
                <w:b/>
                <w:sz w:val="17"/>
              </w:rPr>
              <w:t>Link</w:t>
            </w:r>
          </w:p>
        </w:tc>
        <w:tc>
          <w:tcPr>
            <w:tcW w:w="2381" w:type="dxa"/>
            <w:shd w:val="clear" w:color="auto" w:fill="E8F0EA"/>
          </w:tcPr>
          <w:p w14:paraId="2A79A128" w14:textId="77777777" w:rsidR="009635CA" w:rsidRDefault="00000000">
            <w:r>
              <w:rPr>
                <w:b/>
                <w:sz w:val="17"/>
              </w:rPr>
              <w:t>Travel time — ours → yours</w:t>
            </w:r>
          </w:p>
        </w:tc>
        <w:tc>
          <w:tcPr>
            <w:tcW w:w="1928" w:type="dxa"/>
            <w:shd w:val="clear" w:color="auto" w:fill="E8F0EA"/>
          </w:tcPr>
          <w:p w14:paraId="17283920" w14:textId="77777777" w:rsidR="009635CA" w:rsidRDefault="00000000">
            <w:r>
              <w:rPr>
                <w:b/>
                <w:sz w:val="17"/>
              </w:rPr>
              <w:t>Notes</w:t>
            </w:r>
          </w:p>
        </w:tc>
      </w:tr>
      <w:tr w:rsidR="009635CA" w14:paraId="30D4D980" w14:textId="77777777">
        <w:tc>
          <w:tcPr>
            <w:tcW w:w="454" w:type="dxa"/>
          </w:tcPr>
          <w:p w14:paraId="72B5C6AE" w14:textId="77777777" w:rsidR="009635CA" w:rsidRDefault="00000000">
            <w:pPr>
              <w:jc w:val="center"/>
            </w:pPr>
            <w:r w:rsidRPr="00DA4757">
              <w:rPr>
                <w:sz w:val="28"/>
                <w:highlight w:val="yellow"/>
              </w:rPr>
              <w:t>☐</w:t>
            </w:r>
          </w:p>
        </w:tc>
        <w:tc>
          <w:tcPr>
            <w:tcW w:w="3061" w:type="dxa"/>
          </w:tcPr>
          <w:p w14:paraId="42940203" w14:textId="77777777" w:rsidR="009635CA" w:rsidRDefault="00000000">
            <w:r>
              <w:rPr>
                <w:sz w:val="17"/>
              </w:rPr>
              <w:t>Garden registered at Clementi Swimming Complex</w:t>
            </w:r>
          </w:p>
        </w:tc>
        <w:tc>
          <w:tcPr>
            <w:tcW w:w="2041" w:type="dxa"/>
          </w:tcPr>
          <w:p w14:paraId="431E1038" w14:textId="77777777" w:rsidR="009635CA" w:rsidRDefault="00000000">
            <w:r>
              <w:rPr>
                <w:rFonts w:ascii="Consolas" w:hAnsi="Consolas"/>
                <w:sz w:val="16"/>
              </w:rPr>
              <w:t>swimcomplex-garden</w:t>
            </w:r>
          </w:p>
        </w:tc>
        <w:tc>
          <w:tcPr>
            <w:tcW w:w="3742" w:type="dxa"/>
          </w:tcPr>
          <w:p w14:paraId="73611A18" w14:textId="77777777" w:rsidR="009635CA" w:rsidRDefault="00000000">
            <w:r>
              <w:rPr>
                <w:sz w:val="17"/>
              </w:rPr>
              <w:t>Find the name in the Community in Bloom register</w:t>
            </w:r>
          </w:p>
        </w:tc>
        <w:tc>
          <w:tcPr>
            <w:tcW w:w="1304" w:type="dxa"/>
          </w:tcPr>
          <w:p w14:paraId="6F32FE2E" w14:textId="77777777" w:rsidR="009635CA" w:rsidRDefault="00000000">
            <w:hyperlink r:id="rId14">
              <w:r>
                <w:rPr>
                  <w:color w:val="0563C1"/>
                  <w:sz w:val="16"/>
                  <w:u w:val="single"/>
                </w:rPr>
                <w:t>NP</w:t>
              </w:r>
              <w:r>
                <w:rPr>
                  <w:color w:val="0563C1"/>
                  <w:sz w:val="16"/>
                  <w:u w:val="single"/>
                </w:rPr>
                <w:t>a</w:t>
              </w:r>
              <w:r>
                <w:rPr>
                  <w:color w:val="0563C1"/>
                  <w:sz w:val="16"/>
                  <w:u w:val="single"/>
                </w:rPr>
                <w:t>rks CIB</w:t>
              </w:r>
            </w:hyperlink>
          </w:p>
        </w:tc>
        <w:tc>
          <w:tcPr>
            <w:tcW w:w="2381" w:type="dxa"/>
          </w:tcPr>
          <w:p w14:paraId="124E2778" w14:textId="74D5FF56" w:rsidR="009635CA" w:rsidRPr="00DA4757" w:rsidRDefault="00000000">
            <w:pPr>
              <w:rPr>
                <w:bCs/>
              </w:rPr>
            </w:pPr>
            <w:r>
              <w:rPr>
                <w:b/>
                <w:sz w:val="17"/>
              </w:rPr>
              <w:t>4 min walk (</w:t>
            </w:r>
            <w:proofErr w:type="gramStart"/>
            <w:r>
              <w:rPr>
                <w:b/>
                <w:sz w:val="17"/>
              </w:rPr>
              <w:t>estimated)  →</w:t>
            </w:r>
            <w:proofErr w:type="gramEnd"/>
            <w:r>
              <w:rPr>
                <w:b/>
                <w:sz w:val="17"/>
              </w:rPr>
              <w:t xml:space="preserve">  </w:t>
            </w:r>
            <w:r w:rsidR="00DA4757" w:rsidRPr="00DA4757">
              <w:rPr>
                <w:b/>
                <w:sz w:val="17"/>
              </w:rPr>
              <w:t>7 min walk and 7 min drive</w:t>
            </w:r>
          </w:p>
        </w:tc>
        <w:tc>
          <w:tcPr>
            <w:tcW w:w="1928" w:type="dxa"/>
          </w:tcPr>
          <w:p w14:paraId="5B4CEAB4" w14:textId="77777777" w:rsidR="009635CA" w:rsidRDefault="009635CA"/>
        </w:tc>
      </w:tr>
      <w:tr w:rsidR="009635CA" w14:paraId="6B00D101" w14:textId="77777777">
        <w:tc>
          <w:tcPr>
            <w:tcW w:w="454" w:type="dxa"/>
          </w:tcPr>
          <w:p w14:paraId="70A8E2BB" w14:textId="77777777" w:rsidR="009635CA" w:rsidRDefault="00000000">
            <w:pPr>
              <w:jc w:val="center"/>
            </w:pPr>
            <w:r w:rsidRPr="00DA4757">
              <w:rPr>
                <w:sz w:val="28"/>
                <w:highlight w:val="yellow"/>
              </w:rPr>
              <w:t>☐</w:t>
            </w:r>
          </w:p>
        </w:tc>
        <w:tc>
          <w:tcPr>
            <w:tcW w:w="3061" w:type="dxa"/>
          </w:tcPr>
          <w:p w14:paraId="1A0F1AF8" w14:textId="77777777" w:rsidR="009635CA" w:rsidRDefault="00000000">
            <w:r>
              <w:rPr>
                <w:sz w:val="17"/>
              </w:rPr>
              <w:t>Garden registered at Clementi Primary School</w:t>
            </w:r>
          </w:p>
        </w:tc>
        <w:tc>
          <w:tcPr>
            <w:tcW w:w="2041" w:type="dxa"/>
          </w:tcPr>
          <w:p w14:paraId="508A594F" w14:textId="77777777" w:rsidR="009635CA" w:rsidRDefault="00000000">
            <w:r>
              <w:rPr>
                <w:rFonts w:ascii="Consolas" w:hAnsi="Consolas"/>
                <w:sz w:val="16"/>
              </w:rPr>
              <w:t>clementipri-garden</w:t>
            </w:r>
          </w:p>
        </w:tc>
        <w:tc>
          <w:tcPr>
            <w:tcW w:w="3742" w:type="dxa"/>
          </w:tcPr>
          <w:p w14:paraId="669114E6" w14:textId="77777777" w:rsidR="009635CA" w:rsidRDefault="00000000">
            <w:r>
              <w:rPr>
                <w:sz w:val="17"/>
              </w:rPr>
              <w:t>Community in Bloom register</w:t>
            </w:r>
          </w:p>
        </w:tc>
        <w:tc>
          <w:tcPr>
            <w:tcW w:w="1304" w:type="dxa"/>
          </w:tcPr>
          <w:p w14:paraId="66DB964A" w14:textId="77777777" w:rsidR="009635CA" w:rsidRDefault="00000000">
            <w:hyperlink r:id="rId15">
              <w:r>
                <w:rPr>
                  <w:color w:val="0563C1"/>
                  <w:sz w:val="16"/>
                  <w:u w:val="single"/>
                </w:rPr>
                <w:t>NParks CIB</w:t>
              </w:r>
            </w:hyperlink>
          </w:p>
        </w:tc>
        <w:tc>
          <w:tcPr>
            <w:tcW w:w="2381" w:type="dxa"/>
          </w:tcPr>
          <w:p w14:paraId="112193D1" w14:textId="5D715E9A" w:rsidR="009635CA" w:rsidRPr="00DA4757" w:rsidRDefault="00000000">
            <w:pPr>
              <w:rPr>
                <w:bCs/>
              </w:rPr>
            </w:pPr>
            <w:r>
              <w:rPr>
                <w:b/>
                <w:sz w:val="17"/>
              </w:rPr>
              <w:t>6 min walk (</w:t>
            </w:r>
            <w:proofErr w:type="gramStart"/>
            <w:r>
              <w:rPr>
                <w:b/>
                <w:sz w:val="17"/>
              </w:rPr>
              <w:t>estimated)  →</w:t>
            </w:r>
            <w:proofErr w:type="gramEnd"/>
            <w:r>
              <w:rPr>
                <w:b/>
                <w:sz w:val="17"/>
              </w:rPr>
              <w:t xml:space="preserve">  </w:t>
            </w:r>
            <w:r w:rsidR="00DA4757">
              <w:rPr>
                <w:bCs/>
                <w:sz w:val="17"/>
              </w:rPr>
              <w:t>4 min walk and 2 min drive</w:t>
            </w:r>
          </w:p>
        </w:tc>
        <w:tc>
          <w:tcPr>
            <w:tcW w:w="1928" w:type="dxa"/>
          </w:tcPr>
          <w:p w14:paraId="503060DD" w14:textId="77777777" w:rsidR="009635CA" w:rsidRDefault="009635CA"/>
        </w:tc>
      </w:tr>
      <w:tr w:rsidR="009635CA" w14:paraId="66F57A30" w14:textId="77777777">
        <w:tc>
          <w:tcPr>
            <w:tcW w:w="454" w:type="dxa"/>
          </w:tcPr>
          <w:p w14:paraId="195F0196" w14:textId="77777777" w:rsidR="009635CA" w:rsidRDefault="00000000">
            <w:pPr>
              <w:jc w:val="center"/>
            </w:pPr>
            <w:r w:rsidRPr="00DA4757">
              <w:rPr>
                <w:sz w:val="28"/>
                <w:highlight w:val="yellow"/>
              </w:rPr>
              <w:t>☐</w:t>
            </w:r>
          </w:p>
        </w:tc>
        <w:tc>
          <w:tcPr>
            <w:tcW w:w="3061" w:type="dxa"/>
          </w:tcPr>
          <w:p w14:paraId="6CCC9275" w14:textId="77777777" w:rsidR="009635CA" w:rsidRDefault="00000000">
            <w:r>
              <w:rPr>
                <w:sz w:val="17"/>
              </w:rPr>
              <w:t>Garden registered at Clementi Town Secondary</w:t>
            </w:r>
          </w:p>
        </w:tc>
        <w:tc>
          <w:tcPr>
            <w:tcW w:w="2041" w:type="dxa"/>
          </w:tcPr>
          <w:p w14:paraId="7F1B90D4" w14:textId="77777777" w:rsidR="009635CA" w:rsidRDefault="00000000">
            <w:r>
              <w:rPr>
                <w:rFonts w:ascii="Consolas" w:hAnsi="Consolas"/>
                <w:sz w:val="16"/>
              </w:rPr>
              <w:t>clementitownsec-garden</w:t>
            </w:r>
          </w:p>
        </w:tc>
        <w:tc>
          <w:tcPr>
            <w:tcW w:w="3742" w:type="dxa"/>
          </w:tcPr>
          <w:p w14:paraId="5F901EA8" w14:textId="77777777" w:rsidR="009635CA" w:rsidRDefault="00000000">
            <w:r>
              <w:rPr>
                <w:sz w:val="17"/>
              </w:rPr>
              <w:t>Community in Bloom register</w:t>
            </w:r>
          </w:p>
        </w:tc>
        <w:tc>
          <w:tcPr>
            <w:tcW w:w="1304" w:type="dxa"/>
          </w:tcPr>
          <w:p w14:paraId="36F506CC" w14:textId="77777777" w:rsidR="009635CA" w:rsidRDefault="00000000">
            <w:hyperlink r:id="rId16">
              <w:r>
                <w:rPr>
                  <w:color w:val="0563C1"/>
                  <w:sz w:val="16"/>
                  <w:u w:val="single"/>
                </w:rPr>
                <w:t>NParks CIB</w:t>
              </w:r>
            </w:hyperlink>
          </w:p>
        </w:tc>
        <w:tc>
          <w:tcPr>
            <w:tcW w:w="2381" w:type="dxa"/>
          </w:tcPr>
          <w:p w14:paraId="71128BEF" w14:textId="09E7C53F" w:rsidR="009635CA" w:rsidRDefault="00000000">
            <w:r>
              <w:rPr>
                <w:b/>
                <w:sz w:val="17"/>
              </w:rPr>
              <w:t>8 min walk (</w:t>
            </w:r>
            <w:proofErr w:type="gramStart"/>
            <w:r>
              <w:rPr>
                <w:b/>
                <w:sz w:val="17"/>
              </w:rPr>
              <w:t>estimated)  →</w:t>
            </w:r>
            <w:proofErr w:type="gramEnd"/>
            <w:r>
              <w:rPr>
                <w:b/>
                <w:sz w:val="17"/>
              </w:rPr>
              <w:t xml:space="preserve">  </w:t>
            </w:r>
            <w:r w:rsidR="00DA4757">
              <w:rPr>
                <w:sz w:val="17"/>
              </w:rPr>
              <w:t>6 min walk and 3 min drive</w:t>
            </w:r>
          </w:p>
        </w:tc>
        <w:tc>
          <w:tcPr>
            <w:tcW w:w="1928" w:type="dxa"/>
          </w:tcPr>
          <w:p w14:paraId="6F8F4921" w14:textId="77777777" w:rsidR="009635CA" w:rsidRDefault="009635CA"/>
        </w:tc>
      </w:tr>
      <w:tr w:rsidR="009635CA" w14:paraId="381CD554" w14:textId="77777777">
        <w:tc>
          <w:tcPr>
            <w:tcW w:w="454" w:type="dxa"/>
          </w:tcPr>
          <w:p w14:paraId="725D5F5F" w14:textId="77777777" w:rsidR="009635CA" w:rsidRDefault="00000000">
            <w:pPr>
              <w:jc w:val="center"/>
            </w:pPr>
            <w:r w:rsidRPr="00DA4757">
              <w:rPr>
                <w:sz w:val="28"/>
                <w:highlight w:val="yellow"/>
              </w:rPr>
              <w:t>☐</w:t>
            </w:r>
          </w:p>
        </w:tc>
        <w:tc>
          <w:tcPr>
            <w:tcW w:w="3061" w:type="dxa"/>
          </w:tcPr>
          <w:p w14:paraId="0320BAD9" w14:textId="77777777" w:rsidR="009635CA" w:rsidRDefault="00000000">
            <w:r>
              <w:rPr>
                <w:sz w:val="17"/>
              </w:rPr>
              <w:t>Garden registered at Clementi Heights RC</w:t>
            </w:r>
          </w:p>
        </w:tc>
        <w:tc>
          <w:tcPr>
            <w:tcW w:w="2041" w:type="dxa"/>
          </w:tcPr>
          <w:p w14:paraId="19ACC990" w14:textId="77777777" w:rsidR="009635CA" w:rsidRDefault="00000000">
            <w:r>
              <w:rPr>
                <w:rFonts w:ascii="Consolas" w:hAnsi="Consolas"/>
                <w:sz w:val="16"/>
              </w:rPr>
              <w:t>clementiheights-garden</w:t>
            </w:r>
          </w:p>
        </w:tc>
        <w:tc>
          <w:tcPr>
            <w:tcW w:w="3742" w:type="dxa"/>
          </w:tcPr>
          <w:p w14:paraId="14BD4BAB" w14:textId="77777777" w:rsidR="009635CA" w:rsidRDefault="00000000">
            <w:r>
              <w:rPr>
                <w:sz w:val="17"/>
              </w:rPr>
              <w:t>Community in Bloom register</w:t>
            </w:r>
          </w:p>
        </w:tc>
        <w:tc>
          <w:tcPr>
            <w:tcW w:w="1304" w:type="dxa"/>
          </w:tcPr>
          <w:p w14:paraId="3D0CABFF" w14:textId="77777777" w:rsidR="009635CA" w:rsidRDefault="00000000">
            <w:hyperlink r:id="rId17">
              <w:r>
                <w:rPr>
                  <w:color w:val="0563C1"/>
                  <w:sz w:val="16"/>
                  <w:u w:val="single"/>
                </w:rPr>
                <w:t>NParks CIB</w:t>
              </w:r>
            </w:hyperlink>
          </w:p>
        </w:tc>
        <w:tc>
          <w:tcPr>
            <w:tcW w:w="2381" w:type="dxa"/>
          </w:tcPr>
          <w:p w14:paraId="2A2F3D6A" w14:textId="455084FE" w:rsidR="009635CA" w:rsidRDefault="00000000">
            <w:r>
              <w:rPr>
                <w:b/>
                <w:sz w:val="17"/>
              </w:rPr>
              <w:t>9 min walk (</w:t>
            </w:r>
            <w:proofErr w:type="gramStart"/>
            <w:r>
              <w:rPr>
                <w:b/>
                <w:sz w:val="17"/>
              </w:rPr>
              <w:t>estimated)  →</w:t>
            </w:r>
            <w:proofErr w:type="gramEnd"/>
            <w:r>
              <w:rPr>
                <w:b/>
                <w:sz w:val="17"/>
              </w:rPr>
              <w:t xml:space="preserve">  </w:t>
            </w:r>
            <w:r w:rsidR="00DA4757">
              <w:rPr>
                <w:sz w:val="17"/>
              </w:rPr>
              <w:t>7 min walk and 6 min drive</w:t>
            </w:r>
          </w:p>
        </w:tc>
        <w:tc>
          <w:tcPr>
            <w:tcW w:w="1928" w:type="dxa"/>
          </w:tcPr>
          <w:p w14:paraId="7153D4EF" w14:textId="77777777" w:rsidR="009635CA" w:rsidRDefault="009635CA"/>
        </w:tc>
      </w:tr>
      <w:tr w:rsidR="009635CA" w14:paraId="277DC150" w14:textId="77777777">
        <w:tc>
          <w:tcPr>
            <w:tcW w:w="454" w:type="dxa"/>
          </w:tcPr>
          <w:p w14:paraId="4530BEC6" w14:textId="77777777" w:rsidR="009635CA" w:rsidRDefault="00000000">
            <w:pPr>
              <w:jc w:val="center"/>
            </w:pPr>
            <w:r w:rsidRPr="00DA4757">
              <w:rPr>
                <w:sz w:val="28"/>
                <w:highlight w:val="yellow"/>
              </w:rPr>
              <w:t>☐</w:t>
            </w:r>
          </w:p>
        </w:tc>
        <w:tc>
          <w:tcPr>
            <w:tcW w:w="3061" w:type="dxa"/>
          </w:tcPr>
          <w:p w14:paraId="7A1381CD" w14:textId="77777777" w:rsidR="009635CA" w:rsidRDefault="00000000">
            <w:r>
              <w:rPr>
                <w:sz w:val="17"/>
              </w:rPr>
              <w:t>Garden registered at NUS High School</w:t>
            </w:r>
          </w:p>
        </w:tc>
        <w:tc>
          <w:tcPr>
            <w:tcW w:w="2041" w:type="dxa"/>
          </w:tcPr>
          <w:p w14:paraId="59678770" w14:textId="77777777" w:rsidR="009635CA" w:rsidRDefault="00000000">
            <w:r>
              <w:rPr>
                <w:rFonts w:ascii="Consolas" w:hAnsi="Consolas"/>
                <w:sz w:val="16"/>
              </w:rPr>
              <w:t>nushigh-garden</w:t>
            </w:r>
          </w:p>
        </w:tc>
        <w:tc>
          <w:tcPr>
            <w:tcW w:w="3742" w:type="dxa"/>
          </w:tcPr>
          <w:p w14:paraId="73C3B82A" w14:textId="77777777" w:rsidR="009635CA" w:rsidRDefault="00000000">
            <w:r>
              <w:rPr>
                <w:sz w:val="17"/>
              </w:rPr>
              <w:t>Community in Bloom register — and you are there daily</w:t>
            </w:r>
          </w:p>
        </w:tc>
        <w:tc>
          <w:tcPr>
            <w:tcW w:w="1304" w:type="dxa"/>
          </w:tcPr>
          <w:p w14:paraId="367D135A" w14:textId="77777777" w:rsidR="009635CA" w:rsidRDefault="00000000">
            <w:hyperlink r:id="rId18">
              <w:r>
                <w:rPr>
                  <w:color w:val="0563C1"/>
                  <w:sz w:val="16"/>
                  <w:u w:val="single"/>
                </w:rPr>
                <w:t>NParks CIB</w:t>
              </w:r>
            </w:hyperlink>
          </w:p>
        </w:tc>
        <w:tc>
          <w:tcPr>
            <w:tcW w:w="2381" w:type="dxa"/>
          </w:tcPr>
          <w:p w14:paraId="775C3357" w14:textId="233BB1E5" w:rsidR="009635CA" w:rsidRDefault="00000000">
            <w:r>
              <w:rPr>
                <w:b/>
                <w:sz w:val="17"/>
              </w:rPr>
              <w:t xml:space="preserve">29 min </w:t>
            </w:r>
            <w:proofErr w:type="gramStart"/>
            <w:r>
              <w:rPr>
                <w:b/>
                <w:sz w:val="17"/>
              </w:rPr>
              <w:t>walk  →</w:t>
            </w:r>
            <w:proofErr w:type="gramEnd"/>
            <w:r>
              <w:rPr>
                <w:b/>
                <w:sz w:val="17"/>
              </w:rPr>
              <w:t xml:space="preserve">  </w:t>
            </w:r>
            <w:r w:rsidR="00DA4757">
              <w:rPr>
                <w:sz w:val="17"/>
              </w:rPr>
              <w:t>21 min walk and 7 min drive</w:t>
            </w:r>
          </w:p>
        </w:tc>
        <w:tc>
          <w:tcPr>
            <w:tcW w:w="1928" w:type="dxa"/>
          </w:tcPr>
          <w:p w14:paraId="272A9408" w14:textId="77777777" w:rsidR="009635CA" w:rsidRDefault="009635CA"/>
        </w:tc>
      </w:tr>
      <w:tr w:rsidR="009635CA" w14:paraId="04F52A11" w14:textId="77777777">
        <w:tc>
          <w:tcPr>
            <w:tcW w:w="454" w:type="dxa"/>
          </w:tcPr>
          <w:p w14:paraId="1E6DDBB4" w14:textId="77777777" w:rsidR="009635CA" w:rsidRDefault="00000000">
            <w:pPr>
              <w:jc w:val="center"/>
            </w:pPr>
            <w:r w:rsidRPr="00DA4757">
              <w:rPr>
                <w:sz w:val="28"/>
                <w:highlight w:val="yellow"/>
              </w:rPr>
              <w:t>☐</w:t>
            </w:r>
          </w:p>
        </w:tc>
        <w:tc>
          <w:tcPr>
            <w:tcW w:w="3061" w:type="dxa"/>
          </w:tcPr>
          <w:p w14:paraId="7792405C" w14:textId="77777777" w:rsidR="009635CA" w:rsidRDefault="00000000">
            <w:r>
              <w:rPr>
                <w:sz w:val="17"/>
              </w:rPr>
              <w:t>CAN THE PUBLIC ACTUALLY VISIT THESE? Three are inside schools and one is an RC</w:t>
            </w:r>
          </w:p>
        </w:tc>
        <w:tc>
          <w:tcPr>
            <w:tcW w:w="2041" w:type="dxa"/>
          </w:tcPr>
          <w:p w14:paraId="40BBFD90" w14:textId="77777777" w:rsidR="009635CA" w:rsidRDefault="00000000">
            <w:r>
              <w:rPr>
                <w:rFonts w:ascii="Consolas" w:hAnsi="Consolas"/>
                <w:sz w:val="16"/>
              </w:rPr>
              <w:t>all five gardens</w:t>
            </w:r>
          </w:p>
        </w:tc>
        <w:tc>
          <w:tcPr>
            <w:tcW w:w="3742" w:type="dxa"/>
          </w:tcPr>
          <w:p w14:paraId="06FB459F" w14:textId="77777777" w:rsidR="009635CA" w:rsidRDefault="00000000">
            <w:r>
              <w:rPr>
                <w:sz w:val="17"/>
              </w:rPr>
              <w:t>Being on a register is not the same as being open to a resident who walks over. Ask at one. This is the likeliest thing a marker challenges, and four of our five gardens depend on the answer</w:t>
            </w:r>
          </w:p>
        </w:tc>
        <w:tc>
          <w:tcPr>
            <w:tcW w:w="1304" w:type="dxa"/>
          </w:tcPr>
          <w:p w14:paraId="70AAA319" w14:textId="77777777" w:rsidR="009635CA" w:rsidRDefault="00000000">
            <w:hyperlink r:id="rId19">
              <w:r>
                <w:rPr>
                  <w:color w:val="0563C1"/>
                  <w:sz w:val="16"/>
                  <w:u w:val="single"/>
                </w:rPr>
                <w:t>NParks CIB</w:t>
              </w:r>
            </w:hyperlink>
          </w:p>
        </w:tc>
        <w:tc>
          <w:tcPr>
            <w:tcW w:w="2381" w:type="dxa"/>
          </w:tcPr>
          <w:p w14:paraId="5D3FFB14" w14:textId="77777777" w:rsidR="009635CA" w:rsidRDefault="00000000">
            <w:r>
              <w:rPr>
                <w:sz w:val="17"/>
              </w:rPr>
              <w:t>—</w:t>
            </w:r>
          </w:p>
        </w:tc>
        <w:tc>
          <w:tcPr>
            <w:tcW w:w="1928" w:type="dxa"/>
          </w:tcPr>
          <w:p w14:paraId="7A9017FC" w14:textId="56AA1B67" w:rsidR="009635CA" w:rsidRDefault="00DA4757">
            <w:r>
              <w:t>The ones inside schools are not open to the public. The rest, maybe</w:t>
            </w:r>
          </w:p>
        </w:tc>
      </w:tr>
    </w:tbl>
    <w:p w14:paraId="4C5B89E5" w14:textId="77777777" w:rsidR="009635CA" w:rsidRDefault="00000000">
      <w:pPr>
        <w:spacing w:before="220" w:after="60"/>
      </w:pPr>
      <w:r>
        <w:rPr>
          <w:b/>
          <w:color w:val="1F4E3D"/>
          <w:sz w:val="25"/>
        </w:rPr>
        <w:t>Bicycle parking  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8"/>
        <w:gridCol w:w="3011"/>
        <w:gridCol w:w="2017"/>
        <w:gridCol w:w="3678"/>
        <w:gridCol w:w="1286"/>
        <w:gridCol w:w="2349"/>
        <w:gridCol w:w="1897"/>
      </w:tblGrid>
      <w:tr w:rsidR="009635CA" w14:paraId="355C371F" w14:textId="77777777">
        <w:tc>
          <w:tcPr>
            <w:tcW w:w="454" w:type="dxa"/>
            <w:shd w:val="clear" w:color="auto" w:fill="E8F0EA"/>
          </w:tcPr>
          <w:p w14:paraId="6EC5E71D" w14:textId="77777777" w:rsidR="009635CA" w:rsidRDefault="009635CA"/>
        </w:tc>
        <w:tc>
          <w:tcPr>
            <w:tcW w:w="3061" w:type="dxa"/>
            <w:shd w:val="clear" w:color="auto" w:fill="E8F0EA"/>
          </w:tcPr>
          <w:p w14:paraId="394023F8" w14:textId="77777777" w:rsidR="009635CA" w:rsidRDefault="00000000">
            <w:r>
              <w:rPr>
                <w:b/>
                <w:sz w:val="17"/>
              </w:rPr>
              <w:t>The claim</w:t>
            </w:r>
          </w:p>
        </w:tc>
        <w:tc>
          <w:tcPr>
            <w:tcW w:w="2041" w:type="dxa"/>
            <w:shd w:val="clear" w:color="auto" w:fill="E8F0EA"/>
          </w:tcPr>
          <w:p w14:paraId="6CB0B23D" w14:textId="77777777" w:rsidR="009635CA" w:rsidRDefault="00000000">
            <w:r>
              <w:rPr>
                <w:b/>
                <w:sz w:val="17"/>
              </w:rPr>
              <w:t>Where in the code</w:t>
            </w:r>
          </w:p>
        </w:tc>
        <w:tc>
          <w:tcPr>
            <w:tcW w:w="3742" w:type="dxa"/>
            <w:shd w:val="clear" w:color="auto" w:fill="E8F0EA"/>
          </w:tcPr>
          <w:p w14:paraId="51B2C37F" w14:textId="77777777" w:rsidR="009635CA" w:rsidRDefault="00000000">
            <w:r>
              <w:rPr>
                <w:b/>
                <w:sz w:val="17"/>
              </w:rPr>
              <w:t>What would settle it</w:t>
            </w:r>
          </w:p>
        </w:tc>
        <w:tc>
          <w:tcPr>
            <w:tcW w:w="1304" w:type="dxa"/>
            <w:shd w:val="clear" w:color="auto" w:fill="E8F0EA"/>
          </w:tcPr>
          <w:p w14:paraId="5202CA35" w14:textId="77777777" w:rsidR="009635CA" w:rsidRDefault="00000000">
            <w:r>
              <w:rPr>
                <w:b/>
                <w:sz w:val="17"/>
              </w:rPr>
              <w:t>Link</w:t>
            </w:r>
          </w:p>
        </w:tc>
        <w:tc>
          <w:tcPr>
            <w:tcW w:w="2381" w:type="dxa"/>
            <w:shd w:val="clear" w:color="auto" w:fill="E8F0EA"/>
          </w:tcPr>
          <w:p w14:paraId="501442BF" w14:textId="77777777" w:rsidR="009635CA" w:rsidRDefault="00000000">
            <w:r>
              <w:rPr>
                <w:b/>
                <w:sz w:val="17"/>
              </w:rPr>
              <w:t>Travel time — ours → yours</w:t>
            </w:r>
          </w:p>
        </w:tc>
        <w:tc>
          <w:tcPr>
            <w:tcW w:w="1928" w:type="dxa"/>
            <w:shd w:val="clear" w:color="auto" w:fill="E8F0EA"/>
          </w:tcPr>
          <w:p w14:paraId="34517E04" w14:textId="77777777" w:rsidR="009635CA" w:rsidRDefault="00000000">
            <w:r>
              <w:rPr>
                <w:b/>
                <w:sz w:val="17"/>
              </w:rPr>
              <w:t>Notes</w:t>
            </w:r>
          </w:p>
        </w:tc>
      </w:tr>
      <w:tr w:rsidR="009635CA" w14:paraId="0AEF0C75" w14:textId="77777777">
        <w:tc>
          <w:tcPr>
            <w:tcW w:w="454" w:type="dxa"/>
          </w:tcPr>
          <w:p w14:paraId="2DBB67AB" w14:textId="77777777" w:rsidR="009635CA" w:rsidRDefault="00000000">
            <w:pPr>
              <w:jc w:val="center"/>
            </w:pPr>
            <w:r w:rsidRPr="00DA4757">
              <w:rPr>
                <w:sz w:val="28"/>
                <w:highlight w:val="yellow"/>
              </w:rPr>
              <w:t>☐</w:t>
            </w:r>
          </w:p>
        </w:tc>
        <w:tc>
          <w:tcPr>
            <w:tcW w:w="3061" w:type="dxa"/>
          </w:tcPr>
          <w:p w14:paraId="0984E8EF" w14:textId="77777777" w:rsidR="009635CA" w:rsidRDefault="00000000">
            <w:r>
              <w:rPr>
                <w:sz w:val="17"/>
              </w:rPr>
              <w:t>Sheltered, single-tier, 10 spaces</w:t>
            </w:r>
          </w:p>
        </w:tc>
        <w:tc>
          <w:tcPr>
            <w:tcW w:w="2041" w:type="dxa"/>
          </w:tcPr>
          <w:p w14:paraId="4AE8DC2F" w14:textId="77777777" w:rsidR="009635CA" w:rsidRDefault="00000000">
            <w:r>
              <w:rPr>
                <w:rFonts w:ascii="Consolas" w:hAnsi="Consolas"/>
                <w:sz w:val="16"/>
              </w:rPr>
              <w:t>clementi-mrt-bicycle</w:t>
            </w:r>
          </w:p>
        </w:tc>
        <w:tc>
          <w:tcPr>
            <w:tcW w:w="3742" w:type="dxa"/>
          </w:tcPr>
          <w:p w14:paraId="6253DC3A" w14:textId="77777777" w:rsidR="009635CA" w:rsidRDefault="00000000">
            <w:r>
              <w:rPr>
                <w:sz w:val="17"/>
              </w:rPr>
              <w:t>Read SHLTR_IND, TYP_CD and RACK_CNT on the LTA point. This corrected our invented “two-tier”</w:t>
            </w:r>
          </w:p>
        </w:tc>
        <w:tc>
          <w:tcPr>
            <w:tcW w:w="1304" w:type="dxa"/>
          </w:tcPr>
          <w:p w14:paraId="46347F27" w14:textId="77777777" w:rsidR="009635CA" w:rsidRDefault="00000000">
            <w:hyperlink r:id="rId20">
              <w:r>
                <w:rPr>
                  <w:color w:val="0563C1"/>
                  <w:sz w:val="16"/>
                  <w:u w:val="single"/>
                </w:rPr>
                <w:t>LTA ra</w:t>
              </w:r>
              <w:r>
                <w:rPr>
                  <w:color w:val="0563C1"/>
                  <w:sz w:val="16"/>
                  <w:u w:val="single"/>
                </w:rPr>
                <w:t>c</w:t>
              </w:r>
              <w:r>
                <w:rPr>
                  <w:color w:val="0563C1"/>
                  <w:sz w:val="16"/>
                  <w:u w:val="single"/>
                </w:rPr>
                <w:t>ks</w:t>
              </w:r>
            </w:hyperlink>
          </w:p>
        </w:tc>
        <w:tc>
          <w:tcPr>
            <w:tcW w:w="2381" w:type="dxa"/>
          </w:tcPr>
          <w:p w14:paraId="66FECC17" w14:textId="0E096119" w:rsidR="009635CA" w:rsidRDefault="00000000">
            <w:r>
              <w:rPr>
                <w:b/>
                <w:sz w:val="17"/>
              </w:rPr>
              <w:t xml:space="preserve">6 min </w:t>
            </w:r>
            <w:proofErr w:type="gramStart"/>
            <w:r>
              <w:rPr>
                <w:b/>
                <w:sz w:val="17"/>
              </w:rPr>
              <w:t>walk  →</w:t>
            </w:r>
            <w:proofErr w:type="gramEnd"/>
            <w:r>
              <w:rPr>
                <w:b/>
                <w:sz w:val="17"/>
              </w:rPr>
              <w:t xml:space="preserve">  </w:t>
            </w:r>
            <w:r w:rsidR="00DA4757">
              <w:rPr>
                <w:sz w:val="17"/>
              </w:rPr>
              <w:t>5 min walk and 4 min cycle</w:t>
            </w:r>
          </w:p>
        </w:tc>
        <w:tc>
          <w:tcPr>
            <w:tcW w:w="1928" w:type="dxa"/>
          </w:tcPr>
          <w:p w14:paraId="57E86EC9" w14:textId="77777777" w:rsidR="009635CA" w:rsidRDefault="009635CA"/>
        </w:tc>
      </w:tr>
      <w:tr w:rsidR="009635CA" w14:paraId="37985680" w14:textId="77777777">
        <w:tc>
          <w:tcPr>
            <w:tcW w:w="454" w:type="dxa"/>
          </w:tcPr>
          <w:p w14:paraId="0FBDAC83" w14:textId="77777777" w:rsidR="009635CA" w:rsidRDefault="00000000">
            <w:pPr>
              <w:jc w:val="center"/>
            </w:pPr>
            <w:r w:rsidRPr="00DA4757">
              <w:rPr>
                <w:sz w:val="28"/>
                <w:highlight w:val="yellow"/>
              </w:rPr>
              <w:t>☐</w:t>
            </w:r>
          </w:p>
        </w:tc>
        <w:tc>
          <w:tcPr>
            <w:tcW w:w="3061" w:type="dxa"/>
          </w:tcPr>
          <w:p w14:paraId="7A8FE66B" w14:textId="77777777" w:rsidR="009635CA" w:rsidRDefault="00000000">
            <w:r>
              <w:rPr>
                <w:sz w:val="17"/>
              </w:rPr>
              <w:t>Open, single-tier, 25 spaces</w:t>
            </w:r>
          </w:p>
        </w:tc>
        <w:tc>
          <w:tcPr>
            <w:tcW w:w="2041" w:type="dxa"/>
          </w:tcPr>
          <w:p w14:paraId="7D8785FC" w14:textId="77777777" w:rsidR="009635CA" w:rsidRDefault="00000000">
            <w:r>
              <w:rPr>
                <w:rFonts w:ascii="Consolas" w:hAnsi="Consolas"/>
                <w:sz w:val="16"/>
              </w:rPr>
              <w:t>clementi-mrt-bicycle-2</w:t>
            </w:r>
          </w:p>
        </w:tc>
        <w:tc>
          <w:tcPr>
            <w:tcW w:w="3742" w:type="dxa"/>
          </w:tcPr>
          <w:p w14:paraId="532C2322" w14:textId="77777777" w:rsidR="009635CA" w:rsidRDefault="00000000">
            <w:r>
              <w:rPr>
                <w:sz w:val="17"/>
              </w:rPr>
              <w:t>Same three fields on the second point</w:t>
            </w:r>
          </w:p>
        </w:tc>
        <w:tc>
          <w:tcPr>
            <w:tcW w:w="1304" w:type="dxa"/>
          </w:tcPr>
          <w:p w14:paraId="5F4CC2AA" w14:textId="77777777" w:rsidR="009635CA" w:rsidRDefault="00000000">
            <w:hyperlink r:id="rId21">
              <w:r>
                <w:rPr>
                  <w:color w:val="0563C1"/>
                  <w:sz w:val="16"/>
                  <w:u w:val="single"/>
                </w:rPr>
                <w:t xml:space="preserve">LTA </w:t>
              </w:r>
              <w:r>
                <w:rPr>
                  <w:color w:val="0563C1"/>
                  <w:sz w:val="16"/>
                  <w:u w:val="single"/>
                </w:rPr>
                <w:t>r</w:t>
              </w:r>
              <w:r>
                <w:rPr>
                  <w:color w:val="0563C1"/>
                  <w:sz w:val="16"/>
                  <w:u w:val="single"/>
                </w:rPr>
                <w:t>acks</w:t>
              </w:r>
            </w:hyperlink>
          </w:p>
        </w:tc>
        <w:tc>
          <w:tcPr>
            <w:tcW w:w="2381" w:type="dxa"/>
          </w:tcPr>
          <w:p w14:paraId="1ED4E281" w14:textId="68FE9036" w:rsidR="009635CA" w:rsidRDefault="00000000">
            <w:r>
              <w:rPr>
                <w:b/>
                <w:sz w:val="17"/>
              </w:rPr>
              <w:t>4 min walk (</w:t>
            </w:r>
            <w:proofErr w:type="gramStart"/>
            <w:r>
              <w:rPr>
                <w:b/>
                <w:sz w:val="17"/>
              </w:rPr>
              <w:t>estimated)  →</w:t>
            </w:r>
            <w:proofErr w:type="gramEnd"/>
            <w:r>
              <w:rPr>
                <w:b/>
                <w:sz w:val="17"/>
              </w:rPr>
              <w:t xml:space="preserve">  </w:t>
            </w:r>
            <w:r w:rsidR="00517CE2">
              <w:rPr>
                <w:b/>
                <w:sz w:val="17"/>
              </w:rPr>
              <w:t xml:space="preserve">7 </w:t>
            </w:r>
            <w:r w:rsidR="00517CE2">
              <w:rPr>
                <w:b/>
                <w:sz w:val="17"/>
              </w:rPr>
              <w:lastRenderedPageBreak/>
              <w:t>min walk and 5 min cycle</w:t>
            </w:r>
          </w:p>
        </w:tc>
        <w:tc>
          <w:tcPr>
            <w:tcW w:w="1928" w:type="dxa"/>
          </w:tcPr>
          <w:p w14:paraId="6802342B" w14:textId="77777777" w:rsidR="009635CA" w:rsidRDefault="009635CA"/>
        </w:tc>
      </w:tr>
      <w:tr w:rsidR="009635CA" w14:paraId="3282B1AD" w14:textId="77777777">
        <w:tc>
          <w:tcPr>
            <w:tcW w:w="454" w:type="dxa"/>
          </w:tcPr>
          <w:p w14:paraId="6A3B3028" w14:textId="77777777" w:rsidR="009635CA" w:rsidRDefault="00000000">
            <w:pPr>
              <w:jc w:val="center"/>
            </w:pPr>
            <w:r w:rsidRPr="00DA4757">
              <w:rPr>
                <w:sz w:val="28"/>
                <w:highlight w:val="yellow"/>
              </w:rPr>
              <w:t>☐</w:t>
            </w:r>
          </w:p>
        </w:tc>
        <w:tc>
          <w:tcPr>
            <w:tcW w:w="3061" w:type="dxa"/>
          </w:tcPr>
          <w:p w14:paraId="7BB36F8E" w14:textId="77777777" w:rsidR="009635CA" w:rsidRDefault="00000000">
            <w:r>
              <w:rPr>
                <w:sz w:val="17"/>
              </w:rPr>
              <w:t>Rack counts are stamped 2019</w:t>
            </w:r>
          </w:p>
        </w:tc>
        <w:tc>
          <w:tcPr>
            <w:tcW w:w="2041" w:type="dxa"/>
          </w:tcPr>
          <w:p w14:paraId="2DCB928C" w14:textId="77777777" w:rsidR="009635CA" w:rsidRDefault="00000000">
            <w:r>
              <w:rPr>
                <w:rFonts w:ascii="Consolas" w:hAnsi="Consolas"/>
                <w:sz w:val="16"/>
              </w:rPr>
              <w:t>both bicycle entries</w:t>
            </w:r>
          </w:p>
        </w:tc>
        <w:tc>
          <w:tcPr>
            <w:tcW w:w="3742" w:type="dxa"/>
          </w:tcPr>
          <w:p w14:paraId="75C1D75A" w14:textId="77777777" w:rsidR="009635CA" w:rsidRDefault="00000000">
            <w:r>
              <w:rPr>
                <w:sz w:val="17"/>
              </w:rPr>
              <w:t>Confirm the record date. Counts from 2019 may well have changed</w:t>
            </w:r>
          </w:p>
        </w:tc>
        <w:tc>
          <w:tcPr>
            <w:tcW w:w="1304" w:type="dxa"/>
          </w:tcPr>
          <w:p w14:paraId="286F9760" w14:textId="77777777" w:rsidR="009635CA" w:rsidRDefault="00000000">
            <w:hyperlink r:id="rId22">
              <w:r>
                <w:rPr>
                  <w:color w:val="0563C1"/>
                  <w:sz w:val="16"/>
                  <w:u w:val="single"/>
                </w:rPr>
                <w:t>LTA racks</w:t>
              </w:r>
            </w:hyperlink>
          </w:p>
        </w:tc>
        <w:tc>
          <w:tcPr>
            <w:tcW w:w="2381" w:type="dxa"/>
          </w:tcPr>
          <w:p w14:paraId="5C0F0521" w14:textId="77777777" w:rsidR="009635CA" w:rsidRDefault="00000000">
            <w:r>
              <w:rPr>
                <w:sz w:val="17"/>
              </w:rPr>
              <w:t>—</w:t>
            </w:r>
          </w:p>
        </w:tc>
        <w:tc>
          <w:tcPr>
            <w:tcW w:w="1928" w:type="dxa"/>
          </w:tcPr>
          <w:p w14:paraId="4744B93A" w14:textId="77777777" w:rsidR="009635CA" w:rsidRDefault="009635CA"/>
        </w:tc>
      </w:tr>
    </w:tbl>
    <w:p w14:paraId="5AE6F7E3" w14:textId="77777777" w:rsidR="009635CA" w:rsidRDefault="00000000">
      <w:pPr>
        <w:spacing w:before="220" w:after="60"/>
      </w:pPr>
      <w:r>
        <w:rPr>
          <w:b/>
          <w:color w:val="1F4E3D"/>
          <w:sz w:val="25"/>
        </w:rPr>
        <w:t>Park connector  🚶  and cooling green space  🌳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8"/>
        <w:gridCol w:w="3010"/>
        <w:gridCol w:w="2017"/>
        <w:gridCol w:w="3672"/>
        <w:gridCol w:w="1288"/>
        <w:gridCol w:w="2343"/>
        <w:gridCol w:w="1908"/>
      </w:tblGrid>
      <w:tr w:rsidR="009635CA" w14:paraId="6EFC1769" w14:textId="77777777">
        <w:tc>
          <w:tcPr>
            <w:tcW w:w="454" w:type="dxa"/>
            <w:shd w:val="clear" w:color="auto" w:fill="E8F0EA"/>
          </w:tcPr>
          <w:p w14:paraId="69C0A896" w14:textId="77777777" w:rsidR="009635CA" w:rsidRDefault="009635CA"/>
        </w:tc>
        <w:tc>
          <w:tcPr>
            <w:tcW w:w="3061" w:type="dxa"/>
            <w:shd w:val="clear" w:color="auto" w:fill="E8F0EA"/>
          </w:tcPr>
          <w:p w14:paraId="1F107CA1" w14:textId="77777777" w:rsidR="009635CA" w:rsidRDefault="00000000">
            <w:r>
              <w:rPr>
                <w:b/>
                <w:sz w:val="17"/>
              </w:rPr>
              <w:t>The claim</w:t>
            </w:r>
          </w:p>
        </w:tc>
        <w:tc>
          <w:tcPr>
            <w:tcW w:w="2041" w:type="dxa"/>
            <w:shd w:val="clear" w:color="auto" w:fill="E8F0EA"/>
          </w:tcPr>
          <w:p w14:paraId="5689E2CF" w14:textId="77777777" w:rsidR="009635CA" w:rsidRDefault="00000000">
            <w:r>
              <w:rPr>
                <w:b/>
                <w:sz w:val="17"/>
              </w:rPr>
              <w:t>Where in the code</w:t>
            </w:r>
          </w:p>
        </w:tc>
        <w:tc>
          <w:tcPr>
            <w:tcW w:w="3742" w:type="dxa"/>
            <w:shd w:val="clear" w:color="auto" w:fill="E8F0EA"/>
          </w:tcPr>
          <w:p w14:paraId="02CF137E" w14:textId="77777777" w:rsidR="009635CA" w:rsidRDefault="00000000">
            <w:r>
              <w:rPr>
                <w:b/>
                <w:sz w:val="17"/>
              </w:rPr>
              <w:t>What would settle it</w:t>
            </w:r>
          </w:p>
        </w:tc>
        <w:tc>
          <w:tcPr>
            <w:tcW w:w="1304" w:type="dxa"/>
            <w:shd w:val="clear" w:color="auto" w:fill="E8F0EA"/>
          </w:tcPr>
          <w:p w14:paraId="5D2B78A7" w14:textId="77777777" w:rsidR="009635CA" w:rsidRDefault="00000000">
            <w:r>
              <w:rPr>
                <w:b/>
                <w:sz w:val="17"/>
              </w:rPr>
              <w:t>Link</w:t>
            </w:r>
          </w:p>
        </w:tc>
        <w:tc>
          <w:tcPr>
            <w:tcW w:w="2381" w:type="dxa"/>
            <w:shd w:val="clear" w:color="auto" w:fill="E8F0EA"/>
          </w:tcPr>
          <w:p w14:paraId="67C07B21" w14:textId="77777777" w:rsidR="009635CA" w:rsidRDefault="00000000">
            <w:r>
              <w:rPr>
                <w:b/>
                <w:sz w:val="17"/>
              </w:rPr>
              <w:t>Travel time — ours → yours</w:t>
            </w:r>
          </w:p>
        </w:tc>
        <w:tc>
          <w:tcPr>
            <w:tcW w:w="1928" w:type="dxa"/>
            <w:shd w:val="clear" w:color="auto" w:fill="E8F0EA"/>
          </w:tcPr>
          <w:p w14:paraId="5E409760" w14:textId="77777777" w:rsidR="009635CA" w:rsidRDefault="00000000">
            <w:r>
              <w:rPr>
                <w:b/>
                <w:sz w:val="17"/>
              </w:rPr>
              <w:t>Notes</w:t>
            </w:r>
          </w:p>
        </w:tc>
      </w:tr>
      <w:tr w:rsidR="009635CA" w14:paraId="74C37F52" w14:textId="77777777">
        <w:tc>
          <w:tcPr>
            <w:tcW w:w="454" w:type="dxa"/>
          </w:tcPr>
          <w:p w14:paraId="581B19AB" w14:textId="77777777" w:rsidR="009635CA" w:rsidRDefault="00000000">
            <w:pPr>
              <w:jc w:val="center"/>
            </w:pPr>
            <w:r w:rsidRPr="00517CE2">
              <w:rPr>
                <w:sz w:val="28"/>
                <w:highlight w:val="yellow"/>
              </w:rPr>
              <w:t>☐</w:t>
            </w:r>
          </w:p>
        </w:tc>
        <w:tc>
          <w:tcPr>
            <w:tcW w:w="3061" w:type="dxa"/>
          </w:tcPr>
          <w:p w14:paraId="22B49EFF" w14:textId="77777777" w:rsidR="009635CA" w:rsidRDefault="00000000">
            <w:r>
              <w:rPr>
                <w:sz w:val="17"/>
              </w:rPr>
              <w:t>On the Southern Ridges and Western Adventure Loops</w:t>
            </w:r>
          </w:p>
        </w:tc>
        <w:tc>
          <w:tcPr>
            <w:tcW w:w="2041" w:type="dxa"/>
          </w:tcPr>
          <w:p w14:paraId="0644695E" w14:textId="77777777" w:rsidR="009635CA" w:rsidRDefault="00000000">
            <w:r>
              <w:rPr>
                <w:rFonts w:ascii="Consolas" w:hAnsi="Consolas"/>
                <w:sz w:val="16"/>
              </w:rPr>
              <w:t>ulupandan-pcn</w:t>
            </w:r>
          </w:p>
        </w:tc>
        <w:tc>
          <w:tcPr>
            <w:tcW w:w="3742" w:type="dxa"/>
          </w:tcPr>
          <w:p w14:paraId="098AEEA1" w14:textId="77777777" w:rsidR="009635CA" w:rsidRDefault="00000000">
            <w:r>
              <w:rPr>
                <w:sz w:val="17"/>
              </w:rPr>
              <w:t>Read the PCN_LOOP field on the Ulu Pandan segments</w:t>
            </w:r>
          </w:p>
        </w:tc>
        <w:tc>
          <w:tcPr>
            <w:tcW w:w="1304" w:type="dxa"/>
          </w:tcPr>
          <w:p w14:paraId="31F141CC" w14:textId="77777777" w:rsidR="009635CA" w:rsidRDefault="00000000">
            <w:hyperlink r:id="rId23">
              <w:r>
                <w:rPr>
                  <w:color w:val="0563C1"/>
                  <w:sz w:val="16"/>
                  <w:u w:val="single"/>
                </w:rPr>
                <w:t>NP</w:t>
              </w:r>
              <w:r>
                <w:rPr>
                  <w:color w:val="0563C1"/>
                  <w:sz w:val="16"/>
                  <w:u w:val="single"/>
                </w:rPr>
                <w:t>a</w:t>
              </w:r>
              <w:r>
                <w:rPr>
                  <w:color w:val="0563C1"/>
                  <w:sz w:val="16"/>
                  <w:u w:val="single"/>
                </w:rPr>
                <w:t>rks</w:t>
              </w:r>
              <w:r>
                <w:rPr>
                  <w:color w:val="0563C1"/>
                  <w:sz w:val="16"/>
                  <w:u w:val="single"/>
                </w:rPr>
                <w:t xml:space="preserve"> </w:t>
              </w:r>
              <w:r>
                <w:rPr>
                  <w:color w:val="0563C1"/>
                  <w:sz w:val="16"/>
                  <w:u w:val="single"/>
                </w:rPr>
                <w:t>P</w:t>
              </w:r>
              <w:r>
                <w:rPr>
                  <w:color w:val="0563C1"/>
                  <w:sz w:val="16"/>
                  <w:u w:val="single"/>
                </w:rPr>
                <w:t>CN</w:t>
              </w:r>
            </w:hyperlink>
          </w:p>
        </w:tc>
        <w:tc>
          <w:tcPr>
            <w:tcW w:w="2381" w:type="dxa"/>
          </w:tcPr>
          <w:p w14:paraId="0F760881" w14:textId="28845173" w:rsidR="009635CA" w:rsidRDefault="00000000">
            <w:r>
              <w:rPr>
                <w:b/>
                <w:sz w:val="17"/>
              </w:rPr>
              <w:t xml:space="preserve">22 min </w:t>
            </w:r>
            <w:proofErr w:type="gramStart"/>
            <w:r>
              <w:rPr>
                <w:b/>
                <w:sz w:val="17"/>
              </w:rPr>
              <w:t>walk  →</w:t>
            </w:r>
            <w:proofErr w:type="gramEnd"/>
            <w:r>
              <w:rPr>
                <w:b/>
                <w:sz w:val="17"/>
              </w:rPr>
              <w:t xml:space="preserve">  </w:t>
            </w:r>
            <w:r w:rsidR="00517CE2">
              <w:rPr>
                <w:b/>
                <w:sz w:val="17"/>
              </w:rPr>
              <w:t xml:space="preserve">about 21 </w:t>
            </w:r>
            <w:proofErr w:type="spellStart"/>
            <w:r w:rsidR="00517CE2">
              <w:rPr>
                <w:b/>
                <w:sz w:val="17"/>
              </w:rPr>
              <w:t>minutes walk</w:t>
            </w:r>
            <w:proofErr w:type="spellEnd"/>
            <w:r w:rsidR="00517CE2">
              <w:rPr>
                <w:b/>
                <w:sz w:val="17"/>
              </w:rPr>
              <w:t xml:space="preserve"> and 7 min drive</w:t>
            </w:r>
          </w:p>
        </w:tc>
        <w:tc>
          <w:tcPr>
            <w:tcW w:w="1928" w:type="dxa"/>
          </w:tcPr>
          <w:p w14:paraId="3E30E4BA" w14:textId="77777777" w:rsidR="009635CA" w:rsidRDefault="009635CA"/>
        </w:tc>
      </w:tr>
      <w:tr w:rsidR="009635CA" w14:paraId="4A324390" w14:textId="77777777">
        <w:tc>
          <w:tcPr>
            <w:tcW w:w="454" w:type="dxa"/>
          </w:tcPr>
          <w:p w14:paraId="0AF85F22" w14:textId="77777777" w:rsidR="009635CA" w:rsidRDefault="00000000">
            <w:pPr>
              <w:jc w:val="center"/>
            </w:pPr>
            <w:r w:rsidRPr="00517CE2">
              <w:rPr>
                <w:sz w:val="28"/>
                <w:highlight w:val="yellow"/>
              </w:rPr>
              <w:t>☐</w:t>
            </w:r>
          </w:p>
        </w:tc>
        <w:tc>
          <w:tcPr>
            <w:tcW w:w="3061" w:type="dxa"/>
          </w:tcPr>
          <w:p w14:paraId="756655DE" w14:textId="77777777" w:rsidR="009635CA" w:rsidRDefault="00000000">
            <w:r>
              <w:rPr>
                <w:sz w:val="17"/>
              </w:rPr>
              <w:t>Clementi Woods Park exists as named</w:t>
            </w:r>
          </w:p>
        </w:tc>
        <w:tc>
          <w:tcPr>
            <w:tcW w:w="2041" w:type="dxa"/>
          </w:tcPr>
          <w:p w14:paraId="71F92087" w14:textId="77777777" w:rsidR="009635CA" w:rsidRDefault="00000000">
            <w:r>
              <w:rPr>
                <w:rFonts w:ascii="Consolas" w:hAnsi="Consolas"/>
                <w:sz w:val="16"/>
              </w:rPr>
              <w:t>clementi-woods</w:t>
            </w:r>
          </w:p>
        </w:tc>
        <w:tc>
          <w:tcPr>
            <w:tcW w:w="3742" w:type="dxa"/>
          </w:tcPr>
          <w:p w14:paraId="7D61D70C" w14:textId="77777777" w:rsidR="009635CA" w:rsidRDefault="00000000">
            <w:r>
              <w:rPr>
                <w:sz w:val="17"/>
              </w:rPr>
              <w:t>Find it in the parks and nature reserves layer</w:t>
            </w:r>
          </w:p>
        </w:tc>
        <w:tc>
          <w:tcPr>
            <w:tcW w:w="1304" w:type="dxa"/>
          </w:tcPr>
          <w:p w14:paraId="2D83D8E1" w14:textId="77777777" w:rsidR="009635CA" w:rsidRDefault="00000000">
            <w:hyperlink r:id="rId24">
              <w:r>
                <w:rPr>
                  <w:color w:val="0563C1"/>
                  <w:sz w:val="16"/>
                  <w:u w:val="single"/>
                </w:rPr>
                <w:t xml:space="preserve">NParks </w:t>
              </w:r>
              <w:r>
                <w:rPr>
                  <w:color w:val="0563C1"/>
                  <w:sz w:val="16"/>
                  <w:u w:val="single"/>
                </w:rPr>
                <w:t>p</w:t>
              </w:r>
              <w:r>
                <w:rPr>
                  <w:color w:val="0563C1"/>
                  <w:sz w:val="16"/>
                  <w:u w:val="single"/>
                </w:rPr>
                <w:t>arks</w:t>
              </w:r>
            </w:hyperlink>
          </w:p>
        </w:tc>
        <w:tc>
          <w:tcPr>
            <w:tcW w:w="2381" w:type="dxa"/>
          </w:tcPr>
          <w:p w14:paraId="3623EA68" w14:textId="053221DE" w:rsidR="009635CA" w:rsidRDefault="00000000">
            <w:r>
              <w:rPr>
                <w:b/>
                <w:sz w:val="17"/>
              </w:rPr>
              <w:t xml:space="preserve">36 min </w:t>
            </w:r>
            <w:proofErr w:type="gramStart"/>
            <w:r>
              <w:rPr>
                <w:b/>
                <w:sz w:val="17"/>
              </w:rPr>
              <w:t>walk  →</w:t>
            </w:r>
            <w:proofErr w:type="gramEnd"/>
            <w:r>
              <w:rPr>
                <w:b/>
                <w:sz w:val="17"/>
              </w:rPr>
              <w:t xml:space="preserve">  </w:t>
            </w:r>
            <w:r w:rsidR="00517CE2">
              <w:rPr>
                <w:sz w:val="17"/>
              </w:rPr>
              <w:t>about 35 minutes</w:t>
            </w:r>
            <w:r>
              <w:rPr>
                <w:sz w:val="17"/>
              </w:rPr>
              <w:t>_</w:t>
            </w:r>
          </w:p>
        </w:tc>
        <w:tc>
          <w:tcPr>
            <w:tcW w:w="1928" w:type="dxa"/>
          </w:tcPr>
          <w:p w14:paraId="1AE47A3D" w14:textId="77777777" w:rsidR="009635CA" w:rsidRDefault="009635CA"/>
        </w:tc>
      </w:tr>
      <w:tr w:rsidR="009635CA" w14:paraId="0EF4F1DC" w14:textId="77777777">
        <w:tc>
          <w:tcPr>
            <w:tcW w:w="454" w:type="dxa"/>
          </w:tcPr>
          <w:p w14:paraId="0556B725" w14:textId="77777777" w:rsidR="009635CA" w:rsidRDefault="00000000">
            <w:pPr>
              <w:jc w:val="center"/>
            </w:pPr>
            <w:r w:rsidRPr="00517CE2">
              <w:rPr>
                <w:sz w:val="28"/>
                <w:highlight w:val="yellow"/>
              </w:rPr>
              <w:t>☐</w:t>
            </w:r>
          </w:p>
        </w:tc>
        <w:tc>
          <w:tcPr>
            <w:tcW w:w="3061" w:type="dxa"/>
          </w:tcPr>
          <w:p w14:paraId="6ABCB305" w14:textId="77777777" w:rsidR="009635CA" w:rsidRDefault="00000000">
            <w:r>
              <w:rPr>
                <w:sz w:val="17"/>
              </w:rPr>
              <w:t>36 min is the walk to the park’s CENTRE</w:t>
            </w:r>
          </w:p>
        </w:tc>
        <w:tc>
          <w:tcPr>
            <w:tcW w:w="2041" w:type="dxa"/>
          </w:tcPr>
          <w:p w14:paraId="642CC9F0" w14:textId="77777777" w:rsidR="009635CA" w:rsidRDefault="00000000">
            <w:r>
              <w:rPr>
                <w:rFonts w:ascii="Consolas" w:hAnsi="Consolas"/>
                <w:sz w:val="16"/>
              </w:rPr>
              <w:t>clementi-woods</w:t>
            </w:r>
          </w:p>
        </w:tc>
        <w:tc>
          <w:tcPr>
            <w:tcW w:w="3742" w:type="dxa"/>
          </w:tcPr>
          <w:p w14:paraId="254BF772" w14:textId="77777777" w:rsidR="009635CA" w:rsidRDefault="00000000">
            <w:r>
              <w:rPr>
                <w:sz w:val="17"/>
              </w:rPr>
              <w:t>Decide which distance to publish: 30 min searched by name, 35 to the edge, 36 to the centroid. No answer is “right” — nobody walks to the middle of a park. Pick one and say which</w:t>
            </w:r>
          </w:p>
        </w:tc>
        <w:tc>
          <w:tcPr>
            <w:tcW w:w="1304" w:type="dxa"/>
          </w:tcPr>
          <w:p w14:paraId="6E60A288" w14:textId="77777777" w:rsidR="009635CA" w:rsidRDefault="00000000">
            <w:hyperlink r:id="rId25">
              <w:r>
                <w:rPr>
                  <w:color w:val="0563C1"/>
                  <w:sz w:val="16"/>
                  <w:u w:val="single"/>
                </w:rPr>
                <w:t>Maps</w:t>
              </w:r>
            </w:hyperlink>
          </w:p>
        </w:tc>
        <w:tc>
          <w:tcPr>
            <w:tcW w:w="2381" w:type="dxa"/>
          </w:tcPr>
          <w:p w14:paraId="0C483E9C" w14:textId="758CDAC0" w:rsidR="009635CA" w:rsidRDefault="00000000">
            <w:r>
              <w:rPr>
                <w:b/>
                <w:sz w:val="17"/>
              </w:rPr>
              <w:t xml:space="preserve">36 min </w:t>
            </w:r>
            <w:proofErr w:type="gramStart"/>
            <w:r>
              <w:rPr>
                <w:b/>
                <w:sz w:val="17"/>
              </w:rPr>
              <w:t>walk  →</w:t>
            </w:r>
            <w:proofErr w:type="gramEnd"/>
            <w:r>
              <w:rPr>
                <w:b/>
                <w:sz w:val="17"/>
              </w:rPr>
              <w:t xml:space="preserve">  </w:t>
            </w:r>
            <w:r w:rsidR="00517CE2">
              <w:rPr>
                <w:sz w:val="17"/>
              </w:rPr>
              <w:t>about right 36 min walk and 7 min drive to entrance (car can’t enter the park)</w:t>
            </w:r>
          </w:p>
        </w:tc>
        <w:tc>
          <w:tcPr>
            <w:tcW w:w="1928" w:type="dxa"/>
          </w:tcPr>
          <w:p w14:paraId="4A969C3F" w14:textId="77777777" w:rsidR="009635CA" w:rsidRDefault="009635CA"/>
        </w:tc>
      </w:tr>
      <w:tr w:rsidR="009635CA" w14:paraId="235A868B" w14:textId="77777777">
        <w:tc>
          <w:tcPr>
            <w:tcW w:w="454" w:type="dxa"/>
          </w:tcPr>
          <w:p w14:paraId="65EF37A5" w14:textId="77777777" w:rsidR="009635CA" w:rsidRDefault="00000000">
            <w:pPr>
              <w:jc w:val="center"/>
            </w:pPr>
            <w:r w:rsidRPr="00517CE2">
              <w:rPr>
                <w:sz w:val="28"/>
                <w:highlight w:val="yellow"/>
              </w:rPr>
              <w:t>☐</w:t>
            </w:r>
          </w:p>
        </w:tc>
        <w:tc>
          <w:tcPr>
            <w:tcW w:w="3061" w:type="dxa"/>
          </w:tcPr>
          <w:p w14:paraId="2536B406" w14:textId="77777777" w:rsidR="009635CA" w:rsidRDefault="00000000">
            <w:r>
              <w:rPr>
                <w:sz w:val="17"/>
              </w:rPr>
              <w:t>“Benches and a playground”</w:t>
            </w:r>
          </w:p>
        </w:tc>
        <w:tc>
          <w:tcPr>
            <w:tcW w:w="2041" w:type="dxa"/>
          </w:tcPr>
          <w:p w14:paraId="3EA5000E" w14:textId="77777777" w:rsidR="009635CA" w:rsidRDefault="00000000">
            <w:r>
              <w:rPr>
                <w:rFonts w:ascii="Consolas" w:hAnsi="Consolas"/>
                <w:sz w:val="16"/>
              </w:rPr>
              <w:t>clementi-woods</w:t>
            </w:r>
          </w:p>
        </w:tc>
        <w:tc>
          <w:tcPr>
            <w:tcW w:w="3742" w:type="dxa"/>
          </w:tcPr>
          <w:p w14:paraId="5AFFE390" w14:textId="77777777" w:rsidR="009635CA" w:rsidRDefault="00000000">
            <w:r>
              <w:rPr>
                <w:sz w:val="17"/>
              </w:rPr>
              <w:t>Ours, not NParks’. Confirm on a visit or cut the phrase</w:t>
            </w:r>
          </w:p>
        </w:tc>
        <w:tc>
          <w:tcPr>
            <w:tcW w:w="1304" w:type="dxa"/>
          </w:tcPr>
          <w:p w14:paraId="25C9FA49" w14:textId="77777777" w:rsidR="009635CA" w:rsidRDefault="009635CA"/>
        </w:tc>
        <w:tc>
          <w:tcPr>
            <w:tcW w:w="2381" w:type="dxa"/>
          </w:tcPr>
          <w:p w14:paraId="5093765F" w14:textId="77777777" w:rsidR="009635CA" w:rsidRDefault="00000000">
            <w:r>
              <w:rPr>
                <w:sz w:val="17"/>
              </w:rPr>
              <w:t>—</w:t>
            </w:r>
          </w:p>
        </w:tc>
        <w:tc>
          <w:tcPr>
            <w:tcW w:w="1928" w:type="dxa"/>
          </w:tcPr>
          <w:p w14:paraId="4430E8A9" w14:textId="7986BF2C" w:rsidR="009635CA" w:rsidRDefault="00517CE2">
            <w:r>
              <w:t>Yes, there are bench es and playgrounds</w:t>
            </w:r>
          </w:p>
        </w:tc>
      </w:tr>
    </w:tbl>
    <w:p w14:paraId="62E85298" w14:textId="77777777" w:rsidR="009635CA" w:rsidRDefault="00000000">
      <w:pPr>
        <w:spacing w:before="220" w:after="60"/>
      </w:pPr>
      <w:r>
        <w:rPr>
          <w:b/>
          <w:color w:val="1F4E3D"/>
          <w:sz w:val="25"/>
        </w:rPr>
        <w:t>Excluded by decision — do not chase</w:t>
      </w:r>
    </w:p>
    <w:p w14:paraId="05B571BB" w14:textId="77777777" w:rsidR="009635CA" w:rsidRDefault="00000000">
      <w:pPr>
        <w:spacing w:after="80"/>
      </w:pPr>
      <w:r>
        <w:t>Water refill points and rooftop solar (4 entries) are MOCK DATA and stay that way. This is a decision, not an outstanding task. No public dataset records either, so unlike a tariff or an opening time they cannot be confirmed OR refuted at any amount of effort — listing them would put an unanswerable question on a deadline.</w:t>
      </w:r>
    </w:p>
    <w:p w14:paraId="1CD8C49D" w14:textId="77777777" w:rsidR="009635CA" w:rsidRDefault="00000000">
      <w:pPr>
        <w:spacing w:after="80"/>
      </w:pPr>
      <w:r>
        <w:rPr>
          <w:i/>
        </w:rPr>
        <w:t>For future development: reverse vending machines for drink containers are a real scheme with real, published, findable locations. They carry the same “where is my nearest one” idea on evidence instead of assumption. Water coolers and per-block solar were the wrong things to map, not badly researched ones.</w:t>
      </w:r>
    </w:p>
    <w:sectPr w:rsidR="009635CA" w:rsidSect="00034616">
      <w:pgSz w:w="15840" w:h="12240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017202">
    <w:abstractNumId w:val="8"/>
  </w:num>
  <w:num w:numId="2" w16cid:durableId="761144414">
    <w:abstractNumId w:val="6"/>
  </w:num>
  <w:num w:numId="3" w16cid:durableId="725959160">
    <w:abstractNumId w:val="5"/>
  </w:num>
  <w:num w:numId="4" w16cid:durableId="26805892">
    <w:abstractNumId w:val="4"/>
  </w:num>
  <w:num w:numId="5" w16cid:durableId="1979723042">
    <w:abstractNumId w:val="7"/>
  </w:num>
  <w:num w:numId="6" w16cid:durableId="1053037841">
    <w:abstractNumId w:val="3"/>
  </w:num>
  <w:num w:numId="7" w16cid:durableId="403334485">
    <w:abstractNumId w:val="2"/>
  </w:num>
  <w:num w:numId="8" w16cid:durableId="1266037564">
    <w:abstractNumId w:val="1"/>
  </w:num>
  <w:num w:numId="9" w16cid:durableId="175993610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0901"/>
    <w:rsid w:val="00517CE2"/>
    <w:rsid w:val="009635CA"/>
    <w:rsid w:val="00AA1D8D"/>
    <w:rsid w:val="00B47730"/>
    <w:rsid w:val="00CB0664"/>
    <w:rsid w:val="00DA4757"/>
    <w:rsid w:val="00FC693F"/>
    <w:rsid w:val="00FE4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CEB4CB"/>
  <w14:defaultImageDpi w14:val="300"/>
  <w15:docId w15:val="{82EBDE17-7038-A341-9E1B-D2761A5B8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volt.sg/ev-charging/station-map-singapore" TargetMode="External"/><Relationship Id="rId13" Type="http://schemas.openxmlformats.org/officeDocument/2006/relationships/hyperlink" Target="https://revolt.sg/ev-charging/station-map-singapore" TargetMode="External"/><Relationship Id="rId18" Type="http://schemas.openxmlformats.org/officeDocument/2006/relationships/hyperlink" Target="https://data.gov.sg/datasets/d_f91a8b057cfb2bebf2e531ad8061e1c1/view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data.gov.sg/datasets/d_937424cca6d1617288a82a7aeb89f76d/view" TargetMode="External"/><Relationship Id="rId7" Type="http://schemas.openxmlformats.org/officeDocument/2006/relationships/hyperlink" Target="https://revolt.sg/ev-charging/station-map-singapore" TargetMode="External"/><Relationship Id="rId12" Type="http://schemas.openxmlformats.org/officeDocument/2006/relationships/hyperlink" Target="https://revolt.sg/ev-charging/station-map-singapore" TargetMode="External"/><Relationship Id="rId17" Type="http://schemas.openxmlformats.org/officeDocument/2006/relationships/hyperlink" Target="https://data.gov.sg/datasets/d_f91a8b057cfb2bebf2e531ad8061e1c1/view" TargetMode="External"/><Relationship Id="rId25" Type="http://schemas.openxmlformats.org/officeDocument/2006/relationships/hyperlink" Target="https://www.google.com/maps/dir/?api=1&amp;origin=1.314123,103.764519&amp;destination=1.300358,103.767838&amp;travelmode=walking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ata.gov.sg/datasets/d_f91a8b057cfb2bebf2e531ad8061e1c1/view" TargetMode="External"/><Relationship Id="rId20" Type="http://schemas.openxmlformats.org/officeDocument/2006/relationships/hyperlink" Target="https://data.gov.sg/datasets/d_937424cca6d1617288a82a7aeb89f76d/view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data.gov.sg/datasets/d_db40d004afeb5a7f0f555fdcc34934cc/view" TargetMode="External"/><Relationship Id="rId11" Type="http://schemas.openxmlformats.org/officeDocument/2006/relationships/hyperlink" Target="https://revolt.sg/ev-charging/station-map-singapore" TargetMode="External"/><Relationship Id="rId24" Type="http://schemas.openxmlformats.org/officeDocument/2006/relationships/hyperlink" Target="https://data.gov.sg/datasets/d_77d7ec97be83d44f61b85454f844382f/view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ata.gov.sg/datasets/d_f91a8b057cfb2bebf2e531ad8061e1c1/view" TargetMode="External"/><Relationship Id="rId23" Type="http://schemas.openxmlformats.org/officeDocument/2006/relationships/hyperlink" Target="https://data.gov.sg/datasets/d_a69ef89737379f231d2ae93fd1c5707f/view" TargetMode="External"/><Relationship Id="rId10" Type="http://schemas.openxmlformats.org/officeDocument/2006/relationships/hyperlink" Target="https://revolt.sg/ev-charging/station-map-singapore" TargetMode="External"/><Relationship Id="rId19" Type="http://schemas.openxmlformats.org/officeDocument/2006/relationships/hyperlink" Target="https://data.gov.sg/datasets/d_f91a8b057cfb2bebf2e531ad8061e1c1/view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evolt.sg/ev-charging/station-map-singapore" TargetMode="External"/><Relationship Id="rId14" Type="http://schemas.openxmlformats.org/officeDocument/2006/relationships/hyperlink" Target="https://data.gov.sg/datasets/d_f91a8b057cfb2bebf2e531ad8061e1c1/view" TargetMode="External"/><Relationship Id="rId22" Type="http://schemas.openxmlformats.org/officeDocument/2006/relationships/hyperlink" Target="https://data.gov.sg/datasets/d_937424cca6d1617288a82a7aeb89f76d/view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1497</Words>
  <Characters>8537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CHANG HONG YU, HENRISON</cp:lastModifiedBy>
  <cp:revision>2</cp:revision>
  <dcterms:created xsi:type="dcterms:W3CDTF">2013-12-23T23:15:00Z</dcterms:created>
  <dcterms:modified xsi:type="dcterms:W3CDTF">2026-09-10T06:17:00Z</dcterms:modified>
  <cp:category/>
</cp:coreProperties>
</file>