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뭐라고 말씀하셨어요?바이오던스 콜라겐 클렌징오일 &amp; 폼클렌징은 피부 콜라겐을 채우는 데 도움을 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- 243Da 초저분자 콜라겐이 들어있어 모공 속까지 탄력을 부여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식물성 오일이 들어있어 피지를 효과적으로 녹이면서 피부를 보호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클렌징오일은 메이크업을 깔끔하게 지우고 건조한 느낌 없이 마무리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폼클렌징은 팩처럼 사용 가능하며, 모공 탄력케어까지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세안 후 당김이 적고 촉촉하며, 피부 컨디션을 높이는 데 도움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클렌징오일과 폼클렌징을 함께 사용하면 포인트 메이크업부터 깔끔하게 제거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- 3/17 월요일 올리브영에서 출시 예정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