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E89EF" w14:textId="77777777" w:rsidR="00812B77" w:rsidRDefault="00812B77" w:rsidP="00812B77">
      <w:r>
        <w:t>[Company Name &amp; Logo]</w:t>
      </w:r>
    </w:p>
    <w:p w14:paraId="17DEA1CB" w14:textId="77777777" w:rsidR="00812B77" w:rsidRDefault="00812B77" w:rsidP="00812B77"/>
    <w:p w14:paraId="52F1A7E9" w14:textId="77777777" w:rsidR="00812B77" w:rsidRDefault="00812B77" w:rsidP="00812B77"/>
    <w:p w14:paraId="7B9ABE99" w14:textId="77777777" w:rsidR="00812B77" w:rsidRPr="00812B77" w:rsidRDefault="00812B77" w:rsidP="00812B77">
      <w:pPr>
        <w:rPr>
          <w:b/>
          <w:bCs/>
          <w:color w:val="153D63" w:themeColor="text2" w:themeTint="E6"/>
          <w:sz w:val="48"/>
          <w:szCs w:val="44"/>
        </w:rPr>
      </w:pPr>
      <w:r w:rsidRPr="00812B77">
        <w:rPr>
          <w:b/>
          <w:bCs/>
          <w:color w:val="153D63" w:themeColor="text2" w:themeTint="E6"/>
          <w:sz w:val="48"/>
          <w:szCs w:val="44"/>
        </w:rPr>
        <w:t>Mandatory ISMS Documentation Checklist</w:t>
      </w:r>
    </w:p>
    <w:p w14:paraId="344DD192" w14:textId="77777777" w:rsidR="00812B77" w:rsidRDefault="00812B77" w:rsidP="00812B77">
      <w:pPr>
        <w:rPr>
          <w:b/>
          <w:bCs/>
          <w:color w:val="153D63" w:themeColor="text2" w:themeTint="E6"/>
          <w:sz w:val="48"/>
          <w:szCs w:val="44"/>
        </w:rPr>
      </w:pPr>
    </w:p>
    <w:p w14:paraId="49859C7F" w14:textId="77777777" w:rsidR="00812B77" w:rsidRPr="00812B77" w:rsidRDefault="00812B77" w:rsidP="00812B77">
      <w:pPr>
        <w:rPr>
          <w:b/>
          <w:bCs/>
          <w:sz w:val="32"/>
          <w:szCs w:val="28"/>
        </w:rPr>
      </w:pPr>
      <w:r w:rsidRPr="00812B77">
        <w:rPr>
          <w:b/>
          <w:bCs/>
          <w:sz w:val="32"/>
          <w:szCs w:val="28"/>
        </w:rPr>
        <w:t>Ensuring compliance with ISO 27001 through essential documentation.</w:t>
      </w:r>
    </w:p>
    <w:p w14:paraId="131305CD" w14:textId="77777777" w:rsidR="00812B77" w:rsidRDefault="00812B77" w:rsidP="00812B77">
      <w:pPr>
        <w:rPr>
          <w:sz w:val="32"/>
          <w:szCs w:val="28"/>
        </w:rPr>
      </w:pPr>
    </w:p>
    <w:p w14:paraId="5BD2372D" w14:textId="58E754F7" w:rsidR="00812B77" w:rsidRPr="00812B77" w:rsidRDefault="00812B77" w:rsidP="00812B77">
      <w:pPr>
        <w:rPr>
          <w:b/>
          <w:bCs/>
          <w:sz w:val="28"/>
          <w:szCs w:val="24"/>
        </w:rPr>
      </w:pPr>
      <w:r w:rsidRPr="00812B77">
        <w:rPr>
          <w:b/>
          <w:bCs/>
          <w:sz w:val="28"/>
          <w:szCs w:val="24"/>
        </w:rPr>
        <w:t>Version: [v1.0]</w:t>
      </w:r>
    </w:p>
    <w:p w14:paraId="2A9BB1E9" w14:textId="77777777" w:rsidR="00812B77" w:rsidRDefault="00812B77" w:rsidP="00812B77">
      <w:pPr>
        <w:rPr>
          <w:b/>
          <w:bCs/>
          <w:sz w:val="32"/>
          <w:szCs w:val="28"/>
        </w:rPr>
      </w:pPr>
    </w:p>
    <w:p w14:paraId="3204F516" w14:textId="77777777" w:rsidR="00812B77" w:rsidRDefault="00812B77" w:rsidP="00812B77"/>
    <w:p w14:paraId="033B24BD" w14:textId="77777777" w:rsidR="00812B77" w:rsidRDefault="00812B77" w:rsidP="00812B77"/>
    <w:tbl>
      <w:tblPr>
        <w:tblStyle w:val="TableGrid"/>
        <w:tblpPr w:leftFromText="180" w:rightFromText="180" w:vertAnchor="text" w:horzAnchor="margin" w:tblpXSpec="center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812B77" w14:paraId="1D28B62E" w14:textId="77777777" w:rsidTr="00812B77">
        <w:trPr>
          <w:trHeight w:val="526"/>
        </w:trPr>
        <w:tc>
          <w:tcPr>
            <w:tcW w:w="6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0EAD" w14:textId="77777777" w:rsidR="00812B77" w:rsidRDefault="00812B77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Prepared by</w:t>
            </w:r>
          </w:p>
        </w:tc>
      </w:tr>
      <w:tr w:rsidR="00812B77" w14:paraId="18AAFF41" w14:textId="77777777" w:rsidTr="00812B77">
        <w:trPr>
          <w:trHeight w:val="55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B716" w14:textId="6B4F3A84" w:rsidR="00812B77" w:rsidRDefault="00812B7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9F8F" w14:textId="77777777" w:rsidR="00812B77" w:rsidRDefault="00812B77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812B77" w14:paraId="52880265" w14:textId="77777777" w:rsidTr="00812B77">
        <w:trPr>
          <w:trHeight w:val="50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0CF8" w14:textId="77777777" w:rsidR="00812B77" w:rsidRDefault="00812B77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7451" w14:textId="77777777" w:rsidR="00812B77" w:rsidRDefault="00812B77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6D0B4A8" w14:textId="77777777" w:rsidR="00812B77" w:rsidRDefault="00812B77" w:rsidP="00812B77"/>
    <w:p w14:paraId="4FAF7450" w14:textId="77777777" w:rsidR="00812B77" w:rsidRDefault="00812B77" w:rsidP="00812B77"/>
    <w:p w14:paraId="190DEE64" w14:textId="77777777" w:rsidR="00812B77" w:rsidRDefault="00812B77" w:rsidP="00812B77"/>
    <w:p w14:paraId="467F3730" w14:textId="77777777" w:rsidR="00812B77" w:rsidRDefault="00812B77" w:rsidP="00812B77"/>
    <w:p w14:paraId="19750382" w14:textId="77777777" w:rsidR="00812B77" w:rsidRDefault="00812B77" w:rsidP="00812B77"/>
    <w:p w14:paraId="39144840" w14:textId="77777777" w:rsidR="00812B77" w:rsidRDefault="00812B77" w:rsidP="00812B77"/>
    <w:p w14:paraId="5A2497AA" w14:textId="77777777" w:rsidR="00812B77" w:rsidRDefault="00812B77" w:rsidP="00812B77"/>
    <w:p w14:paraId="48DB3B7C" w14:textId="77777777" w:rsidR="00812B77" w:rsidRDefault="00812B77" w:rsidP="00812B77"/>
    <w:p w14:paraId="1D85DF03" w14:textId="77777777" w:rsidR="00812B77" w:rsidRDefault="00812B77" w:rsidP="00812B77"/>
    <w:p w14:paraId="33C93D33" w14:textId="77777777" w:rsidR="00812B77" w:rsidRDefault="00812B77" w:rsidP="00812B77"/>
    <w:p w14:paraId="4A3D8F77" w14:textId="77777777" w:rsidR="00812B77" w:rsidRDefault="00812B77" w:rsidP="00812B77"/>
    <w:p w14:paraId="36B59C13" w14:textId="77777777" w:rsidR="00812B77" w:rsidRDefault="00812B77" w:rsidP="00812B77"/>
    <w:p w14:paraId="7031688E" w14:textId="77777777" w:rsidR="00812B77" w:rsidRDefault="00812B77" w:rsidP="00812B77"/>
    <w:p w14:paraId="3284FFC1" w14:textId="77777777" w:rsidR="00812B77" w:rsidRPr="00812B77" w:rsidRDefault="00812B77" w:rsidP="00812B77">
      <w:pPr>
        <w:jc w:val="center"/>
        <w:rPr>
          <w:sz w:val="28"/>
          <w:szCs w:val="24"/>
        </w:rPr>
      </w:pPr>
      <w:r w:rsidRPr="00812B77">
        <w:rPr>
          <w:sz w:val="28"/>
          <w:szCs w:val="24"/>
        </w:rPr>
        <w:t>[dd/mm/yyyy]</w:t>
      </w:r>
    </w:p>
    <w:p w14:paraId="6E4326B6" w14:textId="1967D681" w:rsidR="00812B77" w:rsidRDefault="00812B77">
      <w:pPr>
        <w:spacing w:line="259" w:lineRule="auto"/>
      </w:pPr>
      <w:r>
        <w:br w:type="page"/>
      </w:r>
    </w:p>
    <w:p w14:paraId="1A044ECD" w14:textId="77777777" w:rsidR="00812B77" w:rsidRDefault="00812B77" w:rsidP="00812B77">
      <w:pPr>
        <w:pStyle w:val="Heading1"/>
      </w:pPr>
      <w:r w:rsidRPr="00812B77">
        <w:lastRenderedPageBreak/>
        <w:t>Checklist Details</w:t>
      </w:r>
    </w:p>
    <w:p w14:paraId="0B055929" w14:textId="77777777" w:rsidR="00610611" w:rsidRDefault="00610611" w:rsidP="00610611">
      <w:pPr>
        <w:rPr>
          <w:lang w:bidi="ar-SA"/>
        </w:rPr>
      </w:pPr>
    </w:p>
    <w:p w14:paraId="3CCBF41E" w14:textId="72177610" w:rsidR="00610611" w:rsidRPr="00610611" w:rsidRDefault="00610611" w:rsidP="00610611">
      <w:pPr>
        <w:rPr>
          <w:lang w:bidi="ar-SA"/>
        </w:rPr>
      </w:pPr>
      <w:r w:rsidRPr="00610611">
        <w:rPr>
          <w:lang w:bidi="ar-SA"/>
        </w:rPr>
        <w:t>This table provides a comprehensive checklist of mandatory ISMS documents aligned with the ISO/IEC 27001:2022 standard</w:t>
      </w:r>
    </w:p>
    <w:p w14:paraId="3F9CCAD6" w14:textId="77777777" w:rsidR="00280666" w:rsidRDefault="00280666"/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423"/>
        <w:gridCol w:w="1632"/>
        <w:gridCol w:w="1450"/>
        <w:gridCol w:w="2430"/>
        <w:gridCol w:w="1620"/>
        <w:gridCol w:w="1890"/>
      </w:tblGrid>
      <w:tr w:rsidR="00277492" w14:paraId="3ADBD1F8" w14:textId="77777777" w:rsidTr="00B37A9A">
        <w:tc>
          <w:tcPr>
            <w:tcW w:w="423" w:type="dxa"/>
          </w:tcPr>
          <w:p w14:paraId="706A44AE" w14:textId="53F36AC3" w:rsidR="00277492" w:rsidRDefault="00277492" w:rsidP="00812B77"/>
        </w:tc>
        <w:tc>
          <w:tcPr>
            <w:tcW w:w="1632" w:type="dxa"/>
          </w:tcPr>
          <w:p w14:paraId="37D9BE6C" w14:textId="057CEF3C" w:rsidR="00277492" w:rsidRDefault="00277492" w:rsidP="00812B77">
            <w:r w:rsidRPr="000A1240">
              <w:t>Document Name</w:t>
            </w:r>
          </w:p>
        </w:tc>
        <w:tc>
          <w:tcPr>
            <w:tcW w:w="1450" w:type="dxa"/>
          </w:tcPr>
          <w:p w14:paraId="376B0EC6" w14:textId="24F27870" w:rsidR="00277492" w:rsidRDefault="00277492" w:rsidP="00812B77">
            <w:r w:rsidRPr="000A1240">
              <w:t>Clause Number</w:t>
            </w:r>
          </w:p>
        </w:tc>
        <w:tc>
          <w:tcPr>
            <w:tcW w:w="2430" w:type="dxa"/>
          </w:tcPr>
          <w:p w14:paraId="21229E18" w14:textId="0503178A" w:rsidR="00277492" w:rsidRDefault="00277492" w:rsidP="00812B77">
            <w:r w:rsidRPr="000A1240">
              <w:t>Description</w:t>
            </w:r>
          </w:p>
        </w:tc>
        <w:tc>
          <w:tcPr>
            <w:tcW w:w="1620" w:type="dxa"/>
          </w:tcPr>
          <w:p w14:paraId="52831E29" w14:textId="4AD900EE" w:rsidR="00277492" w:rsidRDefault="00277492" w:rsidP="00812B77">
            <w:r w:rsidRPr="000A1240">
              <w:t>Last Updated</w:t>
            </w:r>
          </w:p>
        </w:tc>
        <w:tc>
          <w:tcPr>
            <w:tcW w:w="1890" w:type="dxa"/>
          </w:tcPr>
          <w:p w14:paraId="0B28E4BD" w14:textId="0205898D" w:rsidR="00277492" w:rsidRDefault="00277492" w:rsidP="00812B77">
            <w:r w:rsidRPr="000A1240">
              <w:t>Responsible Person</w:t>
            </w:r>
          </w:p>
        </w:tc>
      </w:tr>
      <w:tr w:rsidR="00277492" w14:paraId="14400E5E" w14:textId="77777777" w:rsidTr="00B37A9A">
        <w:trPr>
          <w:trHeight w:val="980"/>
        </w:trPr>
        <w:tc>
          <w:tcPr>
            <w:tcW w:w="423" w:type="dxa"/>
          </w:tcPr>
          <w:p w14:paraId="1E12F07C" w14:textId="297A8698" w:rsidR="00277492" w:rsidRDefault="00277492" w:rsidP="00812B77">
            <w:r w:rsidRPr="000A124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57A09345" w14:textId="5F072896" w:rsidR="00277492" w:rsidRDefault="00277492" w:rsidP="00812B77">
            <w:r w:rsidRPr="000A1240">
              <w:t xml:space="preserve">Gap Assessment </w:t>
            </w:r>
          </w:p>
        </w:tc>
        <w:tc>
          <w:tcPr>
            <w:tcW w:w="1450" w:type="dxa"/>
          </w:tcPr>
          <w:p w14:paraId="463EB02F" w14:textId="163854A9" w:rsidR="00277492" w:rsidRDefault="00277492" w:rsidP="00812B77">
            <w:r w:rsidRPr="00610611">
              <w:t>Clause 9.3</w:t>
            </w:r>
          </w:p>
        </w:tc>
        <w:tc>
          <w:tcPr>
            <w:tcW w:w="2430" w:type="dxa"/>
          </w:tcPr>
          <w:p w14:paraId="6DF9C70D" w14:textId="5C8CF0C0" w:rsidR="00277492" w:rsidRDefault="00277492" w:rsidP="00812B77">
            <w:r w:rsidRPr="000A1240">
              <w:t>Highlights gaps against ISO standards.</w:t>
            </w:r>
          </w:p>
        </w:tc>
        <w:tc>
          <w:tcPr>
            <w:tcW w:w="1620" w:type="dxa"/>
          </w:tcPr>
          <w:p w14:paraId="5CE0F4E7" w14:textId="0E0D3CD4" w:rsidR="00277492" w:rsidRDefault="00277492" w:rsidP="00812B77">
            <w:r w:rsidRPr="000A1240">
              <w:t>[dd/mm/yyyy]</w:t>
            </w:r>
          </w:p>
        </w:tc>
        <w:tc>
          <w:tcPr>
            <w:tcW w:w="1890" w:type="dxa"/>
          </w:tcPr>
          <w:p w14:paraId="3D201E88" w14:textId="2CE3599F" w:rsidR="00277492" w:rsidRDefault="00277492" w:rsidP="00812B77">
            <w:r w:rsidRPr="000A1240">
              <w:t>[Person Responsible]</w:t>
            </w:r>
          </w:p>
        </w:tc>
      </w:tr>
      <w:tr w:rsidR="00277492" w14:paraId="434DA2A4" w14:textId="77777777" w:rsidTr="00B37A9A">
        <w:trPr>
          <w:trHeight w:val="1241"/>
        </w:trPr>
        <w:tc>
          <w:tcPr>
            <w:tcW w:w="423" w:type="dxa"/>
          </w:tcPr>
          <w:p w14:paraId="7873E025" w14:textId="28F202FA" w:rsidR="00277492" w:rsidRDefault="00277492" w:rsidP="00812B77">
            <w:r w:rsidRPr="000A124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106AEDE5" w14:textId="5F394BC6" w:rsidR="00277492" w:rsidRDefault="00277492" w:rsidP="00812B77">
            <w:r w:rsidRPr="000A1240">
              <w:t>Statement of Applicability</w:t>
            </w:r>
            <w:r>
              <w:t>-</w:t>
            </w:r>
            <w:proofErr w:type="spellStart"/>
            <w:r w:rsidRPr="000A1240">
              <w:t>SoA</w:t>
            </w:r>
            <w:proofErr w:type="spellEnd"/>
          </w:p>
        </w:tc>
        <w:tc>
          <w:tcPr>
            <w:tcW w:w="1450" w:type="dxa"/>
          </w:tcPr>
          <w:p w14:paraId="713526CE" w14:textId="40DAD71B" w:rsidR="00277492" w:rsidRDefault="00277492" w:rsidP="00812B77">
            <w:r w:rsidRPr="00610611">
              <w:t>Clause 6.1.3</w:t>
            </w:r>
          </w:p>
        </w:tc>
        <w:tc>
          <w:tcPr>
            <w:tcW w:w="2430" w:type="dxa"/>
          </w:tcPr>
          <w:p w14:paraId="1F1EAB04" w14:textId="1D1B1C4E" w:rsidR="00277492" w:rsidRDefault="00277492" w:rsidP="00812B77">
            <w:r w:rsidRPr="000A1240">
              <w:t>Outlines the controls selected based on risk assessment.</w:t>
            </w:r>
          </w:p>
        </w:tc>
        <w:tc>
          <w:tcPr>
            <w:tcW w:w="1620" w:type="dxa"/>
          </w:tcPr>
          <w:p w14:paraId="15B3A0AE" w14:textId="189E57E1" w:rsidR="00277492" w:rsidRDefault="00277492" w:rsidP="00812B77"/>
        </w:tc>
        <w:tc>
          <w:tcPr>
            <w:tcW w:w="1890" w:type="dxa"/>
          </w:tcPr>
          <w:p w14:paraId="2727F779" w14:textId="2C60CCD2" w:rsidR="00277492" w:rsidRDefault="00277492" w:rsidP="00812B77"/>
        </w:tc>
      </w:tr>
      <w:tr w:rsidR="00277492" w14:paraId="7B75631A" w14:textId="77777777" w:rsidTr="00B37A9A">
        <w:tc>
          <w:tcPr>
            <w:tcW w:w="423" w:type="dxa"/>
          </w:tcPr>
          <w:p w14:paraId="14654493" w14:textId="52E64AA7" w:rsidR="00277492" w:rsidRDefault="00277492" w:rsidP="00812B77">
            <w:r w:rsidRPr="000A124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0C046A76" w14:textId="412763AA" w:rsidR="00277492" w:rsidRDefault="00277492" w:rsidP="00812B77">
            <w:r w:rsidRPr="000A1240">
              <w:t xml:space="preserve">Risk Register </w:t>
            </w:r>
          </w:p>
        </w:tc>
        <w:tc>
          <w:tcPr>
            <w:tcW w:w="1450" w:type="dxa"/>
          </w:tcPr>
          <w:p w14:paraId="2074E70B" w14:textId="71FFD93C" w:rsidR="00277492" w:rsidRDefault="00277492" w:rsidP="00812B77">
            <w:r w:rsidRPr="00610611">
              <w:t>Clause 6.1.2</w:t>
            </w:r>
          </w:p>
        </w:tc>
        <w:tc>
          <w:tcPr>
            <w:tcW w:w="2430" w:type="dxa"/>
          </w:tcPr>
          <w:p w14:paraId="09D80E69" w14:textId="77777777" w:rsidR="00277492" w:rsidRDefault="00277492" w:rsidP="00812B77">
            <w:r w:rsidRPr="000A1240">
              <w:t>Identifies, assesses, and manages risks.</w:t>
            </w:r>
          </w:p>
          <w:p w14:paraId="3FD050FC" w14:textId="45CF4708" w:rsidR="00277492" w:rsidRDefault="00277492" w:rsidP="00812B77"/>
        </w:tc>
        <w:tc>
          <w:tcPr>
            <w:tcW w:w="1620" w:type="dxa"/>
          </w:tcPr>
          <w:p w14:paraId="161DB89F" w14:textId="14F91E07" w:rsidR="00277492" w:rsidRDefault="00277492" w:rsidP="00812B77"/>
        </w:tc>
        <w:tc>
          <w:tcPr>
            <w:tcW w:w="1890" w:type="dxa"/>
          </w:tcPr>
          <w:p w14:paraId="0D406BD4" w14:textId="01758843" w:rsidR="00277492" w:rsidRDefault="00277492" w:rsidP="00812B77"/>
        </w:tc>
      </w:tr>
      <w:tr w:rsidR="00277492" w14:paraId="00174DC4" w14:textId="77777777" w:rsidTr="00B37A9A">
        <w:tc>
          <w:tcPr>
            <w:tcW w:w="423" w:type="dxa"/>
          </w:tcPr>
          <w:p w14:paraId="6167DA66" w14:textId="2B022BF4" w:rsidR="00277492" w:rsidRDefault="00277492" w:rsidP="00812B77">
            <w:r w:rsidRPr="000A124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683261EE" w14:textId="0D5D0596" w:rsidR="00277492" w:rsidRDefault="00277492" w:rsidP="00812B77">
            <w:r w:rsidRPr="000A1240">
              <w:t>Scope and Context Definition</w:t>
            </w:r>
          </w:p>
        </w:tc>
        <w:tc>
          <w:tcPr>
            <w:tcW w:w="1450" w:type="dxa"/>
          </w:tcPr>
          <w:p w14:paraId="6FE3D05C" w14:textId="44426F55" w:rsidR="00277492" w:rsidRDefault="00277492" w:rsidP="00812B77">
            <w:r w:rsidRPr="00610611">
              <w:t>Clause 4.3</w:t>
            </w:r>
          </w:p>
        </w:tc>
        <w:tc>
          <w:tcPr>
            <w:tcW w:w="2430" w:type="dxa"/>
          </w:tcPr>
          <w:p w14:paraId="5E2ADC91" w14:textId="77777777" w:rsidR="00277492" w:rsidRDefault="00277492" w:rsidP="00812B77">
            <w:r w:rsidRPr="000A1240">
              <w:t>Defines boundaries of the ISMS.</w:t>
            </w:r>
          </w:p>
          <w:p w14:paraId="11BD3EA7" w14:textId="17584B23" w:rsidR="00277492" w:rsidRDefault="00277492" w:rsidP="00812B77"/>
        </w:tc>
        <w:tc>
          <w:tcPr>
            <w:tcW w:w="1620" w:type="dxa"/>
          </w:tcPr>
          <w:p w14:paraId="7A0902BA" w14:textId="0691E7BF" w:rsidR="00277492" w:rsidRDefault="00277492" w:rsidP="00812B77"/>
        </w:tc>
        <w:tc>
          <w:tcPr>
            <w:tcW w:w="1890" w:type="dxa"/>
          </w:tcPr>
          <w:p w14:paraId="46BA9C9F" w14:textId="3DB291D8" w:rsidR="00277492" w:rsidRDefault="00277492" w:rsidP="00812B77"/>
        </w:tc>
      </w:tr>
      <w:tr w:rsidR="00277492" w14:paraId="5FDDB118" w14:textId="77777777" w:rsidTr="00B37A9A">
        <w:trPr>
          <w:trHeight w:val="1034"/>
        </w:trPr>
        <w:tc>
          <w:tcPr>
            <w:tcW w:w="423" w:type="dxa"/>
          </w:tcPr>
          <w:p w14:paraId="190F0F0E" w14:textId="024CDD3B" w:rsidR="00277492" w:rsidRDefault="00277492" w:rsidP="00812B77">
            <w:r w:rsidRPr="000A124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71C13E10" w14:textId="76C84690" w:rsidR="00277492" w:rsidRDefault="00277492" w:rsidP="00812B77">
            <w:r w:rsidRPr="000A1240">
              <w:t xml:space="preserve">Asset Inventory </w:t>
            </w:r>
          </w:p>
        </w:tc>
        <w:tc>
          <w:tcPr>
            <w:tcW w:w="1450" w:type="dxa"/>
          </w:tcPr>
          <w:p w14:paraId="1D76D93B" w14:textId="6C5B749A" w:rsidR="00277492" w:rsidRDefault="00277492" w:rsidP="00812B77">
            <w:r w:rsidRPr="00610611">
              <w:t xml:space="preserve">Clause </w:t>
            </w:r>
            <w:r w:rsidR="00B37A9A" w:rsidRPr="00B37A9A">
              <w:t>Annex A.5.9</w:t>
            </w:r>
          </w:p>
        </w:tc>
        <w:tc>
          <w:tcPr>
            <w:tcW w:w="2430" w:type="dxa"/>
          </w:tcPr>
          <w:p w14:paraId="73785F9B" w14:textId="64F94D84" w:rsidR="00277492" w:rsidRDefault="00277492" w:rsidP="00812B77">
            <w:r w:rsidRPr="000A1240">
              <w:t>Catalogs assets and security controls.</w:t>
            </w:r>
          </w:p>
        </w:tc>
        <w:tc>
          <w:tcPr>
            <w:tcW w:w="1620" w:type="dxa"/>
          </w:tcPr>
          <w:p w14:paraId="40E43867" w14:textId="1A5667CA" w:rsidR="00277492" w:rsidRDefault="00277492" w:rsidP="00812B77"/>
        </w:tc>
        <w:tc>
          <w:tcPr>
            <w:tcW w:w="1890" w:type="dxa"/>
          </w:tcPr>
          <w:p w14:paraId="0E54A229" w14:textId="558CEC69" w:rsidR="00277492" w:rsidRDefault="00277492" w:rsidP="00812B77"/>
        </w:tc>
      </w:tr>
      <w:tr w:rsidR="00277492" w14:paraId="2CD3D79C" w14:textId="77777777" w:rsidTr="00B37A9A">
        <w:tc>
          <w:tcPr>
            <w:tcW w:w="423" w:type="dxa"/>
          </w:tcPr>
          <w:p w14:paraId="56DFDA62" w14:textId="2FF6FAF6" w:rsidR="00277492" w:rsidRDefault="00277492" w:rsidP="00812B77">
            <w:r w:rsidRPr="000A124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70293291" w14:textId="4AAB984D" w:rsidR="00277492" w:rsidRDefault="00277492" w:rsidP="00812B77">
            <w:r w:rsidRPr="000A1240">
              <w:t>Business Continuity Plan &amp; Disaster Recovery Procedures</w:t>
            </w:r>
          </w:p>
          <w:p w14:paraId="64C9B452" w14:textId="64D5FBA3" w:rsidR="00277492" w:rsidRDefault="00277492" w:rsidP="00812B77"/>
        </w:tc>
        <w:tc>
          <w:tcPr>
            <w:tcW w:w="1450" w:type="dxa"/>
          </w:tcPr>
          <w:p w14:paraId="29179C03" w14:textId="5CC2DCE9" w:rsidR="00277492" w:rsidRDefault="00277492" w:rsidP="00812B77">
            <w:r w:rsidRPr="00610611">
              <w:t xml:space="preserve">Clause </w:t>
            </w:r>
            <w:r w:rsidR="00B37A9A" w:rsidRPr="00B37A9A">
              <w:t>A.5.28</w:t>
            </w:r>
          </w:p>
        </w:tc>
        <w:tc>
          <w:tcPr>
            <w:tcW w:w="2430" w:type="dxa"/>
          </w:tcPr>
          <w:p w14:paraId="09C8D9FD" w14:textId="5981890D" w:rsidR="00277492" w:rsidRDefault="00277492" w:rsidP="00812B77">
            <w:r w:rsidRPr="000A1240">
              <w:t>Steps for maintaining business resilience.</w:t>
            </w:r>
          </w:p>
        </w:tc>
        <w:tc>
          <w:tcPr>
            <w:tcW w:w="1620" w:type="dxa"/>
          </w:tcPr>
          <w:p w14:paraId="5C60E0E5" w14:textId="6C5CE086" w:rsidR="00277492" w:rsidRDefault="00277492" w:rsidP="00812B77"/>
        </w:tc>
        <w:tc>
          <w:tcPr>
            <w:tcW w:w="1890" w:type="dxa"/>
          </w:tcPr>
          <w:p w14:paraId="0BA0A482" w14:textId="2F3055EB" w:rsidR="00277492" w:rsidRDefault="00277492" w:rsidP="00812B77"/>
        </w:tc>
      </w:tr>
      <w:tr w:rsidR="00277492" w14:paraId="331BA1CD" w14:textId="77777777" w:rsidTr="00B37A9A">
        <w:trPr>
          <w:trHeight w:val="1151"/>
        </w:trPr>
        <w:tc>
          <w:tcPr>
            <w:tcW w:w="423" w:type="dxa"/>
          </w:tcPr>
          <w:p w14:paraId="39BE16B8" w14:textId="69B29B77" w:rsidR="00277492" w:rsidRDefault="00277492" w:rsidP="00812B77">
            <w:r w:rsidRPr="00157B3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4C7A539B" w14:textId="7D322938" w:rsidR="00277492" w:rsidRDefault="00277492" w:rsidP="00812B77">
            <w:r w:rsidRPr="00157B36">
              <w:t>Policy and Procedures for Information Security</w:t>
            </w:r>
          </w:p>
        </w:tc>
        <w:tc>
          <w:tcPr>
            <w:tcW w:w="1450" w:type="dxa"/>
          </w:tcPr>
          <w:p w14:paraId="0BE64378" w14:textId="7D5DBFAE" w:rsidR="00277492" w:rsidRDefault="00277492" w:rsidP="00812B77">
            <w:r w:rsidRPr="00610611">
              <w:t>Clause 5.2</w:t>
            </w:r>
          </w:p>
        </w:tc>
        <w:tc>
          <w:tcPr>
            <w:tcW w:w="2430" w:type="dxa"/>
          </w:tcPr>
          <w:p w14:paraId="1BB70420" w14:textId="1E9FC3D1" w:rsidR="00277492" w:rsidRDefault="00277492" w:rsidP="00812B77">
            <w:r w:rsidRPr="00157B36">
              <w:t>Standardized security policies and protocols.</w:t>
            </w:r>
          </w:p>
        </w:tc>
        <w:tc>
          <w:tcPr>
            <w:tcW w:w="1620" w:type="dxa"/>
          </w:tcPr>
          <w:p w14:paraId="664AD9D9" w14:textId="3165F68B" w:rsidR="00277492" w:rsidRDefault="00277492" w:rsidP="00812B77"/>
        </w:tc>
        <w:tc>
          <w:tcPr>
            <w:tcW w:w="1890" w:type="dxa"/>
          </w:tcPr>
          <w:p w14:paraId="609444AE" w14:textId="2500F93A" w:rsidR="00277492" w:rsidRDefault="00277492" w:rsidP="00812B77"/>
        </w:tc>
      </w:tr>
      <w:tr w:rsidR="00277492" w14:paraId="55528938" w14:textId="77777777" w:rsidTr="00B37A9A">
        <w:trPr>
          <w:trHeight w:val="1331"/>
        </w:trPr>
        <w:tc>
          <w:tcPr>
            <w:tcW w:w="423" w:type="dxa"/>
          </w:tcPr>
          <w:p w14:paraId="560340FB" w14:textId="3490A110" w:rsidR="00277492" w:rsidRDefault="00277492" w:rsidP="00812B77">
            <w:r w:rsidRPr="00157B3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55E0B7B2" w14:textId="2B7FA101" w:rsidR="00277492" w:rsidRDefault="00277492" w:rsidP="00812B77">
            <w:r w:rsidRPr="00157B36">
              <w:t>Awareness and Training Plan</w:t>
            </w:r>
          </w:p>
        </w:tc>
        <w:tc>
          <w:tcPr>
            <w:tcW w:w="1450" w:type="dxa"/>
          </w:tcPr>
          <w:p w14:paraId="3053537D" w14:textId="17B5216B" w:rsidR="00277492" w:rsidRDefault="00277492" w:rsidP="00812B77">
            <w:r w:rsidRPr="00610611">
              <w:t xml:space="preserve">Clause </w:t>
            </w:r>
            <w:r w:rsidR="00B37A9A" w:rsidRPr="00B37A9A">
              <w:t>A.5.7</w:t>
            </w:r>
          </w:p>
          <w:p w14:paraId="28F411B0" w14:textId="2EA57083" w:rsidR="00277492" w:rsidRPr="00610611" w:rsidRDefault="00277492" w:rsidP="00610611"/>
        </w:tc>
        <w:tc>
          <w:tcPr>
            <w:tcW w:w="2430" w:type="dxa"/>
          </w:tcPr>
          <w:p w14:paraId="3657679A" w14:textId="74B38DBF" w:rsidR="00277492" w:rsidRDefault="00277492" w:rsidP="00812B77">
            <w:r w:rsidRPr="00157B36">
              <w:t xml:space="preserve">Outlines </w:t>
            </w:r>
            <w:r>
              <w:t xml:space="preserve">the </w:t>
            </w:r>
            <w:r w:rsidRPr="00157B36">
              <w:t>employee awareness and training.</w:t>
            </w:r>
          </w:p>
        </w:tc>
        <w:tc>
          <w:tcPr>
            <w:tcW w:w="1620" w:type="dxa"/>
          </w:tcPr>
          <w:p w14:paraId="55D4B6EB" w14:textId="39E119CE" w:rsidR="00277492" w:rsidRDefault="00277492" w:rsidP="00812B77"/>
        </w:tc>
        <w:tc>
          <w:tcPr>
            <w:tcW w:w="1890" w:type="dxa"/>
          </w:tcPr>
          <w:p w14:paraId="5C7A27B7" w14:textId="104ECB7C" w:rsidR="00277492" w:rsidRDefault="00277492" w:rsidP="00812B77"/>
        </w:tc>
      </w:tr>
      <w:tr w:rsidR="00277492" w14:paraId="7AA1BFB4" w14:textId="77777777" w:rsidTr="00B37A9A">
        <w:trPr>
          <w:trHeight w:val="1457"/>
        </w:trPr>
        <w:tc>
          <w:tcPr>
            <w:tcW w:w="423" w:type="dxa"/>
          </w:tcPr>
          <w:p w14:paraId="6673FFBA" w14:textId="626E2B8F" w:rsidR="00277492" w:rsidRDefault="00277492" w:rsidP="00812B77">
            <w:r w:rsidRPr="00157B3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0B266C86" w14:textId="6DCE4D46" w:rsidR="00277492" w:rsidRDefault="00277492" w:rsidP="00812B77">
            <w:r w:rsidRPr="00157B36">
              <w:t xml:space="preserve">Management Review Meeting </w:t>
            </w:r>
          </w:p>
        </w:tc>
        <w:tc>
          <w:tcPr>
            <w:tcW w:w="1450" w:type="dxa"/>
          </w:tcPr>
          <w:p w14:paraId="5C1DFE03" w14:textId="242C0028" w:rsidR="00277492" w:rsidRDefault="00277492" w:rsidP="00812B77">
            <w:r w:rsidRPr="00610611">
              <w:t>Clause 9.3</w:t>
            </w:r>
          </w:p>
        </w:tc>
        <w:tc>
          <w:tcPr>
            <w:tcW w:w="2430" w:type="dxa"/>
          </w:tcPr>
          <w:p w14:paraId="05A68ED0" w14:textId="25515D3C" w:rsidR="00277492" w:rsidRDefault="00277492" w:rsidP="00812B77">
            <w:r w:rsidRPr="00157B36">
              <w:t>Records meetings regarding ISO 27001 implementation.</w:t>
            </w:r>
          </w:p>
        </w:tc>
        <w:tc>
          <w:tcPr>
            <w:tcW w:w="1620" w:type="dxa"/>
          </w:tcPr>
          <w:p w14:paraId="5488DFC1" w14:textId="65A182B1" w:rsidR="00277492" w:rsidRDefault="00277492" w:rsidP="00812B77"/>
        </w:tc>
        <w:tc>
          <w:tcPr>
            <w:tcW w:w="1890" w:type="dxa"/>
          </w:tcPr>
          <w:p w14:paraId="21FCCF19" w14:textId="40285068" w:rsidR="00277492" w:rsidRDefault="00277492" w:rsidP="00812B77"/>
        </w:tc>
      </w:tr>
      <w:tr w:rsidR="00277492" w14:paraId="4E7AA4BA" w14:textId="77777777" w:rsidTr="00B37A9A">
        <w:trPr>
          <w:trHeight w:val="1070"/>
        </w:trPr>
        <w:tc>
          <w:tcPr>
            <w:tcW w:w="423" w:type="dxa"/>
          </w:tcPr>
          <w:p w14:paraId="0068C0ED" w14:textId="6BE5E411" w:rsidR="00277492" w:rsidRDefault="00277492" w:rsidP="00812B77">
            <w:r w:rsidRPr="00157B36">
              <w:rPr>
                <w:rFonts w:ascii="Segoe UI Symbol" w:hAnsi="Segoe UI Symbol" w:cs="Segoe UI Symbol"/>
              </w:rPr>
              <w:lastRenderedPageBreak/>
              <w:t>☐</w:t>
            </w:r>
          </w:p>
        </w:tc>
        <w:tc>
          <w:tcPr>
            <w:tcW w:w="1632" w:type="dxa"/>
          </w:tcPr>
          <w:p w14:paraId="4DBDF3D4" w14:textId="33FEB00B" w:rsidR="00277492" w:rsidRDefault="00277492" w:rsidP="00812B77">
            <w:r w:rsidRPr="00157B36">
              <w:t>Internal Audit</w:t>
            </w:r>
            <w:r>
              <w:t>s</w:t>
            </w:r>
          </w:p>
        </w:tc>
        <w:tc>
          <w:tcPr>
            <w:tcW w:w="1450" w:type="dxa"/>
          </w:tcPr>
          <w:p w14:paraId="0B3FDA8C" w14:textId="3ECAD182" w:rsidR="00277492" w:rsidRDefault="00277492" w:rsidP="00812B77">
            <w:r w:rsidRPr="00610611">
              <w:t>Clause 9.2</w:t>
            </w:r>
          </w:p>
        </w:tc>
        <w:tc>
          <w:tcPr>
            <w:tcW w:w="2430" w:type="dxa"/>
          </w:tcPr>
          <w:p w14:paraId="2BAFD625" w14:textId="3CBDC9B5" w:rsidR="00277492" w:rsidRDefault="00277492" w:rsidP="00812B77">
            <w:r w:rsidRPr="00157B36">
              <w:t>Checklist for internal audit compliance.</w:t>
            </w:r>
          </w:p>
        </w:tc>
        <w:tc>
          <w:tcPr>
            <w:tcW w:w="1620" w:type="dxa"/>
          </w:tcPr>
          <w:p w14:paraId="744CED44" w14:textId="3D06E01D" w:rsidR="00277492" w:rsidRDefault="00277492" w:rsidP="00812B77"/>
        </w:tc>
        <w:tc>
          <w:tcPr>
            <w:tcW w:w="1890" w:type="dxa"/>
          </w:tcPr>
          <w:p w14:paraId="463731B4" w14:textId="45327D8A" w:rsidR="00277492" w:rsidRDefault="00277492" w:rsidP="00812B77"/>
        </w:tc>
      </w:tr>
      <w:tr w:rsidR="00277492" w14:paraId="6F212659" w14:textId="77777777" w:rsidTr="00B37A9A">
        <w:trPr>
          <w:trHeight w:val="1340"/>
        </w:trPr>
        <w:tc>
          <w:tcPr>
            <w:tcW w:w="423" w:type="dxa"/>
          </w:tcPr>
          <w:p w14:paraId="4FA70D45" w14:textId="5CE5EDAA" w:rsidR="00277492" w:rsidRDefault="00277492" w:rsidP="00812B77">
            <w:r w:rsidRPr="00157B3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632" w:type="dxa"/>
          </w:tcPr>
          <w:p w14:paraId="56B4EFE6" w14:textId="4CB46951" w:rsidR="00277492" w:rsidRDefault="00277492" w:rsidP="00812B77">
            <w:r w:rsidRPr="00157B36">
              <w:t xml:space="preserve">Return on Investment (ROI) Analysis </w:t>
            </w:r>
          </w:p>
        </w:tc>
        <w:tc>
          <w:tcPr>
            <w:tcW w:w="1450" w:type="dxa"/>
          </w:tcPr>
          <w:p w14:paraId="7664309B" w14:textId="580A8527" w:rsidR="00277492" w:rsidRDefault="00277492" w:rsidP="00812B77">
            <w:r w:rsidRPr="00610611">
              <w:t>Clause 7.4</w:t>
            </w:r>
          </w:p>
        </w:tc>
        <w:tc>
          <w:tcPr>
            <w:tcW w:w="2430" w:type="dxa"/>
          </w:tcPr>
          <w:p w14:paraId="7CA99348" w14:textId="6370392C" w:rsidR="00277492" w:rsidRDefault="00277492" w:rsidP="00812B77">
            <w:r w:rsidRPr="00157B36">
              <w:t>Assesses costs vs. benefits of ISMS implementation.</w:t>
            </w:r>
          </w:p>
        </w:tc>
        <w:tc>
          <w:tcPr>
            <w:tcW w:w="1620" w:type="dxa"/>
          </w:tcPr>
          <w:p w14:paraId="3769CA92" w14:textId="63D57847" w:rsidR="00277492" w:rsidRDefault="00277492" w:rsidP="00812B77"/>
        </w:tc>
        <w:tc>
          <w:tcPr>
            <w:tcW w:w="1890" w:type="dxa"/>
          </w:tcPr>
          <w:p w14:paraId="708D130F" w14:textId="4F720277" w:rsidR="00277492" w:rsidRDefault="00277492" w:rsidP="00812B77"/>
        </w:tc>
      </w:tr>
    </w:tbl>
    <w:p w14:paraId="6F63CEAF" w14:textId="77777777" w:rsidR="00812B77" w:rsidRDefault="00812B77" w:rsidP="00812B77"/>
    <w:sectPr w:rsidR="00812B77" w:rsidSect="008F161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16A52" w14:textId="77777777" w:rsidR="00564A92" w:rsidRDefault="00564A92" w:rsidP="00812B77">
      <w:pPr>
        <w:spacing w:after="0" w:line="240" w:lineRule="auto"/>
      </w:pPr>
      <w:r>
        <w:separator/>
      </w:r>
    </w:p>
  </w:endnote>
  <w:endnote w:type="continuationSeparator" w:id="0">
    <w:p w14:paraId="4C522AFB" w14:textId="77777777" w:rsidR="00564A92" w:rsidRDefault="00564A92" w:rsidP="0081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7024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E2CF" w14:textId="5A16D01D" w:rsidR="00812B77" w:rsidRDefault="00812B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DD755C" w14:textId="77777777" w:rsidR="00812B77" w:rsidRDefault="00812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41470" w14:textId="77777777" w:rsidR="00564A92" w:rsidRDefault="00564A92" w:rsidP="00812B77">
      <w:pPr>
        <w:spacing w:after="0" w:line="240" w:lineRule="auto"/>
      </w:pPr>
      <w:r>
        <w:separator/>
      </w:r>
    </w:p>
  </w:footnote>
  <w:footnote w:type="continuationSeparator" w:id="0">
    <w:p w14:paraId="714AF20D" w14:textId="77777777" w:rsidR="00564A92" w:rsidRDefault="00564A92" w:rsidP="0081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695E7B"/>
    <w:multiLevelType w:val="hybridMultilevel"/>
    <w:tmpl w:val="DEE4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0"/>
  </w:num>
  <w:num w:numId="2" w16cid:durableId="1121075941">
    <w:abstractNumId w:val="2"/>
  </w:num>
  <w:num w:numId="3" w16cid:durableId="270090077">
    <w:abstractNumId w:val="4"/>
  </w:num>
  <w:num w:numId="4" w16cid:durableId="1661419573">
    <w:abstractNumId w:val="1"/>
  </w:num>
  <w:num w:numId="5" w16cid:durableId="169757013">
    <w:abstractNumId w:val="1"/>
  </w:num>
  <w:num w:numId="6" w16cid:durableId="1152916591">
    <w:abstractNumId w:val="1"/>
  </w:num>
  <w:num w:numId="7" w16cid:durableId="1990934083">
    <w:abstractNumId w:val="1"/>
  </w:num>
  <w:num w:numId="8" w16cid:durableId="30543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77"/>
    <w:rsid w:val="00025C0A"/>
    <w:rsid w:val="0006269A"/>
    <w:rsid w:val="000858C7"/>
    <w:rsid w:val="0010340D"/>
    <w:rsid w:val="00277492"/>
    <w:rsid w:val="00280666"/>
    <w:rsid w:val="002877CE"/>
    <w:rsid w:val="00326FA4"/>
    <w:rsid w:val="00564A92"/>
    <w:rsid w:val="005B55F8"/>
    <w:rsid w:val="005F6E30"/>
    <w:rsid w:val="00610611"/>
    <w:rsid w:val="00693F3E"/>
    <w:rsid w:val="006C2225"/>
    <w:rsid w:val="006D4E57"/>
    <w:rsid w:val="006D711C"/>
    <w:rsid w:val="006E7280"/>
    <w:rsid w:val="007A5E70"/>
    <w:rsid w:val="007C4AB1"/>
    <w:rsid w:val="00812B77"/>
    <w:rsid w:val="008D4AED"/>
    <w:rsid w:val="008F161E"/>
    <w:rsid w:val="009A40C1"/>
    <w:rsid w:val="009C0CB6"/>
    <w:rsid w:val="009C1F9D"/>
    <w:rsid w:val="00A12B40"/>
    <w:rsid w:val="00A40E47"/>
    <w:rsid w:val="00A42655"/>
    <w:rsid w:val="00A43AEB"/>
    <w:rsid w:val="00B1170C"/>
    <w:rsid w:val="00B37A9A"/>
    <w:rsid w:val="00B51FA0"/>
    <w:rsid w:val="00B95928"/>
    <w:rsid w:val="00BA4945"/>
    <w:rsid w:val="00D370B6"/>
    <w:rsid w:val="00D4228A"/>
    <w:rsid w:val="00DE0F83"/>
    <w:rsid w:val="00DE5921"/>
    <w:rsid w:val="00E202DF"/>
    <w:rsid w:val="00E32273"/>
    <w:rsid w:val="00FA717F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9076"/>
  <w15:chartTrackingRefBased/>
  <w15:docId w15:val="{39960A4F-8850-48F1-B511-DF6F84DB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B77"/>
    <w:pPr>
      <w:spacing w:line="256" w:lineRule="auto"/>
    </w:pPr>
    <w:rPr>
      <w:rFonts w:ascii="Times New Roman" w:eastAsia="Aptos" w:hAnsi="Times New Roman" w:cs="Iskoola Pot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4E57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AED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57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4AED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7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7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7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7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7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7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7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1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7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12B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2B77"/>
    <w:pPr>
      <w:spacing w:after="0" w:line="240" w:lineRule="auto"/>
    </w:pPr>
    <w:rPr>
      <w:rFonts w:ascii="Aptos" w:eastAsia="Aptos" w:hAnsi="Aptos" w:cs="Iskoola Pot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B77"/>
    <w:rPr>
      <w:rFonts w:ascii="Times New Roman" w:eastAsia="Aptos" w:hAnsi="Times New Roman" w:cs="Iskoola Pota"/>
      <w:sz w:val="24"/>
    </w:rPr>
  </w:style>
  <w:style w:type="paragraph" w:styleId="Footer">
    <w:name w:val="footer"/>
    <w:basedOn w:val="Normal"/>
    <w:link w:val="FooterChar"/>
    <w:uiPriority w:val="99"/>
    <w:unhideWhenUsed/>
    <w:rsid w:val="0081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B77"/>
    <w:rPr>
      <w:rFonts w:ascii="Times New Roman" w:eastAsia="Aptos" w:hAnsi="Times New Roman" w:cs="Iskoola Pot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3</cp:revision>
  <dcterms:created xsi:type="dcterms:W3CDTF">2024-10-14T11:46:00Z</dcterms:created>
  <dcterms:modified xsi:type="dcterms:W3CDTF">2024-10-14T16:26:00Z</dcterms:modified>
</cp:coreProperties>
</file>