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AC9" w:rsidRDefault="00665AC9" w:rsidP="000C50C3">
      <w:pPr>
        <w:ind w:left="1640"/>
        <w:jc w:val="both"/>
        <w:rPr>
          <w:rFonts w:ascii="Verdana" w:eastAsia="Verdana" w:hAnsi="Verdana" w:cs="Verdana"/>
          <w:b/>
          <w:bCs/>
          <w:sz w:val="72"/>
          <w:szCs w:val="32"/>
        </w:rPr>
      </w:pPr>
    </w:p>
    <w:p w:rsidR="00665AC9" w:rsidRDefault="00665AC9" w:rsidP="000C50C3">
      <w:pPr>
        <w:ind w:left="1640"/>
        <w:jc w:val="both"/>
        <w:rPr>
          <w:rFonts w:ascii="Verdana" w:eastAsia="Verdana" w:hAnsi="Verdana" w:cs="Verdana"/>
          <w:b/>
          <w:bCs/>
          <w:sz w:val="72"/>
          <w:szCs w:val="32"/>
        </w:rPr>
      </w:pPr>
    </w:p>
    <w:p w:rsidR="00F138FF" w:rsidRDefault="00F138FF" w:rsidP="000C50C3">
      <w:pPr>
        <w:ind w:left="1640"/>
        <w:jc w:val="both"/>
        <w:rPr>
          <w:rFonts w:ascii="Verdana" w:eastAsia="Verdana" w:hAnsi="Verdana" w:cs="Verdana"/>
          <w:b/>
          <w:bCs/>
          <w:sz w:val="72"/>
          <w:szCs w:val="32"/>
        </w:rPr>
      </w:pPr>
    </w:p>
    <w:p w:rsidR="00665AC9" w:rsidRDefault="00665AC9" w:rsidP="000C50C3">
      <w:pPr>
        <w:ind w:left="1640"/>
        <w:jc w:val="both"/>
        <w:rPr>
          <w:rFonts w:ascii="Verdana" w:eastAsia="Verdana" w:hAnsi="Verdana" w:cs="Verdana"/>
          <w:b/>
          <w:bCs/>
          <w:sz w:val="72"/>
          <w:szCs w:val="32"/>
        </w:rPr>
      </w:pPr>
    </w:p>
    <w:p w:rsidR="00665AC9" w:rsidRPr="00FB6074" w:rsidRDefault="00665AC9" w:rsidP="00E738C9">
      <w:pPr>
        <w:jc w:val="center"/>
        <w:rPr>
          <w:rFonts w:eastAsia="Verdana"/>
          <w:b/>
          <w:bCs/>
          <w:sz w:val="76"/>
          <w:szCs w:val="76"/>
        </w:rPr>
      </w:pPr>
      <w:r w:rsidRPr="00FB6074">
        <w:rPr>
          <w:rFonts w:eastAsia="Verdana"/>
          <w:b/>
          <w:bCs/>
          <w:sz w:val="76"/>
          <w:szCs w:val="76"/>
        </w:rPr>
        <w:t>Guideline for Information</w:t>
      </w:r>
    </w:p>
    <w:p w:rsidR="00665AC9" w:rsidRPr="00FB6074" w:rsidRDefault="00665AC9" w:rsidP="00E738C9">
      <w:pPr>
        <w:jc w:val="center"/>
        <w:rPr>
          <w:sz w:val="76"/>
          <w:szCs w:val="76"/>
        </w:rPr>
      </w:pPr>
      <w:r w:rsidRPr="00FB6074">
        <w:rPr>
          <w:rFonts w:eastAsia="Verdana"/>
          <w:b/>
          <w:bCs/>
          <w:sz w:val="76"/>
          <w:szCs w:val="76"/>
        </w:rPr>
        <w:t>Asset Valuation</w:t>
      </w:r>
    </w:p>
    <w:p w:rsidR="00330972" w:rsidRDefault="00330972" w:rsidP="000C50C3">
      <w:pPr>
        <w:jc w:val="both"/>
        <w:rPr>
          <w:sz w:val="48"/>
        </w:rPr>
      </w:pPr>
    </w:p>
    <w:p w:rsidR="00665AC9" w:rsidRDefault="00665AC9" w:rsidP="000C50C3">
      <w:pPr>
        <w:jc w:val="both"/>
        <w:rPr>
          <w:sz w:val="48"/>
        </w:rPr>
      </w:pPr>
    </w:p>
    <w:p w:rsidR="00665AC9" w:rsidRDefault="00665AC9" w:rsidP="000C50C3">
      <w:pPr>
        <w:jc w:val="both"/>
        <w:rPr>
          <w:sz w:val="48"/>
        </w:rPr>
      </w:pPr>
    </w:p>
    <w:p w:rsidR="00665AC9" w:rsidRDefault="00665AC9" w:rsidP="000C50C3">
      <w:pPr>
        <w:jc w:val="both"/>
        <w:rPr>
          <w:sz w:val="48"/>
        </w:rPr>
      </w:pPr>
    </w:p>
    <w:p w:rsidR="00FB6074" w:rsidRDefault="00FB6074" w:rsidP="000C50C3">
      <w:pPr>
        <w:jc w:val="both"/>
        <w:rPr>
          <w:sz w:val="48"/>
        </w:rPr>
      </w:pPr>
    </w:p>
    <w:p w:rsidR="00FB6074" w:rsidRDefault="00FB6074" w:rsidP="000C50C3">
      <w:pPr>
        <w:jc w:val="both"/>
        <w:rPr>
          <w:sz w:val="48"/>
        </w:rPr>
      </w:pPr>
    </w:p>
    <w:p w:rsidR="00A87881" w:rsidRDefault="00A87881" w:rsidP="000C50C3">
      <w:pPr>
        <w:jc w:val="both"/>
        <w:rPr>
          <w:sz w:val="48"/>
        </w:rPr>
      </w:pPr>
    </w:p>
    <w:p w:rsidR="00FB6074" w:rsidRDefault="00FB6074" w:rsidP="000C50C3">
      <w:pPr>
        <w:jc w:val="both"/>
        <w:rPr>
          <w:sz w:val="48"/>
        </w:rPr>
      </w:pPr>
    </w:p>
    <w:p w:rsidR="00FB6074" w:rsidRDefault="00FB6074" w:rsidP="000C50C3">
      <w:pPr>
        <w:jc w:val="both"/>
        <w:rPr>
          <w:sz w:val="48"/>
        </w:rPr>
      </w:pPr>
    </w:p>
    <w:p w:rsidR="00FB6074" w:rsidRDefault="00FB6074" w:rsidP="000C50C3">
      <w:pPr>
        <w:jc w:val="both"/>
        <w:rPr>
          <w:sz w:val="48"/>
        </w:rPr>
      </w:pPr>
    </w:p>
    <w:tbl>
      <w:tblPr>
        <w:tblStyle w:val="TableGrid"/>
        <w:tblW w:w="9292" w:type="dxa"/>
        <w:tblLook w:val="04A0"/>
      </w:tblPr>
      <w:tblGrid>
        <w:gridCol w:w="1858"/>
        <w:gridCol w:w="1858"/>
        <w:gridCol w:w="1858"/>
        <w:gridCol w:w="1859"/>
        <w:gridCol w:w="1859"/>
      </w:tblGrid>
      <w:tr w:rsidR="00665AC9" w:rsidTr="00665AC9">
        <w:trPr>
          <w:trHeight w:val="654"/>
        </w:trPr>
        <w:tc>
          <w:tcPr>
            <w:tcW w:w="1858" w:type="dxa"/>
          </w:tcPr>
          <w:p w:rsidR="00665AC9" w:rsidRDefault="00665AC9" w:rsidP="000C50C3">
            <w:pPr>
              <w:jc w:val="both"/>
              <w:rPr>
                <w:sz w:val="24"/>
              </w:rPr>
            </w:pPr>
            <w:r>
              <w:rPr>
                <w:sz w:val="24"/>
              </w:rPr>
              <w:t>Document ID</w:t>
            </w:r>
          </w:p>
        </w:tc>
        <w:tc>
          <w:tcPr>
            <w:tcW w:w="1858" w:type="dxa"/>
          </w:tcPr>
          <w:p w:rsidR="00665AC9" w:rsidRDefault="00665AC9" w:rsidP="000C50C3">
            <w:pPr>
              <w:jc w:val="both"/>
              <w:rPr>
                <w:sz w:val="24"/>
              </w:rPr>
            </w:pPr>
            <w:r>
              <w:rPr>
                <w:sz w:val="24"/>
              </w:rPr>
              <w:t>ISMS/GL</w:t>
            </w:r>
          </w:p>
        </w:tc>
        <w:tc>
          <w:tcPr>
            <w:tcW w:w="1858" w:type="dxa"/>
          </w:tcPr>
          <w:p w:rsidR="00665AC9" w:rsidRDefault="00665AC9" w:rsidP="000C50C3">
            <w:pPr>
              <w:jc w:val="both"/>
              <w:rPr>
                <w:sz w:val="24"/>
              </w:rPr>
            </w:pPr>
            <w:r>
              <w:rPr>
                <w:sz w:val="24"/>
              </w:rPr>
              <w:t>001</w:t>
            </w:r>
          </w:p>
        </w:tc>
        <w:tc>
          <w:tcPr>
            <w:tcW w:w="1859" w:type="dxa"/>
          </w:tcPr>
          <w:p w:rsidR="00665AC9" w:rsidRDefault="00665AC9" w:rsidP="000C50C3">
            <w:pPr>
              <w:jc w:val="both"/>
              <w:rPr>
                <w:sz w:val="24"/>
              </w:rPr>
            </w:pPr>
            <w:r>
              <w:rPr>
                <w:sz w:val="24"/>
              </w:rPr>
              <w:t>Classification</w:t>
            </w:r>
          </w:p>
        </w:tc>
        <w:tc>
          <w:tcPr>
            <w:tcW w:w="1859" w:type="dxa"/>
          </w:tcPr>
          <w:p w:rsidR="00665AC9" w:rsidRDefault="00665AC9" w:rsidP="000C50C3">
            <w:pPr>
              <w:jc w:val="both"/>
              <w:rPr>
                <w:sz w:val="24"/>
              </w:rPr>
            </w:pPr>
            <w:r>
              <w:rPr>
                <w:sz w:val="24"/>
              </w:rPr>
              <w:t>Internal Use  Only</w:t>
            </w:r>
          </w:p>
        </w:tc>
      </w:tr>
      <w:tr w:rsidR="00665AC9" w:rsidTr="00665AC9">
        <w:trPr>
          <w:trHeight w:val="326"/>
        </w:trPr>
        <w:tc>
          <w:tcPr>
            <w:tcW w:w="1858" w:type="dxa"/>
            <w:vAlign w:val="center"/>
          </w:tcPr>
          <w:p w:rsidR="00665AC9" w:rsidRDefault="00665AC9" w:rsidP="000C50C3">
            <w:pPr>
              <w:jc w:val="both"/>
              <w:rPr>
                <w:sz w:val="24"/>
              </w:rPr>
            </w:pPr>
            <w:r>
              <w:rPr>
                <w:sz w:val="24"/>
              </w:rPr>
              <w:t>Version No.</w:t>
            </w:r>
          </w:p>
        </w:tc>
        <w:tc>
          <w:tcPr>
            <w:tcW w:w="1858" w:type="dxa"/>
            <w:vAlign w:val="center"/>
          </w:tcPr>
          <w:p w:rsidR="00665AC9" w:rsidRDefault="00665AC9" w:rsidP="000C50C3">
            <w:pPr>
              <w:jc w:val="both"/>
              <w:rPr>
                <w:sz w:val="24"/>
              </w:rPr>
            </w:pPr>
            <w:r>
              <w:rPr>
                <w:sz w:val="24"/>
              </w:rPr>
              <w:t>Initial</w:t>
            </w:r>
          </w:p>
        </w:tc>
        <w:tc>
          <w:tcPr>
            <w:tcW w:w="1858" w:type="dxa"/>
          </w:tcPr>
          <w:p w:rsidR="00665AC9" w:rsidRDefault="00665AC9" w:rsidP="000C50C3">
            <w:pPr>
              <w:jc w:val="both"/>
              <w:rPr>
                <w:sz w:val="24"/>
              </w:rPr>
            </w:pPr>
          </w:p>
        </w:tc>
        <w:tc>
          <w:tcPr>
            <w:tcW w:w="1859" w:type="dxa"/>
            <w:vAlign w:val="center"/>
          </w:tcPr>
          <w:p w:rsidR="00665AC9" w:rsidRDefault="00665AC9" w:rsidP="000C50C3">
            <w:pPr>
              <w:jc w:val="both"/>
              <w:rPr>
                <w:sz w:val="24"/>
              </w:rPr>
            </w:pPr>
            <w:r>
              <w:rPr>
                <w:sz w:val="24"/>
              </w:rPr>
              <w:t>Owner</w:t>
            </w:r>
          </w:p>
        </w:tc>
        <w:tc>
          <w:tcPr>
            <w:tcW w:w="1859" w:type="dxa"/>
          </w:tcPr>
          <w:p w:rsidR="00665AC9" w:rsidRDefault="00665AC9" w:rsidP="000C50C3">
            <w:pPr>
              <w:jc w:val="both"/>
              <w:rPr>
                <w:sz w:val="24"/>
              </w:rPr>
            </w:pPr>
          </w:p>
        </w:tc>
      </w:tr>
      <w:tr w:rsidR="00665AC9" w:rsidTr="00665AC9">
        <w:trPr>
          <w:trHeight w:val="342"/>
        </w:trPr>
        <w:tc>
          <w:tcPr>
            <w:tcW w:w="1858" w:type="dxa"/>
            <w:vAlign w:val="center"/>
          </w:tcPr>
          <w:p w:rsidR="00665AC9" w:rsidRDefault="00665AC9" w:rsidP="000C50C3">
            <w:pPr>
              <w:jc w:val="both"/>
              <w:rPr>
                <w:sz w:val="24"/>
              </w:rPr>
            </w:pPr>
            <w:r>
              <w:rPr>
                <w:sz w:val="24"/>
              </w:rPr>
              <w:t>Issue Date</w:t>
            </w:r>
          </w:p>
        </w:tc>
        <w:tc>
          <w:tcPr>
            <w:tcW w:w="1858" w:type="dxa"/>
            <w:vAlign w:val="center"/>
          </w:tcPr>
          <w:p w:rsidR="00665AC9" w:rsidRDefault="00665AC9" w:rsidP="000C50C3">
            <w:pPr>
              <w:jc w:val="both"/>
              <w:rPr>
                <w:sz w:val="24"/>
              </w:rPr>
            </w:pPr>
            <w:r>
              <w:rPr>
                <w:sz w:val="24"/>
              </w:rPr>
              <w:t>28/03/2020</w:t>
            </w:r>
          </w:p>
        </w:tc>
        <w:tc>
          <w:tcPr>
            <w:tcW w:w="1858" w:type="dxa"/>
          </w:tcPr>
          <w:p w:rsidR="00665AC9" w:rsidRDefault="00665AC9" w:rsidP="000C50C3">
            <w:pPr>
              <w:jc w:val="both"/>
              <w:rPr>
                <w:sz w:val="24"/>
              </w:rPr>
            </w:pPr>
          </w:p>
        </w:tc>
        <w:tc>
          <w:tcPr>
            <w:tcW w:w="1859" w:type="dxa"/>
            <w:vAlign w:val="center"/>
          </w:tcPr>
          <w:p w:rsidR="00665AC9" w:rsidRDefault="00665AC9" w:rsidP="000C50C3">
            <w:pPr>
              <w:jc w:val="both"/>
              <w:rPr>
                <w:sz w:val="24"/>
              </w:rPr>
            </w:pPr>
            <w:r>
              <w:rPr>
                <w:sz w:val="24"/>
              </w:rPr>
              <w:t>Approved By</w:t>
            </w:r>
          </w:p>
        </w:tc>
        <w:tc>
          <w:tcPr>
            <w:tcW w:w="1859" w:type="dxa"/>
          </w:tcPr>
          <w:p w:rsidR="00665AC9" w:rsidRDefault="00665AC9" w:rsidP="000C50C3">
            <w:pPr>
              <w:jc w:val="both"/>
              <w:rPr>
                <w:sz w:val="24"/>
              </w:rPr>
            </w:pPr>
          </w:p>
        </w:tc>
      </w:tr>
    </w:tbl>
    <w:p w:rsidR="00665AC9" w:rsidRDefault="00665AC9" w:rsidP="000C50C3">
      <w:pPr>
        <w:jc w:val="both"/>
        <w:rPr>
          <w:sz w:val="24"/>
          <w:szCs w:val="24"/>
        </w:rPr>
      </w:pPr>
    </w:p>
    <w:p w:rsidR="00FB6074" w:rsidRDefault="00FB6074" w:rsidP="000C50C3">
      <w:pPr>
        <w:jc w:val="both"/>
        <w:rPr>
          <w:sz w:val="24"/>
          <w:szCs w:val="24"/>
        </w:rPr>
      </w:pPr>
    </w:p>
    <w:p w:rsidR="00F138FF" w:rsidRDefault="00F138FF" w:rsidP="000C50C3">
      <w:pPr>
        <w:jc w:val="both"/>
        <w:rPr>
          <w:sz w:val="24"/>
          <w:szCs w:val="24"/>
        </w:rPr>
      </w:pPr>
    </w:p>
    <w:p w:rsidR="00F138FF" w:rsidRDefault="00F138FF" w:rsidP="000C50C3">
      <w:pPr>
        <w:jc w:val="both"/>
        <w:rPr>
          <w:sz w:val="24"/>
          <w:szCs w:val="24"/>
        </w:rPr>
      </w:pPr>
    </w:p>
    <w:p w:rsidR="00F138FF" w:rsidRDefault="00F138FF" w:rsidP="000C50C3">
      <w:pPr>
        <w:jc w:val="both"/>
        <w:rPr>
          <w:sz w:val="24"/>
          <w:szCs w:val="24"/>
        </w:rPr>
      </w:pPr>
    </w:p>
    <w:p w:rsidR="00FB6074" w:rsidRDefault="00FB6074" w:rsidP="000C50C3">
      <w:pPr>
        <w:jc w:val="both"/>
        <w:rPr>
          <w:sz w:val="24"/>
          <w:szCs w:val="24"/>
        </w:rPr>
      </w:pPr>
    </w:p>
    <w:tbl>
      <w:tblPr>
        <w:tblStyle w:val="TableGrid"/>
        <w:tblW w:w="0" w:type="auto"/>
        <w:tblLook w:val="04A0"/>
      </w:tblPr>
      <w:tblGrid>
        <w:gridCol w:w="4621"/>
        <w:gridCol w:w="4621"/>
      </w:tblGrid>
      <w:tr w:rsidR="000943B1" w:rsidTr="000943B1">
        <w:tc>
          <w:tcPr>
            <w:tcW w:w="4621" w:type="dxa"/>
            <w:vAlign w:val="center"/>
          </w:tcPr>
          <w:p w:rsidR="000943B1" w:rsidRDefault="000943B1" w:rsidP="000C50C3">
            <w:pPr>
              <w:jc w:val="both"/>
              <w:rPr>
                <w:sz w:val="24"/>
                <w:szCs w:val="24"/>
              </w:rPr>
            </w:pPr>
            <w:r>
              <w:rPr>
                <w:sz w:val="24"/>
                <w:szCs w:val="24"/>
              </w:rPr>
              <w:lastRenderedPageBreak/>
              <w:t>Title</w:t>
            </w:r>
          </w:p>
        </w:tc>
        <w:tc>
          <w:tcPr>
            <w:tcW w:w="4621" w:type="dxa"/>
          </w:tcPr>
          <w:p w:rsidR="000943B1" w:rsidRPr="000943B1" w:rsidRDefault="000943B1" w:rsidP="000C50C3">
            <w:pPr>
              <w:jc w:val="both"/>
              <w:rPr>
                <w:sz w:val="24"/>
                <w:szCs w:val="24"/>
              </w:rPr>
            </w:pPr>
            <w:r w:rsidRPr="000943B1">
              <w:rPr>
                <w:rFonts w:eastAsia="Verdana"/>
                <w:sz w:val="24"/>
                <w:szCs w:val="20"/>
              </w:rPr>
              <w:t>Guideline for Information Asset Valuation</w:t>
            </w:r>
          </w:p>
        </w:tc>
      </w:tr>
      <w:tr w:rsidR="000943B1" w:rsidTr="000943B1">
        <w:tc>
          <w:tcPr>
            <w:tcW w:w="4621" w:type="dxa"/>
            <w:vAlign w:val="center"/>
          </w:tcPr>
          <w:p w:rsidR="000943B1" w:rsidRDefault="000943B1" w:rsidP="000C50C3">
            <w:pPr>
              <w:jc w:val="both"/>
              <w:rPr>
                <w:sz w:val="24"/>
                <w:szCs w:val="24"/>
              </w:rPr>
            </w:pPr>
            <w:r>
              <w:rPr>
                <w:sz w:val="24"/>
                <w:szCs w:val="24"/>
              </w:rPr>
              <w:t>Document ID</w:t>
            </w:r>
          </w:p>
        </w:tc>
        <w:tc>
          <w:tcPr>
            <w:tcW w:w="4621" w:type="dxa"/>
          </w:tcPr>
          <w:p w:rsidR="000943B1" w:rsidRDefault="000943B1" w:rsidP="000C50C3">
            <w:pPr>
              <w:jc w:val="both"/>
              <w:rPr>
                <w:sz w:val="24"/>
                <w:szCs w:val="24"/>
              </w:rPr>
            </w:pPr>
            <w:r>
              <w:rPr>
                <w:sz w:val="24"/>
                <w:szCs w:val="24"/>
              </w:rPr>
              <w:t>ISMS/GL/001</w:t>
            </w:r>
          </w:p>
        </w:tc>
      </w:tr>
      <w:tr w:rsidR="000943B1" w:rsidTr="000943B1">
        <w:tc>
          <w:tcPr>
            <w:tcW w:w="4621" w:type="dxa"/>
          </w:tcPr>
          <w:p w:rsidR="000943B1" w:rsidRDefault="000943B1" w:rsidP="000C50C3">
            <w:pPr>
              <w:jc w:val="both"/>
              <w:rPr>
                <w:sz w:val="24"/>
                <w:szCs w:val="24"/>
              </w:rPr>
            </w:pPr>
            <w:r>
              <w:rPr>
                <w:sz w:val="24"/>
                <w:szCs w:val="24"/>
              </w:rPr>
              <w:t>Date</w:t>
            </w:r>
          </w:p>
        </w:tc>
        <w:tc>
          <w:tcPr>
            <w:tcW w:w="4621" w:type="dxa"/>
          </w:tcPr>
          <w:p w:rsidR="000943B1" w:rsidRDefault="000943B1" w:rsidP="000C50C3">
            <w:pPr>
              <w:jc w:val="both"/>
              <w:rPr>
                <w:sz w:val="24"/>
                <w:szCs w:val="24"/>
              </w:rPr>
            </w:pPr>
            <w:r>
              <w:rPr>
                <w:sz w:val="24"/>
                <w:szCs w:val="24"/>
              </w:rPr>
              <w:t>28/03/2020</w:t>
            </w:r>
          </w:p>
        </w:tc>
      </w:tr>
      <w:tr w:rsidR="000943B1" w:rsidTr="000943B1">
        <w:tc>
          <w:tcPr>
            <w:tcW w:w="4621" w:type="dxa"/>
          </w:tcPr>
          <w:p w:rsidR="000943B1" w:rsidRDefault="000943B1" w:rsidP="000C50C3">
            <w:pPr>
              <w:jc w:val="both"/>
              <w:rPr>
                <w:sz w:val="24"/>
                <w:szCs w:val="24"/>
              </w:rPr>
            </w:pPr>
            <w:r>
              <w:rPr>
                <w:sz w:val="24"/>
                <w:szCs w:val="24"/>
              </w:rPr>
              <w:t>Status</w:t>
            </w:r>
          </w:p>
        </w:tc>
        <w:tc>
          <w:tcPr>
            <w:tcW w:w="4621" w:type="dxa"/>
          </w:tcPr>
          <w:p w:rsidR="000943B1" w:rsidRDefault="000943B1" w:rsidP="000C50C3">
            <w:pPr>
              <w:jc w:val="both"/>
              <w:rPr>
                <w:sz w:val="24"/>
                <w:szCs w:val="24"/>
              </w:rPr>
            </w:pPr>
            <w:r>
              <w:rPr>
                <w:sz w:val="24"/>
                <w:szCs w:val="24"/>
              </w:rPr>
              <w:t>Initial</w:t>
            </w:r>
          </w:p>
        </w:tc>
      </w:tr>
    </w:tbl>
    <w:p w:rsidR="000943B1" w:rsidRDefault="000943B1" w:rsidP="000C50C3">
      <w:pPr>
        <w:jc w:val="both"/>
        <w:rPr>
          <w:sz w:val="24"/>
          <w:szCs w:val="24"/>
        </w:rPr>
      </w:pPr>
    </w:p>
    <w:p w:rsidR="000943B1" w:rsidRDefault="000943B1" w:rsidP="000C50C3">
      <w:pPr>
        <w:jc w:val="both"/>
        <w:rPr>
          <w:sz w:val="24"/>
          <w:szCs w:val="24"/>
        </w:rPr>
      </w:pPr>
    </w:p>
    <w:p w:rsidR="000943B1" w:rsidRDefault="000943B1" w:rsidP="000C50C3">
      <w:pPr>
        <w:jc w:val="both"/>
        <w:rPr>
          <w:sz w:val="24"/>
          <w:szCs w:val="24"/>
        </w:rPr>
      </w:pPr>
    </w:p>
    <w:p w:rsidR="000943B1" w:rsidRDefault="000943B1" w:rsidP="000C50C3">
      <w:pPr>
        <w:jc w:val="both"/>
        <w:rPr>
          <w:sz w:val="24"/>
          <w:szCs w:val="24"/>
        </w:rPr>
      </w:pPr>
    </w:p>
    <w:tbl>
      <w:tblPr>
        <w:tblStyle w:val="TableGrid"/>
        <w:tblW w:w="0" w:type="auto"/>
        <w:tblLook w:val="04A0"/>
      </w:tblPr>
      <w:tblGrid>
        <w:gridCol w:w="3080"/>
        <w:gridCol w:w="3081"/>
        <w:gridCol w:w="3081"/>
      </w:tblGrid>
      <w:tr w:rsidR="000943B1" w:rsidTr="000943B1">
        <w:tc>
          <w:tcPr>
            <w:tcW w:w="3080" w:type="dxa"/>
          </w:tcPr>
          <w:p w:rsidR="000943B1" w:rsidRDefault="000943B1" w:rsidP="000C50C3">
            <w:pPr>
              <w:jc w:val="both"/>
              <w:rPr>
                <w:sz w:val="24"/>
                <w:szCs w:val="24"/>
              </w:rPr>
            </w:pPr>
            <w:r>
              <w:rPr>
                <w:sz w:val="24"/>
                <w:szCs w:val="24"/>
              </w:rPr>
              <w:t>Prepared By</w:t>
            </w:r>
          </w:p>
        </w:tc>
        <w:tc>
          <w:tcPr>
            <w:tcW w:w="3081" w:type="dxa"/>
          </w:tcPr>
          <w:p w:rsidR="000943B1" w:rsidRDefault="000943B1" w:rsidP="000C50C3">
            <w:pPr>
              <w:jc w:val="both"/>
              <w:rPr>
                <w:sz w:val="24"/>
                <w:szCs w:val="24"/>
              </w:rPr>
            </w:pPr>
            <w:proofErr w:type="spellStart"/>
            <w:r>
              <w:rPr>
                <w:sz w:val="24"/>
                <w:szCs w:val="24"/>
              </w:rPr>
              <w:t>Rahul</w:t>
            </w:r>
            <w:proofErr w:type="spellEnd"/>
            <w:r>
              <w:rPr>
                <w:sz w:val="24"/>
                <w:szCs w:val="24"/>
              </w:rPr>
              <w:t xml:space="preserve"> </w:t>
            </w:r>
            <w:proofErr w:type="spellStart"/>
            <w:r>
              <w:rPr>
                <w:sz w:val="24"/>
                <w:szCs w:val="24"/>
              </w:rPr>
              <w:t>Chugh</w:t>
            </w:r>
            <w:proofErr w:type="spellEnd"/>
          </w:p>
        </w:tc>
        <w:tc>
          <w:tcPr>
            <w:tcW w:w="3081" w:type="dxa"/>
          </w:tcPr>
          <w:p w:rsidR="000943B1" w:rsidRDefault="000943B1" w:rsidP="000C50C3">
            <w:pPr>
              <w:jc w:val="both"/>
              <w:rPr>
                <w:sz w:val="24"/>
                <w:szCs w:val="24"/>
              </w:rPr>
            </w:pPr>
            <w:r>
              <w:rPr>
                <w:sz w:val="24"/>
                <w:szCs w:val="24"/>
              </w:rPr>
              <w:t>28/03/02020</w:t>
            </w:r>
          </w:p>
        </w:tc>
      </w:tr>
      <w:tr w:rsidR="000943B1" w:rsidTr="000943B1">
        <w:tc>
          <w:tcPr>
            <w:tcW w:w="3080" w:type="dxa"/>
          </w:tcPr>
          <w:p w:rsidR="000943B1" w:rsidRDefault="000943B1" w:rsidP="000C50C3">
            <w:pPr>
              <w:jc w:val="both"/>
              <w:rPr>
                <w:sz w:val="24"/>
                <w:szCs w:val="24"/>
              </w:rPr>
            </w:pPr>
            <w:r>
              <w:rPr>
                <w:sz w:val="24"/>
                <w:szCs w:val="24"/>
              </w:rPr>
              <w:t>Reviewed By</w:t>
            </w:r>
          </w:p>
        </w:tc>
        <w:tc>
          <w:tcPr>
            <w:tcW w:w="3081" w:type="dxa"/>
          </w:tcPr>
          <w:p w:rsidR="000943B1" w:rsidRDefault="000943B1" w:rsidP="000C50C3">
            <w:pPr>
              <w:jc w:val="both"/>
              <w:rPr>
                <w:sz w:val="24"/>
                <w:szCs w:val="24"/>
              </w:rPr>
            </w:pPr>
          </w:p>
        </w:tc>
        <w:tc>
          <w:tcPr>
            <w:tcW w:w="3081" w:type="dxa"/>
          </w:tcPr>
          <w:p w:rsidR="000943B1" w:rsidRDefault="000943B1" w:rsidP="000C50C3">
            <w:pPr>
              <w:jc w:val="both"/>
              <w:rPr>
                <w:sz w:val="24"/>
                <w:szCs w:val="24"/>
              </w:rPr>
            </w:pPr>
          </w:p>
        </w:tc>
      </w:tr>
      <w:tr w:rsidR="000943B1" w:rsidTr="000943B1">
        <w:tc>
          <w:tcPr>
            <w:tcW w:w="3080" w:type="dxa"/>
          </w:tcPr>
          <w:p w:rsidR="000943B1" w:rsidRDefault="000943B1" w:rsidP="000C50C3">
            <w:pPr>
              <w:jc w:val="both"/>
              <w:rPr>
                <w:sz w:val="24"/>
                <w:szCs w:val="24"/>
              </w:rPr>
            </w:pPr>
            <w:r>
              <w:rPr>
                <w:sz w:val="24"/>
                <w:szCs w:val="24"/>
              </w:rPr>
              <w:t>Reviewed By</w:t>
            </w:r>
          </w:p>
        </w:tc>
        <w:tc>
          <w:tcPr>
            <w:tcW w:w="3081" w:type="dxa"/>
          </w:tcPr>
          <w:p w:rsidR="000943B1" w:rsidRDefault="000943B1" w:rsidP="000C50C3">
            <w:pPr>
              <w:jc w:val="both"/>
              <w:rPr>
                <w:sz w:val="24"/>
                <w:szCs w:val="24"/>
              </w:rPr>
            </w:pPr>
          </w:p>
        </w:tc>
        <w:tc>
          <w:tcPr>
            <w:tcW w:w="3081" w:type="dxa"/>
          </w:tcPr>
          <w:p w:rsidR="000943B1" w:rsidRDefault="000943B1" w:rsidP="000C50C3">
            <w:pPr>
              <w:jc w:val="both"/>
              <w:rPr>
                <w:sz w:val="24"/>
                <w:szCs w:val="24"/>
              </w:rPr>
            </w:pPr>
          </w:p>
        </w:tc>
      </w:tr>
      <w:tr w:rsidR="000943B1" w:rsidTr="000943B1">
        <w:tc>
          <w:tcPr>
            <w:tcW w:w="3080" w:type="dxa"/>
          </w:tcPr>
          <w:p w:rsidR="000943B1" w:rsidRDefault="000943B1" w:rsidP="000C50C3">
            <w:pPr>
              <w:jc w:val="both"/>
              <w:rPr>
                <w:sz w:val="24"/>
                <w:szCs w:val="24"/>
              </w:rPr>
            </w:pPr>
            <w:r>
              <w:rPr>
                <w:sz w:val="24"/>
                <w:szCs w:val="24"/>
              </w:rPr>
              <w:t>Approved By</w:t>
            </w:r>
          </w:p>
        </w:tc>
        <w:tc>
          <w:tcPr>
            <w:tcW w:w="3081" w:type="dxa"/>
          </w:tcPr>
          <w:p w:rsidR="000943B1" w:rsidRDefault="000943B1" w:rsidP="000C50C3">
            <w:pPr>
              <w:jc w:val="both"/>
              <w:rPr>
                <w:sz w:val="24"/>
                <w:szCs w:val="24"/>
              </w:rPr>
            </w:pPr>
          </w:p>
        </w:tc>
        <w:tc>
          <w:tcPr>
            <w:tcW w:w="3081" w:type="dxa"/>
          </w:tcPr>
          <w:p w:rsidR="000943B1" w:rsidRDefault="000943B1" w:rsidP="000C50C3">
            <w:pPr>
              <w:jc w:val="both"/>
              <w:rPr>
                <w:sz w:val="24"/>
                <w:szCs w:val="24"/>
              </w:rPr>
            </w:pPr>
          </w:p>
        </w:tc>
      </w:tr>
      <w:tr w:rsidR="000943B1" w:rsidTr="000943B1">
        <w:tc>
          <w:tcPr>
            <w:tcW w:w="3080" w:type="dxa"/>
          </w:tcPr>
          <w:p w:rsidR="000943B1" w:rsidRDefault="000943B1" w:rsidP="000C50C3">
            <w:pPr>
              <w:jc w:val="both"/>
              <w:rPr>
                <w:sz w:val="24"/>
                <w:szCs w:val="24"/>
              </w:rPr>
            </w:pPr>
            <w:r>
              <w:rPr>
                <w:sz w:val="24"/>
                <w:szCs w:val="24"/>
              </w:rPr>
              <w:t>Approved By</w:t>
            </w:r>
          </w:p>
        </w:tc>
        <w:tc>
          <w:tcPr>
            <w:tcW w:w="3081" w:type="dxa"/>
          </w:tcPr>
          <w:p w:rsidR="000943B1" w:rsidRDefault="000943B1" w:rsidP="000C50C3">
            <w:pPr>
              <w:jc w:val="both"/>
              <w:rPr>
                <w:sz w:val="24"/>
                <w:szCs w:val="24"/>
              </w:rPr>
            </w:pPr>
          </w:p>
        </w:tc>
        <w:tc>
          <w:tcPr>
            <w:tcW w:w="3081" w:type="dxa"/>
          </w:tcPr>
          <w:p w:rsidR="000943B1" w:rsidRDefault="000943B1" w:rsidP="000C50C3">
            <w:pPr>
              <w:jc w:val="both"/>
              <w:rPr>
                <w:sz w:val="24"/>
                <w:szCs w:val="24"/>
              </w:rPr>
            </w:pPr>
          </w:p>
        </w:tc>
      </w:tr>
    </w:tbl>
    <w:p w:rsidR="000943B1" w:rsidRDefault="000943B1" w:rsidP="000C50C3">
      <w:pPr>
        <w:jc w:val="both"/>
        <w:rPr>
          <w:sz w:val="24"/>
          <w:szCs w:val="24"/>
        </w:rPr>
      </w:pPr>
    </w:p>
    <w:p w:rsidR="000943B1" w:rsidRDefault="000943B1" w:rsidP="000C50C3">
      <w:pPr>
        <w:jc w:val="both"/>
        <w:rPr>
          <w:sz w:val="24"/>
          <w:szCs w:val="24"/>
        </w:rPr>
      </w:pPr>
    </w:p>
    <w:tbl>
      <w:tblPr>
        <w:tblStyle w:val="TableGrid"/>
        <w:tblW w:w="0" w:type="auto"/>
        <w:tblLook w:val="04A0"/>
      </w:tblPr>
      <w:tblGrid>
        <w:gridCol w:w="4621"/>
        <w:gridCol w:w="4621"/>
      </w:tblGrid>
      <w:tr w:rsidR="000943B1" w:rsidTr="001D3532">
        <w:tc>
          <w:tcPr>
            <w:tcW w:w="9242" w:type="dxa"/>
            <w:gridSpan w:val="2"/>
          </w:tcPr>
          <w:p w:rsidR="000943B1" w:rsidRPr="000943B1" w:rsidRDefault="000943B1" w:rsidP="000C50C3">
            <w:pPr>
              <w:jc w:val="both"/>
              <w:rPr>
                <w:b/>
                <w:sz w:val="28"/>
                <w:szCs w:val="24"/>
              </w:rPr>
            </w:pPr>
            <w:r>
              <w:rPr>
                <w:b/>
                <w:sz w:val="28"/>
                <w:szCs w:val="24"/>
              </w:rPr>
              <w:t>Distribution List</w:t>
            </w:r>
          </w:p>
        </w:tc>
      </w:tr>
      <w:tr w:rsidR="000943B1" w:rsidTr="000951B2">
        <w:tc>
          <w:tcPr>
            <w:tcW w:w="4621" w:type="dxa"/>
            <w:vAlign w:val="center"/>
          </w:tcPr>
          <w:p w:rsidR="000943B1" w:rsidRPr="00FB6074" w:rsidRDefault="000943B1" w:rsidP="000C50C3">
            <w:pPr>
              <w:jc w:val="both"/>
              <w:rPr>
                <w:color w:val="000000" w:themeColor="text1"/>
                <w:sz w:val="24"/>
                <w:szCs w:val="24"/>
              </w:rPr>
            </w:pPr>
            <w:r w:rsidRPr="00FB6074">
              <w:rPr>
                <w:rFonts w:eastAsia="Verdana"/>
                <w:color w:val="000000" w:themeColor="text1"/>
                <w:sz w:val="24"/>
                <w:szCs w:val="16"/>
              </w:rPr>
              <w:t>Apex Committee</w:t>
            </w:r>
          </w:p>
        </w:tc>
        <w:tc>
          <w:tcPr>
            <w:tcW w:w="4621" w:type="dxa"/>
            <w:vAlign w:val="center"/>
          </w:tcPr>
          <w:p w:rsidR="000943B1" w:rsidRPr="00FB6074" w:rsidRDefault="000943B1" w:rsidP="000C50C3">
            <w:pPr>
              <w:jc w:val="both"/>
              <w:rPr>
                <w:color w:val="000000" w:themeColor="text1"/>
                <w:sz w:val="24"/>
                <w:szCs w:val="24"/>
              </w:rPr>
            </w:pPr>
            <w:r w:rsidRPr="00FB6074">
              <w:rPr>
                <w:rFonts w:eastAsia="Verdana"/>
                <w:color w:val="000000" w:themeColor="text1"/>
                <w:sz w:val="24"/>
                <w:szCs w:val="16"/>
              </w:rPr>
              <w:t>To approve and authorize</w:t>
            </w:r>
          </w:p>
        </w:tc>
      </w:tr>
      <w:tr w:rsidR="000943B1" w:rsidTr="000943B1">
        <w:tc>
          <w:tcPr>
            <w:tcW w:w="4621" w:type="dxa"/>
            <w:vAlign w:val="center"/>
          </w:tcPr>
          <w:p w:rsidR="000943B1" w:rsidRDefault="000943B1" w:rsidP="000C50C3">
            <w:pPr>
              <w:jc w:val="both"/>
              <w:rPr>
                <w:sz w:val="24"/>
                <w:szCs w:val="24"/>
              </w:rPr>
            </w:pPr>
            <w:r>
              <w:rPr>
                <w:sz w:val="24"/>
                <w:szCs w:val="24"/>
              </w:rPr>
              <w:t>ISMS Forum</w:t>
            </w:r>
          </w:p>
        </w:tc>
        <w:tc>
          <w:tcPr>
            <w:tcW w:w="4621" w:type="dxa"/>
          </w:tcPr>
          <w:p w:rsidR="000943B1" w:rsidRDefault="000951B2" w:rsidP="000C50C3">
            <w:pPr>
              <w:jc w:val="both"/>
              <w:rPr>
                <w:sz w:val="24"/>
                <w:szCs w:val="24"/>
              </w:rPr>
            </w:pPr>
            <w:r>
              <w:rPr>
                <w:sz w:val="24"/>
                <w:szCs w:val="24"/>
              </w:rPr>
              <w:t>To review and update</w:t>
            </w:r>
          </w:p>
        </w:tc>
      </w:tr>
      <w:tr w:rsidR="000943B1" w:rsidTr="000943B1">
        <w:tc>
          <w:tcPr>
            <w:tcW w:w="4621" w:type="dxa"/>
            <w:vAlign w:val="center"/>
          </w:tcPr>
          <w:p w:rsidR="000943B1" w:rsidRDefault="000943B1" w:rsidP="000C50C3">
            <w:pPr>
              <w:jc w:val="both"/>
              <w:rPr>
                <w:sz w:val="24"/>
                <w:szCs w:val="24"/>
              </w:rPr>
            </w:pPr>
            <w:r>
              <w:rPr>
                <w:sz w:val="24"/>
                <w:szCs w:val="24"/>
              </w:rPr>
              <w:t>All Departments / Function Heads</w:t>
            </w:r>
          </w:p>
        </w:tc>
        <w:tc>
          <w:tcPr>
            <w:tcW w:w="4621" w:type="dxa"/>
          </w:tcPr>
          <w:p w:rsidR="000943B1" w:rsidRDefault="000951B2" w:rsidP="000C50C3">
            <w:pPr>
              <w:jc w:val="both"/>
              <w:rPr>
                <w:sz w:val="24"/>
                <w:szCs w:val="24"/>
              </w:rPr>
            </w:pPr>
            <w:r>
              <w:rPr>
                <w:sz w:val="24"/>
                <w:szCs w:val="24"/>
              </w:rPr>
              <w:t>To understand and comply</w:t>
            </w:r>
          </w:p>
        </w:tc>
      </w:tr>
    </w:tbl>
    <w:p w:rsidR="000943B1" w:rsidRDefault="000943B1" w:rsidP="000C50C3">
      <w:pPr>
        <w:jc w:val="both"/>
        <w:rPr>
          <w:sz w:val="24"/>
          <w:szCs w:val="24"/>
        </w:rPr>
      </w:pPr>
    </w:p>
    <w:p w:rsidR="000951B2" w:rsidRDefault="000951B2" w:rsidP="000C50C3">
      <w:pPr>
        <w:jc w:val="both"/>
        <w:rPr>
          <w:sz w:val="24"/>
          <w:szCs w:val="24"/>
        </w:rPr>
      </w:pPr>
    </w:p>
    <w:tbl>
      <w:tblPr>
        <w:tblStyle w:val="TableGrid"/>
        <w:tblW w:w="0" w:type="auto"/>
        <w:tblLook w:val="04A0"/>
      </w:tblPr>
      <w:tblGrid>
        <w:gridCol w:w="1831"/>
        <w:gridCol w:w="1825"/>
        <w:gridCol w:w="2347"/>
        <w:gridCol w:w="1403"/>
        <w:gridCol w:w="1836"/>
      </w:tblGrid>
      <w:tr w:rsidR="000951B2" w:rsidTr="00B50944">
        <w:tc>
          <w:tcPr>
            <w:tcW w:w="9242" w:type="dxa"/>
            <w:gridSpan w:val="5"/>
          </w:tcPr>
          <w:p w:rsidR="000951B2" w:rsidRPr="000951B2" w:rsidRDefault="000951B2" w:rsidP="000C50C3">
            <w:pPr>
              <w:jc w:val="both"/>
              <w:rPr>
                <w:b/>
                <w:sz w:val="28"/>
                <w:szCs w:val="24"/>
              </w:rPr>
            </w:pPr>
            <w:r>
              <w:rPr>
                <w:b/>
                <w:sz w:val="28"/>
                <w:szCs w:val="24"/>
              </w:rPr>
              <w:t>Amendment History</w:t>
            </w:r>
          </w:p>
        </w:tc>
      </w:tr>
      <w:tr w:rsidR="000951B2" w:rsidTr="00AA6979">
        <w:tc>
          <w:tcPr>
            <w:tcW w:w="1848" w:type="dxa"/>
            <w:vAlign w:val="center"/>
          </w:tcPr>
          <w:p w:rsidR="000951B2" w:rsidRDefault="00AA6979" w:rsidP="000C50C3">
            <w:pPr>
              <w:jc w:val="both"/>
              <w:rPr>
                <w:sz w:val="24"/>
                <w:szCs w:val="24"/>
              </w:rPr>
            </w:pPr>
            <w:r>
              <w:rPr>
                <w:sz w:val="24"/>
                <w:szCs w:val="24"/>
              </w:rPr>
              <w:t>Version No.</w:t>
            </w:r>
          </w:p>
        </w:tc>
        <w:tc>
          <w:tcPr>
            <w:tcW w:w="1848" w:type="dxa"/>
            <w:vAlign w:val="center"/>
          </w:tcPr>
          <w:p w:rsidR="000951B2" w:rsidRDefault="00AA6979" w:rsidP="000C50C3">
            <w:pPr>
              <w:jc w:val="both"/>
              <w:rPr>
                <w:sz w:val="24"/>
                <w:szCs w:val="24"/>
              </w:rPr>
            </w:pPr>
            <w:r>
              <w:rPr>
                <w:sz w:val="24"/>
                <w:szCs w:val="24"/>
              </w:rPr>
              <w:t>Page No.</w:t>
            </w:r>
          </w:p>
        </w:tc>
        <w:tc>
          <w:tcPr>
            <w:tcW w:w="2366" w:type="dxa"/>
          </w:tcPr>
          <w:p w:rsidR="00E738C9" w:rsidRDefault="00E738C9" w:rsidP="000C50C3">
            <w:pPr>
              <w:jc w:val="both"/>
              <w:rPr>
                <w:sz w:val="24"/>
                <w:szCs w:val="24"/>
              </w:rPr>
            </w:pPr>
            <w:r>
              <w:rPr>
                <w:sz w:val="24"/>
                <w:szCs w:val="24"/>
              </w:rPr>
              <w:t xml:space="preserve">      Details</w:t>
            </w:r>
          </w:p>
          <w:p w:rsidR="000951B2" w:rsidRDefault="00E738C9" w:rsidP="000C50C3">
            <w:pPr>
              <w:jc w:val="both"/>
              <w:rPr>
                <w:sz w:val="24"/>
                <w:szCs w:val="24"/>
              </w:rPr>
            </w:pPr>
            <w:r>
              <w:rPr>
                <w:sz w:val="24"/>
                <w:szCs w:val="24"/>
              </w:rPr>
              <w:t xml:space="preserve"> </w:t>
            </w:r>
            <w:r w:rsidR="00AA6979">
              <w:rPr>
                <w:sz w:val="24"/>
                <w:szCs w:val="24"/>
              </w:rPr>
              <w:t>Of Amendment</w:t>
            </w:r>
          </w:p>
        </w:tc>
        <w:tc>
          <w:tcPr>
            <w:tcW w:w="1331" w:type="dxa"/>
          </w:tcPr>
          <w:p w:rsidR="000951B2" w:rsidRDefault="00AA6979" w:rsidP="000C50C3">
            <w:pPr>
              <w:jc w:val="both"/>
              <w:rPr>
                <w:sz w:val="24"/>
                <w:szCs w:val="24"/>
              </w:rPr>
            </w:pPr>
            <w:r>
              <w:rPr>
                <w:sz w:val="24"/>
                <w:szCs w:val="24"/>
              </w:rPr>
              <w:t>Amendment</w:t>
            </w:r>
          </w:p>
          <w:p w:rsidR="00AA6979" w:rsidRDefault="00AA6979" w:rsidP="000C50C3">
            <w:pPr>
              <w:jc w:val="both"/>
              <w:rPr>
                <w:sz w:val="24"/>
                <w:szCs w:val="24"/>
              </w:rPr>
            </w:pPr>
            <w:r>
              <w:rPr>
                <w:sz w:val="24"/>
                <w:szCs w:val="24"/>
              </w:rPr>
              <w:t>Date</w:t>
            </w:r>
          </w:p>
        </w:tc>
        <w:tc>
          <w:tcPr>
            <w:tcW w:w="1849" w:type="dxa"/>
          </w:tcPr>
          <w:p w:rsidR="000951B2" w:rsidRDefault="00AA6979" w:rsidP="000C50C3">
            <w:pPr>
              <w:jc w:val="both"/>
              <w:rPr>
                <w:sz w:val="24"/>
                <w:szCs w:val="24"/>
              </w:rPr>
            </w:pPr>
            <w:r>
              <w:rPr>
                <w:sz w:val="24"/>
                <w:szCs w:val="24"/>
              </w:rPr>
              <w:t>Approved</w:t>
            </w:r>
          </w:p>
          <w:p w:rsidR="00AA6979" w:rsidRDefault="00AA6979" w:rsidP="000C50C3">
            <w:pPr>
              <w:jc w:val="both"/>
              <w:rPr>
                <w:sz w:val="24"/>
                <w:szCs w:val="24"/>
              </w:rPr>
            </w:pPr>
            <w:r>
              <w:rPr>
                <w:sz w:val="24"/>
                <w:szCs w:val="24"/>
              </w:rPr>
              <w:t>By</w:t>
            </w:r>
          </w:p>
        </w:tc>
      </w:tr>
      <w:tr w:rsidR="000951B2" w:rsidTr="00AA6979">
        <w:tc>
          <w:tcPr>
            <w:tcW w:w="1848" w:type="dxa"/>
          </w:tcPr>
          <w:p w:rsidR="000951B2" w:rsidRDefault="000951B2" w:rsidP="000C50C3">
            <w:pPr>
              <w:jc w:val="both"/>
              <w:rPr>
                <w:sz w:val="24"/>
                <w:szCs w:val="24"/>
              </w:rPr>
            </w:pPr>
          </w:p>
        </w:tc>
        <w:tc>
          <w:tcPr>
            <w:tcW w:w="1848" w:type="dxa"/>
          </w:tcPr>
          <w:p w:rsidR="000951B2" w:rsidRDefault="000951B2" w:rsidP="000C50C3">
            <w:pPr>
              <w:jc w:val="both"/>
              <w:rPr>
                <w:sz w:val="24"/>
                <w:szCs w:val="24"/>
              </w:rPr>
            </w:pPr>
          </w:p>
        </w:tc>
        <w:tc>
          <w:tcPr>
            <w:tcW w:w="2366" w:type="dxa"/>
          </w:tcPr>
          <w:p w:rsidR="000951B2" w:rsidRDefault="000951B2" w:rsidP="000C50C3">
            <w:pPr>
              <w:jc w:val="both"/>
              <w:rPr>
                <w:sz w:val="24"/>
                <w:szCs w:val="24"/>
              </w:rPr>
            </w:pPr>
          </w:p>
        </w:tc>
        <w:tc>
          <w:tcPr>
            <w:tcW w:w="1331" w:type="dxa"/>
          </w:tcPr>
          <w:p w:rsidR="000951B2" w:rsidRDefault="000951B2" w:rsidP="000C50C3">
            <w:pPr>
              <w:jc w:val="both"/>
              <w:rPr>
                <w:sz w:val="24"/>
                <w:szCs w:val="24"/>
              </w:rPr>
            </w:pPr>
          </w:p>
        </w:tc>
        <w:tc>
          <w:tcPr>
            <w:tcW w:w="1849" w:type="dxa"/>
          </w:tcPr>
          <w:p w:rsidR="000951B2" w:rsidRDefault="000951B2" w:rsidP="000C50C3">
            <w:pPr>
              <w:jc w:val="both"/>
              <w:rPr>
                <w:sz w:val="24"/>
                <w:szCs w:val="24"/>
              </w:rPr>
            </w:pPr>
          </w:p>
        </w:tc>
      </w:tr>
      <w:tr w:rsidR="000951B2" w:rsidTr="00AA6979">
        <w:tc>
          <w:tcPr>
            <w:tcW w:w="1848" w:type="dxa"/>
          </w:tcPr>
          <w:p w:rsidR="000951B2" w:rsidRDefault="000951B2" w:rsidP="000C50C3">
            <w:pPr>
              <w:jc w:val="both"/>
              <w:rPr>
                <w:sz w:val="24"/>
                <w:szCs w:val="24"/>
              </w:rPr>
            </w:pPr>
          </w:p>
        </w:tc>
        <w:tc>
          <w:tcPr>
            <w:tcW w:w="1848" w:type="dxa"/>
          </w:tcPr>
          <w:p w:rsidR="000951B2" w:rsidRDefault="000951B2" w:rsidP="000C50C3">
            <w:pPr>
              <w:jc w:val="both"/>
              <w:rPr>
                <w:sz w:val="24"/>
                <w:szCs w:val="24"/>
              </w:rPr>
            </w:pPr>
          </w:p>
        </w:tc>
        <w:tc>
          <w:tcPr>
            <w:tcW w:w="2366" w:type="dxa"/>
          </w:tcPr>
          <w:p w:rsidR="000951B2" w:rsidRDefault="000951B2" w:rsidP="000C50C3">
            <w:pPr>
              <w:jc w:val="both"/>
              <w:rPr>
                <w:sz w:val="24"/>
                <w:szCs w:val="24"/>
              </w:rPr>
            </w:pPr>
          </w:p>
        </w:tc>
        <w:tc>
          <w:tcPr>
            <w:tcW w:w="1331" w:type="dxa"/>
          </w:tcPr>
          <w:p w:rsidR="000951B2" w:rsidRDefault="000951B2" w:rsidP="000C50C3">
            <w:pPr>
              <w:jc w:val="both"/>
              <w:rPr>
                <w:sz w:val="24"/>
                <w:szCs w:val="24"/>
              </w:rPr>
            </w:pPr>
          </w:p>
        </w:tc>
        <w:tc>
          <w:tcPr>
            <w:tcW w:w="1849" w:type="dxa"/>
          </w:tcPr>
          <w:p w:rsidR="000951B2" w:rsidRDefault="000951B2" w:rsidP="000C50C3">
            <w:pPr>
              <w:jc w:val="both"/>
              <w:rPr>
                <w:sz w:val="24"/>
                <w:szCs w:val="24"/>
              </w:rPr>
            </w:pPr>
          </w:p>
        </w:tc>
      </w:tr>
      <w:tr w:rsidR="000951B2" w:rsidTr="00AA6979">
        <w:tc>
          <w:tcPr>
            <w:tcW w:w="1848" w:type="dxa"/>
          </w:tcPr>
          <w:p w:rsidR="000951B2" w:rsidRDefault="000951B2" w:rsidP="000C50C3">
            <w:pPr>
              <w:jc w:val="both"/>
              <w:rPr>
                <w:sz w:val="24"/>
                <w:szCs w:val="24"/>
              </w:rPr>
            </w:pPr>
          </w:p>
        </w:tc>
        <w:tc>
          <w:tcPr>
            <w:tcW w:w="1848" w:type="dxa"/>
          </w:tcPr>
          <w:p w:rsidR="000951B2" w:rsidRDefault="000951B2" w:rsidP="000C50C3">
            <w:pPr>
              <w:jc w:val="both"/>
              <w:rPr>
                <w:sz w:val="24"/>
                <w:szCs w:val="24"/>
              </w:rPr>
            </w:pPr>
          </w:p>
        </w:tc>
        <w:tc>
          <w:tcPr>
            <w:tcW w:w="2366" w:type="dxa"/>
          </w:tcPr>
          <w:p w:rsidR="000951B2" w:rsidRDefault="000951B2" w:rsidP="000C50C3">
            <w:pPr>
              <w:jc w:val="both"/>
              <w:rPr>
                <w:sz w:val="24"/>
                <w:szCs w:val="24"/>
              </w:rPr>
            </w:pPr>
          </w:p>
        </w:tc>
        <w:tc>
          <w:tcPr>
            <w:tcW w:w="1331" w:type="dxa"/>
          </w:tcPr>
          <w:p w:rsidR="000951B2" w:rsidRDefault="000951B2" w:rsidP="000C50C3">
            <w:pPr>
              <w:jc w:val="both"/>
              <w:rPr>
                <w:sz w:val="24"/>
                <w:szCs w:val="24"/>
              </w:rPr>
            </w:pPr>
          </w:p>
        </w:tc>
        <w:tc>
          <w:tcPr>
            <w:tcW w:w="1849" w:type="dxa"/>
          </w:tcPr>
          <w:p w:rsidR="000951B2" w:rsidRDefault="000951B2" w:rsidP="000C50C3">
            <w:pPr>
              <w:jc w:val="both"/>
              <w:rPr>
                <w:sz w:val="24"/>
                <w:szCs w:val="24"/>
              </w:rPr>
            </w:pPr>
          </w:p>
        </w:tc>
      </w:tr>
      <w:tr w:rsidR="000951B2" w:rsidTr="00AA6979">
        <w:tc>
          <w:tcPr>
            <w:tcW w:w="1848" w:type="dxa"/>
          </w:tcPr>
          <w:p w:rsidR="000951B2" w:rsidRDefault="000951B2" w:rsidP="000C50C3">
            <w:pPr>
              <w:jc w:val="both"/>
              <w:rPr>
                <w:sz w:val="24"/>
                <w:szCs w:val="24"/>
              </w:rPr>
            </w:pPr>
          </w:p>
        </w:tc>
        <w:tc>
          <w:tcPr>
            <w:tcW w:w="1848" w:type="dxa"/>
          </w:tcPr>
          <w:p w:rsidR="000951B2" w:rsidRDefault="000951B2" w:rsidP="000C50C3">
            <w:pPr>
              <w:jc w:val="both"/>
              <w:rPr>
                <w:sz w:val="24"/>
                <w:szCs w:val="24"/>
              </w:rPr>
            </w:pPr>
          </w:p>
        </w:tc>
        <w:tc>
          <w:tcPr>
            <w:tcW w:w="2366" w:type="dxa"/>
          </w:tcPr>
          <w:p w:rsidR="000951B2" w:rsidRDefault="000951B2" w:rsidP="000C50C3">
            <w:pPr>
              <w:jc w:val="both"/>
              <w:rPr>
                <w:sz w:val="24"/>
                <w:szCs w:val="24"/>
              </w:rPr>
            </w:pPr>
          </w:p>
        </w:tc>
        <w:tc>
          <w:tcPr>
            <w:tcW w:w="1331" w:type="dxa"/>
          </w:tcPr>
          <w:p w:rsidR="000951B2" w:rsidRDefault="000951B2" w:rsidP="000C50C3">
            <w:pPr>
              <w:jc w:val="both"/>
              <w:rPr>
                <w:sz w:val="24"/>
                <w:szCs w:val="24"/>
              </w:rPr>
            </w:pPr>
          </w:p>
        </w:tc>
        <w:tc>
          <w:tcPr>
            <w:tcW w:w="1849" w:type="dxa"/>
          </w:tcPr>
          <w:p w:rsidR="000951B2" w:rsidRDefault="000951B2" w:rsidP="000C50C3">
            <w:pPr>
              <w:jc w:val="both"/>
              <w:rPr>
                <w:sz w:val="24"/>
                <w:szCs w:val="24"/>
              </w:rPr>
            </w:pPr>
          </w:p>
        </w:tc>
      </w:tr>
      <w:tr w:rsidR="000951B2" w:rsidTr="00AA6979">
        <w:tc>
          <w:tcPr>
            <w:tcW w:w="1848" w:type="dxa"/>
          </w:tcPr>
          <w:p w:rsidR="000951B2" w:rsidRDefault="000951B2" w:rsidP="000C50C3">
            <w:pPr>
              <w:jc w:val="both"/>
              <w:rPr>
                <w:sz w:val="24"/>
                <w:szCs w:val="24"/>
              </w:rPr>
            </w:pPr>
          </w:p>
        </w:tc>
        <w:tc>
          <w:tcPr>
            <w:tcW w:w="1848" w:type="dxa"/>
          </w:tcPr>
          <w:p w:rsidR="000951B2" w:rsidRDefault="000951B2" w:rsidP="000C50C3">
            <w:pPr>
              <w:jc w:val="both"/>
              <w:rPr>
                <w:sz w:val="24"/>
                <w:szCs w:val="24"/>
              </w:rPr>
            </w:pPr>
          </w:p>
        </w:tc>
        <w:tc>
          <w:tcPr>
            <w:tcW w:w="2366" w:type="dxa"/>
          </w:tcPr>
          <w:p w:rsidR="000951B2" w:rsidRDefault="000951B2" w:rsidP="000C50C3">
            <w:pPr>
              <w:jc w:val="both"/>
              <w:rPr>
                <w:sz w:val="24"/>
                <w:szCs w:val="24"/>
              </w:rPr>
            </w:pPr>
          </w:p>
        </w:tc>
        <w:tc>
          <w:tcPr>
            <w:tcW w:w="1331" w:type="dxa"/>
          </w:tcPr>
          <w:p w:rsidR="000951B2" w:rsidRDefault="000951B2" w:rsidP="000C50C3">
            <w:pPr>
              <w:jc w:val="both"/>
              <w:rPr>
                <w:sz w:val="24"/>
                <w:szCs w:val="24"/>
              </w:rPr>
            </w:pPr>
          </w:p>
        </w:tc>
        <w:tc>
          <w:tcPr>
            <w:tcW w:w="1849" w:type="dxa"/>
          </w:tcPr>
          <w:p w:rsidR="000951B2" w:rsidRDefault="000951B2" w:rsidP="000C50C3">
            <w:pPr>
              <w:jc w:val="both"/>
              <w:rPr>
                <w:sz w:val="24"/>
                <w:szCs w:val="24"/>
              </w:rPr>
            </w:pPr>
          </w:p>
        </w:tc>
      </w:tr>
      <w:tr w:rsidR="000951B2" w:rsidTr="00AA6979">
        <w:tc>
          <w:tcPr>
            <w:tcW w:w="1848" w:type="dxa"/>
          </w:tcPr>
          <w:p w:rsidR="000951B2" w:rsidRDefault="000951B2" w:rsidP="000C50C3">
            <w:pPr>
              <w:jc w:val="both"/>
              <w:rPr>
                <w:sz w:val="24"/>
                <w:szCs w:val="24"/>
              </w:rPr>
            </w:pPr>
          </w:p>
        </w:tc>
        <w:tc>
          <w:tcPr>
            <w:tcW w:w="1848" w:type="dxa"/>
          </w:tcPr>
          <w:p w:rsidR="000951B2" w:rsidRDefault="000951B2" w:rsidP="000C50C3">
            <w:pPr>
              <w:jc w:val="both"/>
              <w:rPr>
                <w:sz w:val="24"/>
                <w:szCs w:val="24"/>
              </w:rPr>
            </w:pPr>
          </w:p>
        </w:tc>
        <w:tc>
          <w:tcPr>
            <w:tcW w:w="2366" w:type="dxa"/>
          </w:tcPr>
          <w:p w:rsidR="000951B2" w:rsidRDefault="000951B2" w:rsidP="000C50C3">
            <w:pPr>
              <w:jc w:val="both"/>
              <w:rPr>
                <w:sz w:val="24"/>
                <w:szCs w:val="24"/>
              </w:rPr>
            </w:pPr>
          </w:p>
        </w:tc>
        <w:tc>
          <w:tcPr>
            <w:tcW w:w="1331" w:type="dxa"/>
          </w:tcPr>
          <w:p w:rsidR="000951B2" w:rsidRDefault="000951B2" w:rsidP="000C50C3">
            <w:pPr>
              <w:jc w:val="both"/>
              <w:rPr>
                <w:sz w:val="24"/>
                <w:szCs w:val="24"/>
              </w:rPr>
            </w:pPr>
          </w:p>
        </w:tc>
        <w:tc>
          <w:tcPr>
            <w:tcW w:w="1849" w:type="dxa"/>
          </w:tcPr>
          <w:p w:rsidR="000951B2" w:rsidRDefault="000951B2" w:rsidP="000C50C3">
            <w:pPr>
              <w:jc w:val="both"/>
              <w:rPr>
                <w:sz w:val="24"/>
                <w:szCs w:val="24"/>
              </w:rPr>
            </w:pPr>
          </w:p>
        </w:tc>
      </w:tr>
      <w:tr w:rsidR="000951B2" w:rsidTr="00AA6979">
        <w:tc>
          <w:tcPr>
            <w:tcW w:w="1848" w:type="dxa"/>
          </w:tcPr>
          <w:p w:rsidR="000951B2" w:rsidRDefault="000951B2" w:rsidP="000C50C3">
            <w:pPr>
              <w:jc w:val="both"/>
              <w:rPr>
                <w:sz w:val="24"/>
                <w:szCs w:val="24"/>
              </w:rPr>
            </w:pPr>
          </w:p>
        </w:tc>
        <w:tc>
          <w:tcPr>
            <w:tcW w:w="1848" w:type="dxa"/>
          </w:tcPr>
          <w:p w:rsidR="000951B2" w:rsidRDefault="000951B2" w:rsidP="000C50C3">
            <w:pPr>
              <w:jc w:val="both"/>
              <w:rPr>
                <w:sz w:val="24"/>
                <w:szCs w:val="24"/>
              </w:rPr>
            </w:pPr>
          </w:p>
        </w:tc>
        <w:tc>
          <w:tcPr>
            <w:tcW w:w="2366" w:type="dxa"/>
          </w:tcPr>
          <w:p w:rsidR="000951B2" w:rsidRDefault="000951B2" w:rsidP="000C50C3">
            <w:pPr>
              <w:jc w:val="both"/>
              <w:rPr>
                <w:sz w:val="24"/>
                <w:szCs w:val="24"/>
              </w:rPr>
            </w:pPr>
          </w:p>
        </w:tc>
        <w:tc>
          <w:tcPr>
            <w:tcW w:w="1331" w:type="dxa"/>
          </w:tcPr>
          <w:p w:rsidR="000951B2" w:rsidRDefault="000951B2" w:rsidP="000C50C3">
            <w:pPr>
              <w:jc w:val="both"/>
              <w:rPr>
                <w:sz w:val="24"/>
                <w:szCs w:val="24"/>
              </w:rPr>
            </w:pPr>
          </w:p>
        </w:tc>
        <w:tc>
          <w:tcPr>
            <w:tcW w:w="1849" w:type="dxa"/>
          </w:tcPr>
          <w:p w:rsidR="000951B2" w:rsidRDefault="000951B2" w:rsidP="000C50C3">
            <w:pPr>
              <w:jc w:val="both"/>
              <w:rPr>
                <w:sz w:val="24"/>
                <w:szCs w:val="24"/>
              </w:rPr>
            </w:pPr>
          </w:p>
        </w:tc>
      </w:tr>
      <w:tr w:rsidR="000951B2" w:rsidTr="00AA6979">
        <w:tc>
          <w:tcPr>
            <w:tcW w:w="1848" w:type="dxa"/>
          </w:tcPr>
          <w:p w:rsidR="000951B2" w:rsidRDefault="000951B2" w:rsidP="000C50C3">
            <w:pPr>
              <w:jc w:val="both"/>
              <w:rPr>
                <w:sz w:val="24"/>
                <w:szCs w:val="24"/>
              </w:rPr>
            </w:pPr>
          </w:p>
        </w:tc>
        <w:tc>
          <w:tcPr>
            <w:tcW w:w="1848" w:type="dxa"/>
          </w:tcPr>
          <w:p w:rsidR="000951B2" w:rsidRDefault="000951B2" w:rsidP="000C50C3">
            <w:pPr>
              <w:jc w:val="both"/>
              <w:rPr>
                <w:sz w:val="24"/>
                <w:szCs w:val="24"/>
              </w:rPr>
            </w:pPr>
          </w:p>
        </w:tc>
        <w:tc>
          <w:tcPr>
            <w:tcW w:w="2366" w:type="dxa"/>
          </w:tcPr>
          <w:p w:rsidR="000951B2" w:rsidRDefault="000951B2" w:rsidP="000C50C3">
            <w:pPr>
              <w:jc w:val="both"/>
              <w:rPr>
                <w:sz w:val="24"/>
                <w:szCs w:val="24"/>
              </w:rPr>
            </w:pPr>
          </w:p>
        </w:tc>
        <w:tc>
          <w:tcPr>
            <w:tcW w:w="1331" w:type="dxa"/>
          </w:tcPr>
          <w:p w:rsidR="000951B2" w:rsidRDefault="000951B2" w:rsidP="000C50C3">
            <w:pPr>
              <w:jc w:val="both"/>
              <w:rPr>
                <w:sz w:val="24"/>
                <w:szCs w:val="24"/>
              </w:rPr>
            </w:pPr>
          </w:p>
        </w:tc>
        <w:tc>
          <w:tcPr>
            <w:tcW w:w="1849" w:type="dxa"/>
          </w:tcPr>
          <w:p w:rsidR="000951B2" w:rsidRDefault="000951B2" w:rsidP="000C50C3">
            <w:pPr>
              <w:jc w:val="both"/>
              <w:rPr>
                <w:sz w:val="24"/>
                <w:szCs w:val="24"/>
              </w:rPr>
            </w:pPr>
          </w:p>
        </w:tc>
      </w:tr>
      <w:tr w:rsidR="000951B2" w:rsidTr="00AA6979">
        <w:tc>
          <w:tcPr>
            <w:tcW w:w="1848" w:type="dxa"/>
          </w:tcPr>
          <w:p w:rsidR="000951B2" w:rsidRDefault="000951B2" w:rsidP="000C50C3">
            <w:pPr>
              <w:jc w:val="both"/>
              <w:rPr>
                <w:sz w:val="24"/>
                <w:szCs w:val="24"/>
              </w:rPr>
            </w:pPr>
          </w:p>
        </w:tc>
        <w:tc>
          <w:tcPr>
            <w:tcW w:w="1848" w:type="dxa"/>
          </w:tcPr>
          <w:p w:rsidR="000951B2" w:rsidRDefault="000951B2" w:rsidP="000C50C3">
            <w:pPr>
              <w:jc w:val="both"/>
              <w:rPr>
                <w:sz w:val="24"/>
                <w:szCs w:val="24"/>
              </w:rPr>
            </w:pPr>
          </w:p>
        </w:tc>
        <w:tc>
          <w:tcPr>
            <w:tcW w:w="2366" w:type="dxa"/>
          </w:tcPr>
          <w:p w:rsidR="000951B2" w:rsidRDefault="000951B2" w:rsidP="000C50C3">
            <w:pPr>
              <w:jc w:val="both"/>
              <w:rPr>
                <w:sz w:val="24"/>
                <w:szCs w:val="24"/>
              </w:rPr>
            </w:pPr>
          </w:p>
        </w:tc>
        <w:tc>
          <w:tcPr>
            <w:tcW w:w="1331" w:type="dxa"/>
          </w:tcPr>
          <w:p w:rsidR="000951B2" w:rsidRDefault="000951B2" w:rsidP="000C50C3">
            <w:pPr>
              <w:jc w:val="both"/>
              <w:rPr>
                <w:sz w:val="24"/>
                <w:szCs w:val="24"/>
              </w:rPr>
            </w:pPr>
          </w:p>
        </w:tc>
        <w:tc>
          <w:tcPr>
            <w:tcW w:w="1849" w:type="dxa"/>
          </w:tcPr>
          <w:p w:rsidR="000951B2" w:rsidRDefault="000951B2" w:rsidP="000C50C3">
            <w:pPr>
              <w:jc w:val="both"/>
              <w:rPr>
                <w:sz w:val="24"/>
                <w:szCs w:val="24"/>
              </w:rPr>
            </w:pPr>
          </w:p>
        </w:tc>
      </w:tr>
      <w:tr w:rsidR="000951B2" w:rsidTr="00AA6979">
        <w:tc>
          <w:tcPr>
            <w:tcW w:w="1848" w:type="dxa"/>
          </w:tcPr>
          <w:p w:rsidR="000951B2" w:rsidRDefault="000951B2" w:rsidP="000C50C3">
            <w:pPr>
              <w:jc w:val="both"/>
              <w:rPr>
                <w:sz w:val="24"/>
                <w:szCs w:val="24"/>
              </w:rPr>
            </w:pPr>
          </w:p>
        </w:tc>
        <w:tc>
          <w:tcPr>
            <w:tcW w:w="1848" w:type="dxa"/>
          </w:tcPr>
          <w:p w:rsidR="000951B2" w:rsidRDefault="000951B2" w:rsidP="000C50C3">
            <w:pPr>
              <w:jc w:val="both"/>
              <w:rPr>
                <w:sz w:val="24"/>
                <w:szCs w:val="24"/>
              </w:rPr>
            </w:pPr>
          </w:p>
        </w:tc>
        <w:tc>
          <w:tcPr>
            <w:tcW w:w="2366" w:type="dxa"/>
          </w:tcPr>
          <w:p w:rsidR="000951B2" w:rsidRDefault="000951B2" w:rsidP="000C50C3">
            <w:pPr>
              <w:jc w:val="both"/>
              <w:rPr>
                <w:sz w:val="24"/>
                <w:szCs w:val="24"/>
              </w:rPr>
            </w:pPr>
          </w:p>
        </w:tc>
        <w:tc>
          <w:tcPr>
            <w:tcW w:w="1331" w:type="dxa"/>
          </w:tcPr>
          <w:p w:rsidR="000951B2" w:rsidRDefault="000951B2" w:rsidP="000C50C3">
            <w:pPr>
              <w:jc w:val="both"/>
              <w:rPr>
                <w:sz w:val="24"/>
                <w:szCs w:val="24"/>
              </w:rPr>
            </w:pPr>
          </w:p>
        </w:tc>
        <w:tc>
          <w:tcPr>
            <w:tcW w:w="1849" w:type="dxa"/>
          </w:tcPr>
          <w:p w:rsidR="000951B2" w:rsidRDefault="000951B2" w:rsidP="000C50C3">
            <w:pPr>
              <w:jc w:val="both"/>
              <w:rPr>
                <w:sz w:val="24"/>
                <w:szCs w:val="24"/>
              </w:rPr>
            </w:pPr>
          </w:p>
        </w:tc>
      </w:tr>
      <w:tr w:rsidR="00AA6979" w:rsidTr="00AA6979">
        <w:tc>
          <w:tcPr>
            <w:tcW w:w="1848" w:type="dxa"/>
          </w:tcPr>
          <w:p w:rsidR="00AA6979" w:rsidRDefault="00AA6979" w:rsidP="000C50C3">
            <w:pPr>
              <w:jc w:val="both"/>
              <w:rPr>
                <w:sz w:val="24"/>
                <w:szCs w:val="24"/>
              </w:rPr>
            </w:pPr>
          </w:p>
        </w:tc>
        <w:tc>
          <w:tcPr>
            <w:tcW w:w="1848" w:type="dxa"/>
          </w:tcPr>
          <w:p w:rsidR="00AA6979" w:rsidRDefault="00AA6979" w:rsidP="000C50C3">
            <w:pPr>
              <w:jc w:val="both"/>
              <w:rPr>
                <w:sz w:val="24"/>
                <w:szCs w:val="24"/>
              </w:rPr>
            </w:pPr>
          </w:p>
        </w:tc>
        <w:tc>
          <w:tcPr>
            <w:tcW w:w="2366" w:type="dxa"/>
          </w:tcPr>
          <w:p w:rsidR="00AA6979" w:rsidRDefault="00AA6979" w:rsidP="000C50C3">
            <w:pPr>
              <w:jc w:val="both"/>
              <w:rPr>
                <w:sz w:val="24"/>
                <w:szCs w:val="24"/>
              </w:rPr>
            </w:pPr>
          </w:p>
        </w:tc>
        <w:tc>
          <w:tcPr>
            <w:tcW w:w="1331" w:type="dxa"/>
          </w:tcPr>
          <w:p w:rsidR="00AA6979" w:rsidRDefault="00AA6979" w:rsidP="000C50C3">
            <w:pPr>
              <w:jc w:val="both"/>
              <w:rPr>
                <w:sz w:val="24"/>
                <w:szCs w:val="24"/>
              </w:rPr>
            </w:pPr>
          </w:p>
        </w:tc>
        <w:tc>
          <w:tcPr>
            <w:tcW w:w="1849" w:type="dxa"/>
          </w:tcPr>
          <w:p w:rsidR="00AA6979" w:rsidRDefault="00AA6979" w:rsidP="000C50C3">
            <w:pPr>
              <w:jc w:val="both"/>
              <w:rPr>
                <w:sz w:val="24"/>
                <w:szCs w:val="24"/>
              </w:rPr>
            </w:pPr>
          </w:p>
        </w:tc>
      </w:tr>
      <w:tr w:rsidR="00AA6979" w:rsidTr="00AA6979">
        <w:tc>
          <w:tcPr>
            <w:tcW w:w="1848" w:type="dxa"/>
          </w:tcPr>
          <w:p w:rsidR="00AA6979" w:rsidRDefault="00AA6979" w:rsidP="000C50C3">
            <w:pPr>
              <w:jc w:val="both"/>
              <w:rPr>
                <w:sz w:val="24"/>
                <w:szCs w:val="24"/>
              </w:rPr>
            </w:pPr>
          </w:p>
        </w:tc>
        <w:tc>
          <w:tcPr>
            <w:tcW w:w="1848" w:type="dxa"/>
          </w:tcPr>
          <w:p w:rsidR="00AA6979" w:rsidRDefault="00AA6979" w:rsidP="000C50C3">
            <w:pPr>
              <w:jc w:val="both"/>
              <w:rPr>
                <w:sz w:val="24"/>
                <w:szCs w:val="24"/>
              </w:rPr>
            </w:pPr>
          </w:p>
        </w:tc>
        <w:tc>
          <w:tcPr>
            <w:tcW w:w="2366" w:type="dxa"/>
          </w:tcPr>
          <w:p w:rsidR="00AA6979" w:rsidRDefault="00AA6979" w:rsidP="000C50C3">
            <w:pPr>
              <w:jc w:val="both"/>
              <w:rPr>
                <w:sz w:val="24"/>
                <w:szCs w:val="24"/>
              </w:rPr>
            </w:pPr>
          </w:p>
        </w:tc>
        <w:tc>
          <w:tcPr>
            <w:tcW w:w="1331" w:type="dxa"/>
          </w:tcPr>
          <w:p w:rsidR="00AA6979" w:rsidRDefault="00AA6979" w:rsidP="000C50C3">
            <w:pPr>
              <w:jc w:val="both"/>
              <w:rPr>
                <w:sz w:val="24"/>
                <w:szCs w:val="24"/>
              </w:rPr>
            </w:pPr>
          </w:p>
        </w:tc>
        <w:tc>
          <w:tcPr>
            <w:tcW w:w="1849" w:type="dxa"/>
          </w:tcPr>
          <w:p w:rsidR="00AA6979" w:rsidRDefault="00AA6979" w:rsidP="000C50C3">
            <w:pPr>
              <w:jc w:val="both"/>
              <w:rPr>
                <w:sz w:val="24"/>
                <w:szCs w:val="24"/>
              </w:rPr>
            </w:pPr>
          </w:p>
        </w:tc>
      </w:tr>
      <w:tr w:rsidR="00AA6979" w:rsidTr="00AA6979">
        <w:tc>
          <w:tcPr>
            <w:tcW w:w="1848" w:type="dxa"/>
          </w:tcPr>
          <w:p w:rsidR="00AA6979" w:rsidRDefault="00AA6979" w:rsidP="000C50C3">
            <w:pPr>
              <w:jc w:val="both"/>
              <w:rPr>
                <w:sz w:val="24"/>
                <w:szCs w:val="24"/>
              </w:rPr>
            </w:pPr>
          </w:p>
        </w:tc>
        <w:tc>
          <w:tcPr>
            <w:tcW w:w="1848" w:type="dxa"/>
          </w:tcPr>
          <w:p w:rsidR="00AA6979" w:rsidRDefault="00AA6979" w:rsidP="000C50C3">
            <w:pPr>
              <w:jc w:val="both"/>
              <w:rPr>
                <w:sz w:val="24"/>
                <w:szCs w:val="24"/>
              </w:rPr>
            </w:pPr>
          </w:p>
        </w:tc>
        <w:tc>
          <w:tcPr>
            <w:tcW w:w="2366" w:type="dxa"/>
          </w:tcPr>
          <w:p w:rsidR="00AA6979" w:rsidRDefault="00AA6979" w:rsidP="000C50C3">
            <w:pPr>
              <w:jc w:val="both"/>
              <w:rPr>
                <w:sz w:val="24"/>
                <w:szCs w:val="24"/>
              </w:rPr>
            </w:pPr>
          </w:p>
        </w:tc>
        <w:tc>
          <w:tcPr>
            <w:tcW w:w="1331" w:type="dxa"/>
          </w:tcPr>
          <w:p w:rsidR="00AA6979" w:rsidRDefault="00AA6979" w:rsidP="000C50C3">
            <w:pPr>
              <w:jc w:val="both"/>
              <w:rPr>
                <w:sz w:val="24"/>
                <w:szCs w:val="24"/>
              </w:rPr>
            </w:pPr>
          </w:p>
        </w:tc>
        <w:tc>
          <w:tcPr>
            <w:tcW w:w="1849" w:type="dxa"/>
          </w:tcPr>
          <w:p w:rsidR="00AA6979" w:rsidRDefault="00AA6979" w:rsidP="000C50C3">
            <w:pPr>
              <w:jc w:val="both"/>
              <w:rPr>
                <w:sz w:val="24"/>
                <w:szCs w:val="24"/>
              </w:rPr>
            </w:pPr>
          </w:p>
        </w:tc>
      </w:tr>
      <w:tr w:rsidR="00AA6979" w:rsidTr="00AA6979">
        <w:tc>
          <w:tcPr>
            <w:tcW w:w="1848" w:type="dxa"/>
          </w:tcPr>
          <w:p w:rsidR="00AA6979" w:rsidRDefault="00AA6979" w:rsidP="000C50C3">
            <w:pPr>
              <w:jc w:val="both"/>
              <w:rPr>
                <w:sz w:val="24"/>
                <w:szCs w:val="24"/>
              </w:rPr>
            </w:pPr>
          </w:p>
        </w:tc>
        <w:tc>
          <w:tcPr>
            <w:tcW w:w="1848" w:type="dxa"/>
          </w:tcPr>
          <w:p w:rsidR="00AA6979" w:rsidRDefault="00AA6979" w:rsidP="000C50C3">
            <w:pPr>
              <w:jc w:val="both"/>
              <w:rPr>
                <w:sz w:val="24"/>
                <w:szCs w:val="24"/>
              </w:rPr>
            </w:pPr>
          </w:p>
        </w:tc>
        <w:tc>
          <w:tcPr>
            <w:tcW w:w="2366" w:type="dxa"/>
          </w:tcPr>
          <w:p w:rsidR="00AA6979" w:rsidRDefault="00AA6979" w:rsidP="000C50C3">
            <w:pPr>
              <w:jc w:val="both"/>
              <w:rPr>
                <w:sz w:val="24"/>
                <w:szCs w:val="24"/>
              </w:rPr>
            </w:pPr>
          </w:p>
        </w:tc>
        <w:tc>
          <w:tcPr>
            <w:tcW w:w="1331" w:type="dxa"/>
          </w:tcPr>
          <w:p w:rsidR="00AA6979" w:rsidRDefault="00AA6979" w:rsidP="000C50C3">
            <w:pPr>
              <w:jc w:val="both"/>
              <w:rPr>
                <w:sz w:val="24"/>
                <w:szCs w:val="24"/>
              </w:rPr>
            </w:pPr>
          </w:p>
        </w:tc>
        <w:tc>
          <w:tcPr>
            <w:tcW w:w="1849" w:type="dxa"/>
          </w:tcPr>
          <w:p w:rsidR="00AA6979" w:rsidRDefault="00AA6979" w:rsidP="000C50C3">
            <w:pPr>
              <w:jc w:val="both"/>
              <w:rPr>
                <w:sz w:val="24"/>
                <w:szCs w:val="24"/>
              </w:rPr>
            </w:pPr>
          </w:p>
        </w:tc>
      </w:tr>
      <w:tr w:rsidR="00FB6074" w:rsidTr="00AA6979">
        <w:tc>
          <w:tcPr>
            <w:tcW w:w="1848" w:type="dxa"/>
          </w:tcPr>
          <w:p w:rsidR="00FB6074" w:rsidRDefault="00FB6074" w:rsidP="000C50C3">
            <w:pPr>
              <w:jc w:val="both"/>
              <w:rPr>
                <w:sz w:val="24"/>
                <w:szCs w:val="24"/>
              </w:rPr>
            </w:pPr>
          </w:p>
        </w:tc>
        <w:tc>
          <w:tcPr>
            <w:tcW w:w="1848" w:type="dxa"/>
          </w:tcPr>
          <w:p w:rsidR="00FB6074" w:rsidRDefault="00FB6074" w:rsidP="000C50C3">
            <w:pPr>
              <w:jc w:val="both"/>
              <w:rPr>
                <w:sz w:val="24"/>
                <w:szCs w:val="24"/>
              </w:rPr>
            </w:pPr>
          </w:p>
        </w:tc>
        <w:tc>
          <w:tcPr>
            <w:tcW w:w="2366" w:type="dxa"/>
          </w:tcPr>
          <w:p w:rsidR="00FB6074" w:rsidRDefault="00FB6074" w:rsidP="000C50C3">
            <w:pPr>
              <w:jc w:val="both"/>
              <w:rPr>
                <w:sz w:val="24"/>
                <w:szCs w:val="24"/>
              </w:rPr>
            </w:pPr>
          </w:p>
        </w:tc>
        <w:tc>
          <w:tcPr>
            <w:tcW w:w="1331" w:type="dxa"/>
          </w:tcPr>
          <w:p w:rsidR="00FB6074" w:rsidRDefault="00FB6074" w:rsidP="000C50C3">
            <w:pPr>
              <w:jc w:val="both"/>
              <w:rPr>
                <w:sz w:val="24"/>
                <w:szCs w:val="24"/>
              </w:rPr>
            </w:pPr>
          </w:p>
        </w:tc>
        <w:tc>
          <w:tcPr>
            <w:tcW w:w="1849" w:type="dxa"/>
          </w:tcPr>
          <w:p w:rsidR="00FB6074" w:rsidRDefault="00FB6074" w:rsidP="000C50C3">
            <w:pPr>
              <w:jc w:val="both"/>
              <w:rPr>
                <w:sz w:val="24"/>
                <w:szCs w:val="24"/>
              </w:rPr>
            </w:pPr>
          </w:p>
        </w:tc>
      </w:tr>
    </w:tbl>
    <w:p w:rsidR="000951B2" w:rsidRDefault="000951B2" w:rsidP="000C50C3">
      <w:pPr>
        <w:jc w:val="both"/>
        <w:rPr>
          <w:sz w:val="24"/>
          <w:szCs w:val="24"/>
        </w:rPr>
      </w:pPr>
    </w:p>
    <w:p w:rsidR="00AA6979" w:rsidRDefault="00AA6979" w:rsidP="000C50C3">
      <w:pPr>
        <w:jc w:val="both"/>
        <w:rPr>
          <w:sz w:val="24"/>
          <w:szCs w:val="24"/>
        </w:rPr>
      </w:pPr>
    </w:p>
    <w:p w:rsidR="00AA6979" w:rsidRDefault="00AA6979" w:rsidP="000C50C3">
      <w:pPr>
        <w:jc w:val="both"/>
        <w:rPr>
          <w:sz w:val="24"/>
          <w:szCs w:val="24"/>
        </w:rPr>
      </w:pPr>
    </w:p>
    <w:p w:rsidR="00AA6979" w:rsidRDefault="00AA6979" w:rsidP="000C50C3">
      <w:pPr>
        <w:jc w:val="both"/>
        <w:rPr>
          <w:sz w:val="24"/>
          <w:szCs w:val="24"/>
        </w:rPr>
      </w:pPr>
    </w:p>
    <w:p w:rsidR="00AA6979" w:rsidRDefault="00AA6979" w:rsidP="000C50C3">
      <w:pPr>
        <w:jc w:val="both"/>
        <w:rPr>
          <w:sz w:val="24"/>
          <w:szCs w:val="24"/>
        </w:rPr>
      </w:pPr>
    </w:p>
    <w:p w:rsidR="00AA6979" w:rsidRDefault="00AA6979" w:rsidP="000C50C3">
      <w:pPr>
        <w:jc w:val="both"/>
        <w:rPr>
          <w:sz w:val="24"/>
          <w:szCs w:val="24"/>
        </w:rPr>
      </w:pPr>
    </w:p>
    <w:p w:rsidR="00AA6979" w:rsidRDefault="00AA6979" w:rsidP="000C50C3">
      <w:pPr>
        <w:jc w:val="both"/>
        <w:rPr>
          <w:sz w:val="24"/>
          <w:szCs w:val="24"/>
        </w:rPr>
      </w:pPr>
    </w:p>
    <w:p w:rsidR="00AA6979" w:rsidRDefault="00AA6979" w:rsidP="000C50C3">
      <w:pPr>
        <w:jc w:val="both"/>
        <w:rPr>
          <w:sz w:val="24"/>
          <w:szCs w:val="24"/>
        </w:rPr>
      </w:pPr>
    </w:p>
    <w:p w:rsidR="00FB6074" w:rsidRDefault="00FB6074" w:rsidP="000C50C3">
      <w:pPr>
        <w:jc w:val="both"/>
        <w:rPr>
          <w:sz w:val="24"/>
          <w:szCs w:val="24"/>
        </w:rPr>
      </w:pPr>
    </w:p>
    <w:p w:rsidR="00AA6979" w:rsidRDefault="00AA6979" w:rsidP="000C50C3">
      <w:pPr>
        <w:pStyle w:val="ListParagraph"/>
        <w:numPr>
          <w:ilvl w:val="0"/>
          <w:numId w:val="1"/>
        </w:numPr>
        <w:jc w:val="both"/>
        <w:rPr>
          <w:b/>
          <w:sz w:val="28"/>
          <w:szCs w:val="24"/>
        </w:rPr>
      </w:pPr>
      <w:r>
        <w:rPr>
          <w:b/>
          <w:sz w:val="28"/>
          <w:szCs w:val="24"/>
        </w:rPr>
        <w:lastRenderedPageBreak/>
        <w:t>OVERVIEW</w:t>
      </w:r>
    </w:p>
    <w:p w:rsidR="00AA6979" w:rsidRDefault="00AA6979" w:rsidP="000C50C3">
      <w:pPr>
        <w:pStyle w:val="ListParagraph"/>
        <w:jc w:val="both"/>
        <w:rPr>
          <w:b/>
          <w:sz w:val="28"/>
          <w:szCs w:val="24"/>
        </w:rPr>
      </w:pPr>
    </w:p>
    <w:p w:rsidR="00FC6095" w:rsidRPr="00FB6074" w:rsidRDefault="00FC6095" w:rsidP="000C50C3">
      <w:pPr>
        <w:spacing w:line="276" w:lineRule="auto"/>
        <w:ind w:left="100"/>
        <w:jc w:val="both"/>
        <w:rPr>
          <w:sz w:val="24"/>
          <w:szCs w:val="20"/>
        </w:rPr>
      </w:pPr>
      <w:r w:rsidRPr="00FB6074">
        <w:rPr>
          <w:rFonts w:eastAsia="Verdana"/>
          <w:sz w:val="24"/>
          <w:szCs w:val="20"/>
        </w:rPr>
        <w:t>Information wherever it is handled or stored (e.g., in computers, file cabinets,</w:t>
      </w:r>
    </w:p>
    <w:p w:rsidR="00FC6095" w:rsidRPr="00FB6074" w:rsidRDefault="00FC6095" w:rsidP="000C50C3">
      <w:pPr>
        <w:spacing w:line="276" w:lineRule="auto"/>
        <w:ind w:left="100"/>
        <w:jc w:val="both"/>
        <w:rPr>
          <w:sz w:val="24"/>
          <w:szCs w:val="20"/>
        </w:rPr>
      </w:pPr>
      <w:proofErr w:type="gramStart"/>
      <w:r w:rsidRPr="00FB6074">
        <w:rPr>
          <w:rFonts w:eastAsia="Verdana"/>
          <w:sz w:val="24"/>
          <w:szCs w:val="20"/>
        </w:rPr>
        <w:t>desktops</w:t>
      </w:r>
      <w:proofErr w:type="gramEnd"/>
      <w:r w:rsidRPr="00FB6074">
        <w:rPr>
          <w:rFonts w:eastAsia="Verdana"/>
          <w:sz w:val="24"/>
          <w:szCs w:val="20"/>
        </w:rPr>
        <w:t xml:space="preserve">, fax machines, Xerox, printer, verbal communication etc.) </w:t>
      </w:r>
      <w:proofErr w:type="gramStart"/>
      <w:r w:rsidRPr="00FB6074">
        <w:rPr>
          <w:rFonts w:eastAsia="Verdana"/>
          <w:sz w:val="24"/>
          <w:szCs w:val="20"/>
        </w:rPr>
        <w:t>needs</w:t>
      </w:r>
      <w:proofErr w:type="gramEnd"/>
      <w:r w:rsidRPr="00FB6074">
        <w:rPr>
          <w:rFonts w:eastAsia="Verdana"/>
          <w:sz w:val="24"/>
          <w:szCs w:val="20"/>
        </w:rPr>
        <w:t xml:space="preserve"> to be</w:t>
      </w:r>
    </w:p>
    <w:p w:rsidR="00FC6095" w:rsidRPr="00FB6074" w:rsidRDefault="00FB6074" w:rsidP="000C50C3">
      <w:pPr>
        <w:spacing w:line="276" w:lineRule="auto"/>
        <w:ind w:left="100"/>
        <w:jc w:val="both"/>
        <w:rPr>
          <w:sz w:val="24"/>
          <w:szCs w:val="20"/>
        </w:rPr>
      </w:pPr>
      <w:proofErr w:type="gramStart"/>
      <w:r>
        <w:rPr>
          <w:rFonts w:eastAsia="Verdana"/>
          <w:sz w:val="24"/>
          <w:szCs w:val="20"/>
        </w:rPr>
        <w:t>suitably</w:t>
      </w:r>
      <w:proofErr w:type="gramEnd"/>
      <w:r>
        <w:rPr>
          <w:rFonts w:eastAsia="Verdana"/>
          <w:sz w:val="24"/>
          <w:szCs w:val="20"/>
        </w:rPr>
        <w:t xml:space="preserve"> and </w:t>
      </w:r>
      <w:r w:rsidR="00FC6095" w:rsidRPr="00FB6074">
        <w:rPr>
          <w:rFonts w:eastAsia="Verdana"/>
          <w:sz w:val="24"/>
          <w:szCs w:val="20"/>
        </w:rPr>
        <w:t>appropriately  protected  from  unauthorized  access,  modification,</w:t>
      </w:r>
    </w:p>
    <w:p w:rsidR="00FC6095" w:rsidRPr="00FB6074" w:rsidRDefault="00FC6095" w:rsidP="000C50C3">
      <w:pPr>
        <w:spacing w:line="276" w:lineRule="auto"/>
        <w:ind w:left="100"/>
        <w:jc w:val="both"/>
        <w:rPr>
          <w:sz w:val="24"/>
          <w:szCs w:val="20"/>
        </w:rPr>
      </w:pPr>
      <w:proofErr w:type="gramStart"/>
      <w:r w:rsidRPr="00FB6074">
        <w:rPr>
          <w:rFonts w:eastAsia="Verdana"/>
          <w:sz w:val="24"/>
          <w:szCs w:val="20"/>
        </w:rPr>
        <w:t>disclosure</w:t>
      </w:r>
      <w:proofErr w:type="gramEnd"/>
      <w:r w:rsidRPr="00FB6074">
        <w:rPr>
          <w:rFonts w:eastAsia="Verdana"/>
          <w:sz w:val="24"/>
          <w:szCs w:val="20"/>
        </w:rPr>
        <w:t>, and destruction. All information will not be accorded with the same</w:t>
      </w:r>
    </w:p>
    <w:p w:rsidR="00FC6095" w:rsidRPr="00FB6074" w:rsidRDefault="000C50C3" w:rsidP="000C50C3">
      <w:pPr>
        <w:spacing w:line="276" w:lineRule="auto"/>
        <w:jc w:val="both"/>
        <w:rPr>
          <w:sz w:val="24"/>
          <w:szCs w:val="20"/>
        </w:rPr>
      </w:pPr>
      <w:r>
        <w:rPr>
          <w:rFonts w:eastAsia="Verdana"/>
          <w:sz w:val="24"/>
          <w:szCs w:val="20"/>
        </w:rPr>
        <w:t xml:space="preserve"> </w:t>
      </w:r>
      <w:proofErr w:type="gramStart"/>
      <w:r w:rsidR="00FB6074">
        <w:rPr>
          <w:rFonts w:eastAsia="Verdana"/>
          <w:sz w:val="24"/>
          <w:szCs w:val="20"/>
        </w:rPr>
        <w:t>importance</w:t>
      </w:r>
      <w:proofErr w:type="gramEnd"/>
      <w:r w:rsidR="00FB6074">
        <w:rPr>
          <w:rFonts w:eastAsia="Verdana"/>
          <w:sz w:val="24"/>
          <w:szCs w:val="20"/>
        </w:rPr>
        <w:t xml:space="preserve">. </w:t>
      </w:r>
      <w:r w:rsidR="00FC6095" w:rsidRPr="00FB6074">
        <w:rPr>
          <w:rFonts w:eastAsia="Verdana"/>
          <w:sz w:val="24"/>
          <w:szCs w:val="20"/>
        </w:rPr>
        <w:t>Consequently, classification of information into categories is necessary</w:t>
      </w:r>
    </w:p>
    <w:p w:rsidR="00FC6095" w:rsidRPr="00FB6074" w:rsidRDefault="00FC6095" w:rsidP="000C50C3">
      <w:pPr>
        <w:spacing w:line="276" w:lineRule="auto"/>
        <w:ind w:left="100"/>
        <w:jc w:val="both"/>
        <w:rPr>
          <w:sz w:val="24"/>
          <w:szCs w:val="20"/>
        </w:rPr>
      </w:pPr>
      <w:proofErr w:type="gramStart"/>
      <w:r w:rsidRPr="00FB6074">
        <w:rPr>
          <w:rFonts w:eastAsia="Verdana"/>
          <w:sz w:val="24"/>
          <w:szCs w:val="20"/>
        </w:rPr>
        <w:t>to</w:t>
      </w:r>
      <w:proofErr w:type="gramEnd"/>
      <w:r w:rsidRPr="00FB6074">
        <w:rPr>
          <w:rFonts w:eastAsia="Verdana"/>
          <w:sz w:val="24"/>
          <w:szCs w:val="20"/>
        </w:rPr>
        <w:t xml:space="preserve"> help identify a framework for evaluating the information’s relative value and the</w:t>
      </w:r>
    </w:p>
    <w:p w:rsidR="00FC6095" w:rsidRPr="00FB6074" w:rsidRDefault="00FC6095" w:rsidP="000C50C3">
      <w:pPr>
        <w:spacing w:line="276" w:lineRule="auto"/>
        <w:ind w:left="100"/>
        <w:jc w:val="both"/>
        <w:rPr>
          <w:rFonts w:eastAsia="Verdana"/>
          <w:sz w:val="24"/>
          <w:szCs w:val="20"/>
        </w:rPr>
      </w:pPr>
      <w:proofErr w:type="gramStart"/>
      <w:r w:rsidRPr="00FB6074">
        <w:rPr>
          <w:rFonts w:eastAsia="Verdana"/>
          <w:sz w:val="24"/>
          <w:szCs w:val="20"/>
        </w:rPr>
        <w:t>appropriate</w:t>
      </w:r>
      <w:proofErr w:type="gramEnd"/>
      <w:r w:rsidRPr="00FB6074">
        <w:rPr>
          <w:rFonts w:eastAsia="Verdana"/>
          <w:sz w:val="24"/>
          <w:szCs w:val="20"/>
        </w:rPr>
        <w:t xml:space="preserve"> controls required to preserve its value to the organization.</w:t>
      </w:r>
    </w:p>
    <w:p w:rsidR="00FC6095" w:rsidRDefault="00FC6095" w:rsidP="000C50C3">
      <w:pPr>
        <w:spacing w:line="276" w:lineRule="auto"/>
        <w:ind w:left="100"/>
        <w:jc w:val="both"/>
        <w:rPr>
          <w:sz w:val="20"/>
          <w:szCs w:val="20"/>
        </w:rPr>
      </w:pPr>
    </w:p>
    <w:p w:rsidR="00FC6095" w:rsidRPr="00FB6074" w:rsidRDefault="00FC6095" w:rsidP="000C50C3">
      <w:pPr>
        <w:spacing w:line="276" w:lineRule="auto"/>
        <w:ind w:left="100"/>
        <w:jc w:val="both"/>
        <w:rPr>
          <w:sz w:val="24"/>
          <w:szCs w:val="24"/>
        </w:rPr>
      </w:pPr>
      <w:r w:rsidRPr="00FB6074">
        <w:rPr>
          <w:rFonts w:eastAsia="Verdana"/>
          <w:sz w:val="24"/>
          <w:szCs w:val="24"/>
        </w:rPr>
        <w:t>To achieve this purpose, upon creation of the information (whether in a computer</w:t>
      </w:r>
    </w:p>
    <w:p w:rsidR="00FC6095" w:rsidRPr="00FB6074" w:rsidRDefault="00FC6095" w:rsidP="000C50C3">
      <w:pPr>
        <w:spacing w:line="276" w:lineRule="auto"/>
        <w:ind w:left="100"/>
        <w:jc w:val="both"/>
        <w:rPr>
          <w:sz w:val="24"/>
          <w:szCs w:val="24"/>
        </w:rPr>
      </w:pPr>
      <w:r w:rsidRPr="00FB6074">
        <w:rPr>
          <w:rFonts w:eastAsia="Verdana"/>
          <w:sz w:val="24"/>
          <w:szCs w:val="24"/>
        </w:rPr>
        <w:t>system,  memo  in  a  file  cabinet  etc.),  the  creator/owner  of  that  information</w:t>
      </w:r>
    </w:p>
    <w:p w:rsidR="00FC6095" w:rsidRPr="00FB6074" w:rsidRDefault="00FC6095" w:rsidP="000C50C3">
      <w:pPr>
        <w:spacing w:line="276" w:lineRule="auto"/>
        <w:ind w:left="100"/>
        <w:jc w:val="both"/>
        <w:rPr>
          <w:sz w:val="24"/>
          <w:szCs w:val="24"/>
        </w:rPr>
      </w:pPr>
      <w:r w:rsidRPr="00FB6074">
        <w:rPr>
          <w:rFonts w:eastAsia="Verdana"/>
          <w:sz w:val="24"/>
          <w:szCs w:val="24"/>
        </w:rPr>
        <w:t>(</w:t>
      </w:r>
      <w:proofErr w:type="gramStart"/>
      <w:r w:rsidRPr="00FB6074">
        <w:rPr>
          <w:rFonts w:eastAsia="Verdana"/>
          <w:sz w:val="24"/>
          <w:szCs w:val="24"/>
        </w:rPr>
        <w:t>generally</w:t>
      </w:r>
      <w:proofErr w:type="gramEnd"/>
      <w:r w:rsidRPr="00FB6074">
        <w:rPr>
          <w:rFonts w:eastAsia="Verdana"/>
          <w:sz w:val="24"/>
          <w:szCs w:val="24"/>
        </w:rPr>
        <w:t xml:space="preserve"> the information asset owner) is responsible for classification. Further, the</w:t>
      </w:r>
    </w:p>
    <w:p w:rsidR="00FC6095" w:rsidRPr="00FB6074" w:rsidRDefault="00FC6095" w:rsidP="000C50C3">
      <w:pPr>
        <w:spacing w:line="276" w:lineRule="auto"/>
        <w:ind w:left="100"/>
        <w:jc w:val="both"/>
        <w:rPr>
          <w:sz w:val="24"/>
          <w:szCs w:val="24"/>
        </w:rPr>
      </w:pPr>
      <w:proofErr w:type="gramStart"/>
      <w:r w:rsidRPr="00FB6074">
        <w:rPr>
          <w:rFonts w:eastAsia="Verdana"/>
          <w:sz w:val="24"/>
          <w:szCs w:val="24"/>
        </w:rPr>
        <w:t>owner</w:t>
      </w:r>
      <w:proofErr w:type="gramEnd"/>
      <w:r w:rsidRPr="00FB6074">
        <w:rPr>
          <w:rFonts w:eastAsia="Verdana"/>
          <w:sz w:val="24"/>
          <w:szCs w:val="24"/>
        </w:rPr>
        <w:t xml:space="preserve"> of information asset is responsible to review the classification of information at</w:t>
      </w:r>
    </w:p>
    <w:p w:rsidR="00FC6095" w:rsidRPr="00FB6074" w:rsidRDefault="00FC6095" w:rsidP="000C50C3">
      <w:pPr>
        <w:spacing w:line="276" w:lineRule="auto"/>
        <w:ind w:left="100"/>
        <w:jc w:val="both"/>
        <w:rPr>
          <w:sz w:val="24"/>
          <w:szCs w:val="24"/>
        </w:rPr>
      </w:pPr>
      <w:proofErr w:type="gramStart"/>
      <w:r w:rsidRPr="00FB6074">
        <w:rPr>
          <w:rFonts w:eastAsia="Verdana"/>
          <w:sz w:val="24"/>
          <w:szCs w:val="24"/>
        </w:rPr>
        <w:t>least</w:t>
      </w:r>
      <w:proofErr w:type="gramEnd"/>
      <w:r w:rsidRPr="00FB6074">
        <w:rPr>
          <w:rFonts w:eastAsia="Verdana"/>
          <w:sz w:val="24"/>
          <w:szCs w:val="24"/>
        </w:rPr>
        <w:t xml:space="preserve"> annually.</w:t>
      </w:r>
    </w:p>
    <w:p w:rsidR="00FC6095" w:rsidRDefault="00FC6095" w:rsidP="000C50C3">
      <w:pPr>
        <w:ind w:left="100"/>
        <w:jc w:val="both"/>
        <w:rPr>
          <w:sz w:val="20"/>
          <w:szCs w:val="20"/>
        </w:rPr>
      </w:pPr>
    </w:p>
    <w:p w:rsidR="00AA6979" w:rsidRDefault="00FC6095" w:rsidP="000C50C3">
      <w:pPr>
        <w:ind w:left="100"/>
        <w:jc w:val="both"/>
        <w:rPr>
          <w:rFonts w:eastAsia="Verdana"/>
          <w:sz w:val="24"/>
          <w:szCs w:val="20"/>
        </w:rPr>
      </w:pPr>
      <w:r w:rsidRPr="00F9157D">
        <w:rPr>
          <w:rFonts w:eastAsia="Verdana"/>
          <w:sz w:val="24"/>
          <w:szCs w:val="20"/>
        </w:rPr>
        <w:t>The analysis is to be done by Business Process Owner i.e. process / function head</w:t>
      </w:r>
      <w:r w:rsidR="000C6D42">
        <w:rPr>
          <w:rFonts w:eastAsia="Verdana"/>
          <w:sz w:val="24"/>
          <w:szCs w:val="20"/>
        </w:rPr>
        <w:t>.</w:t>
      </w:r>
    </w:p>
    <w:p w:rsidR="000C6D42" w:rsidRDefault="000C6D42" w:rsidP="000C50C3">
      <w:pPr>
        <w:ind w:left="100"/>
        <w:jc w:val="both"/>
        <w:rPr>
          <w:rFonts w:eastAsia="Verdana"/>
          <w:sz w:val="24"/>
          <w:szCs w:val="20"/>
        </w:rPr>
      </w:pPr>
    </w:p>
    <w:p w:rsidR="000C6D42" w:rsidRDefault="000C6D42" w:rsidP="000C50C3">
      <w:pPr>
        <w:pStyle w:val="ListParagraph"/>
        <w:numPr>
          <w:ilvl w:val="0"/>
          <w:numId w:val="1"/>
        </w:numPr>
        <w:jc w:val="both"/>
        <w:rPr>
          <w:rFonts w:eastAsia="Verdana"/>
          <w:b/>
          <w:sz w:val="28"/>
          <w:szCs w:val="20"/>
        </w:rPr>
      </w:pPr>
      <w:r>
        <w:rPr>
          <w:rFonts w:eastAsia="Verdana"/>
          <w:b/>
          <w:sz w:val="28"/>
          <w:szCs w:val="20"/>
        </w:rPr>
        <w:t>Responsibility</w:t>
      </w:r>
    </w:p>
    <w:p w:rsidR="000C6D42" w:rsidRDefault="000C6D42" w:rsidP="000C50C3">
      <w:pPr>
        <w:pStyle w:val="ListParagraph"/>
        <w:ind w:left="360"/>
        <w:jc w:val="both"/>
        <w:rPr>
          <w:rFonts w:eastAsia="Verdana"/>
          <w:b/>
          <w:sz w:val="28"/>
          <w:szCs w:val="20"/>
        </w:rPr>
      </w:pPr>
    </w:p>
    <w:tbl>
      <w:tblPr>
        <w:tblStyle w:val="TableGrid"/>
        <w:tblW w:w="0" w:type="auto"/>
        <w:tblInd w:w="360" w:type="dxa"/>
        <w:tblLook w:val="04A0"/>
      </w:tblPr>
      <w:tblGrid>
        <w:gridCol w:w="1794"/>
        <w:gridCol w:w="1783"/>
        <w:gridCol w:w="1792"/>
        <w:gridCol w:w="1754"/>
        <w:gridCol w:w="1759"/>
      </w:tblGrid>
      <w:tr w:rsidR="000C6D42" w:rsidTr="000C6D42">
        <w:tc>
          <w:tcPr>
            <w:tcW w:w="1848" w:type="dxa"/>
            <w:vAlign w:val="center"/>
          </w:tcPr>
          <w:p w:rsidR="000C6D42" w:rsidRDefault="000C6D42" w:rsidP="000C50C3">
            <w:pPr>
              <w:pStyle w:val="ListParagraph"/>
              <w:ind w:left="0"/>
              <w:jc w:val="both"/>
              <w:rPr>
                <w:rFonts w:eastAsia="Verdana"/>
                <w:sz w:val="24"/>
                <w:szCs w:val="24"/>
              </w:rPr>
            </w:pPr>
          </w:p>
        </w:tc>
        <w:tc>
          <w:tcPr>
            <w:tcW w:w="1848" w:type="dxa"/>
          </w:tcPr>
          <w:p w:rsidR="000C6D42" w:rsidRPr="00FB6074" w:rsidRDefault="000C6D42" w:rsidP="000C50C3">
            <w:pPr>
              <w:pStyle w:val="ListParagraph"/>
              <w:ind w:left="0"/>
              <w:jc w:val="both"/>
              <w:rPr>
                <w:rFonts w:eastAsia="Verdana"/>
                <w:b/>
                <w:sz w:val="24"/>
                <w:szCs w:val="24"/>
              </w:rPr>
            </w:pPr>
            <w:r w:rsidRPr="00FB6074">
              <w:rPr>
                <w:rFonts w:eastAsia="Verdana"/>
                <w:b/>
                <w:sz w:val="24"/>
                <w:szCs w:val="24"/>
              </w:rPr>
              <w:t>Responsible</w:t>
            </w:r>
          </w:p>
        </w:tc>
        <w:tc>
          <w:tcPr>
            <w:tcW w:w="1848" w:type="dxa"/>
          </w:tcPr>
          <w:p w:rsidR="000C6D42" w:rsidRPr="00FB6074" w:rsidRDefault="000C6D42" w:rsidP="000C50C3">
            <w:pPr>
              <w:pStyle w:val="ListParagraph"/>
              <w:ind w:left="0"/>
              <w:jc w:val="both"/>
              <w:rPr>
                <w:rFonts w:eastAsia="Verdana"/>
                <w:b/>
                <w:sz w:val="24"/>
                <w:szCs w:val="24"/>
              </w:rPr>
            </w:pPr>
            <w:r w:rsidRPr="00FB6074">
              <w:rPr>
                <w:rFonts w:eastAsia="Verdana"/>
                <w:b/>
                <w:sz w:val="24"/>
                <w:szCs w:val="24"/>
              </w:rPr>
              <w:t>Accountable</w:t>
            </w:r>
          </w:p>
        </w:tc>
        <w:tc>
          <w:tcPr>
            <w:tcW w:w="1849" w:type="dxa"/>
          </w:tcPr>
          <w:p w:rsidR="000C6D42" w:rsidRPr="00FB6074" w:rsidRDefault="000C6D42" w:rsidP="000C50C3">
            <w:pPr>
              <w:pStyle w:val="ListParagraph"/>
              <w:ind w:left="0"/>
              <w:jc w:val="both"/>
              <w:rPr>
                <w:rFonts w:eastAsia="Verdana"/>
                <w:b/>
                <w:sz w:val="24"/>
                <w:szCs w:val="24"/>
              </w:rPr>
            </w:pPr>
            <w:r w:rsidRPr="00FB6074">
              <w:rPr>
                <w:rFonts w:eastAsia="Verdana"/>
                <w:b/>
                <w:sz w:val="24"/>
                <w:szCs w:val="24"/>
              </w:rPr>
              <w:t>Consulted</w:t>
            </w:r>
          </w:p>
        </w:tc>
        <w:tc>
          <w:tcPr>
            <w:tcW w:w="1849" w:type="dxa"/>
          </w:tcPr>
          <w:p w:rsidR="000C6D42" w:rsidRPr="00FB6074" w:rsidRDefault="000C6D42" w:rsidP="000C50C3">
            <w:pPr>
              <w:pStyle w:val="ListParagraph"/>
              <w:ind w:left="0"/>
              <w:jc w:val="both"/>
              <w:rPr>
                <w:rFonts w:eastAsia="Verdana"/>
                <w:b/>
                <w:sz w:val="24"/>
                <w:szCs w:val="24"/>
              </w:rPr>
            </w:pPr>
            <w:r w:rsidRPr="00FB6074">
              <w:rPr>
                <w:rFonts w:eastAsia="Verdana"/>
                <w:b/>
                <w:sz w:val="24"/>
                <w:szCs w:val="24"/>
              </w:rPr>
              <w:t>Informed</w:t>
            </w:r>
          </w:p>
        </w:tc>
      </w:tr>
      <w:tr w:rsidR="000C6D42" w:rsidTr="000C6D42">
        <w:tc>
          <w:tcPr>
            <w:tcW w:w="1848" w:type="dxa"/>
            <w:vAlign w:val="center"/>
          </w:tcPr>
          <w:p w:rsidR="000C6D42" w:rsidRDefault="000C6D42" w:rsidP="000C50C3">
            <w:pPr>
              <w:pStyle w:val="ListParagraph"/>
              <w:ind w:left="0"/>
              <w:jc w:val="both"/>
              <w:rPr>
                <w:rFonts w:eastAsia="Verdana"/>
                <w:sz w:val="24"/>
                <w:szCs w:val="24"/>
              </w:rPr>
            </w:pPr>
            <w:r>
              <w:rPr>
                <w:rFonts w:eastAsia="Verdana"/>
                <w:sz w:val="24"/>
                <w:szCs w:val="24"/>
              </w:rPr>
              <w:t>Identification &amp;</w:t>
            </w:r>
          </w:p>
          <w:p w:rsidR="000C6D42" w:rsidRDefault="000C6D42" w:rsidP="000C50C3">
            <w:pPr>
              <w:pStyle w:val="ListParagraph"/>
              <w:ind w:left="0"/>
              <w:jc w:val="both"/>
              <w:rPr>
                <w:rFonts w:eastAsia="Verdana"/>
                <w:sz w:val="24"/>
                <w:szCs w:val="24"/>
              </w:rPr>
            </w:pPr>
            <w:r>
              <w:rPr>
                <w:rFonts w:eastAsia="Verdana"/>
                <w:sz w:val="24"/>
                <w:szCs w:val="24"/>
              </w:rPr>
              <w:t>Valuation Of Assets</w:t>
            </w:r>
          </w:p>
        </w:tc>
        <w:tc>
          <w:tcPr>
            <w:tcW w:w="1848" w:type="dxa"/>
          </w:tcPr>
          <w:p w:rsidR="000C6D42" w:rsidRDefault="000C6D42" w:rsidP="000C50C3">
            <w:pPr>
              <w:pStyle w:val="ListParagraph"/>
              <w:ind w:left="0"/>
              <w:jc w:val="both"/>
              <w:rPr>
                <w:rFonts w:eastAsia="Verdana"/>
                <w:sz w:val="24"/>
                <w:szCs w:val="24"/>
              </w:rPr>
            </w:pPr>
          </w:p>
          <w:p w:rsidR="000C6D42" w:rsidRDefault="000C6D42" w:rsidP="000C50C3">
            <w:pPr>
              <w:jc w:val="both"/>
            </w:pPr>
            <w:r>
              <w:rPr>
                <w:sz w:val="24"/>
                <w:szCs w:val="24"/>
              </w:rPr>
              <w:t>Departments / Function Heads</w:t>
            </w:r>
          </w:p>
          <w:p w:rsidR="000C6D42" w:rsidRPr="000C6D42" w:rsidRDefault="000C6D42" w:rsidP="000C50C3">
            <w:pPr>
              <w:jc w:val="both"/>
            </w:pPr>
          </w:p>
        </w:tc>
        <w:tc>
          <w:tcPr>
            <w:tcW w:w="1848" w:type="dxa"/>
          </w:tcPr>
          <w:p w:rsidR="000C6D42" w:rsidRDefault="000C6D42" w:rsidP="000C50C3">
            <w:pPr>
              <w:pStyle w:val="ListParagraph"/>
              <w:ind w:left="0"/>
              <w:jc w:val="both"/>
              <w:rPr>
                <w:rFonts w:eastAsia="Verdana"/>
                <w:sz w:val="24"/>
                <w:szCs w:val="24"/>
              </w:rPr>
            </w:pPr>
            <w:r>
              <w:rPr>
                <w:rFonts w:eastAsia="Verdana"/>
                <w:sz w:val="24"/>
                <w:szCs w:val="24"/>
              </w:rPr>
              <w:br/>
            </w:r>
            <w:r>
              <w:rPr>
                <w:sz w:val="24"/>
                <w:szCs w:val="24"/>
              </w:rPr>
              <w:t>Departments / Function Heads</w:t>
            </w:r>
          </w:p>
        </w:tc>
        <w:tc>
          <w:tcPr>
            <w:tcW w:w="1849" w:type="dxa"/>
          </w:tcPr>
          <w:p w:rsidR="000C6D42" w:rsidRDefault="000C6D42" w:rsidP="000C50C3">
            <w:pPr>
              <w:pStyle w:val="ListParagraph"/>
              <w:ind w:left="0"/>
              <w:jc w:val="both"/>
              <w:rPr>
                <w:rFonts w:eastAsia="Verdana"/>
                <w:sz w:val="24"/>
                <w:szCs w:val="24"/>
              </w:rPr>
            </w:pPr>
          </w:p>
          <w:p w:rsidR="000C6D42" w:rsidRDefault="000C6D42" w:rsidP="000C50C3">
            <w:pPr>
              <w:pStyle w:val="ListParagraph"/>
              <w:ind w:left="0"/>
              <w:jc w:val="both"/>
              <w:rPr>
                <w:rFonts w:eastAsia="Verdana"/>
                <w:sz w:val="24"/>
                <w:szCs w:val="24"/>
              </w:rPr>
            </w:pPr>
            <w:r>
              <w:rPr>
                <w:rFonts w:eastAsia="Verdana"/>
                <w:sz w:val="24"/>
                <w:szCs w:val="24"/>
              </w:rPr>
              <w:t>ISMS Forum</w:t>
            </w:r>
          </w:p>
        </w:tc>
        <w:tc>
          <w:tcPr>
            <w:tcW w:w="1849" w:type="dxa"/>
          </w:tcPr>
          <w:p w:rsidR="000C6D42" w:rsidRDefault="000C6D42" w:rsidP="000C50C3">
            <w:pPr>
              <w:pStyle w:val="ListParagraph"/>
              <w:ind w:left="0"/>
              <w:jc w:val="both"/>
              <w:rPr>
                <w:rFonts w:eastAsia="Verdana"/>
                <w:sz w:val="24"/>
                <w:szCs w:val="24"/>
              </w:rPr>
            </w:pPr>
          </w:p>
          <w:p w:rsidR="000C6D42" w:rsidRDefault="000C6D42" w:rsidP="000C50C3">
            <w:pPr>
              <w:pStyle w:val="ListParagraph"/>
              <w:ind w:left="0"/>
              <w:jc w:val="both"/>
              <w:rPr>
                <w:rFonts w:eastAsia="Verdana"/>
                <w:sz w:val="24"/>
                <w:szCs w:val="24"/>
              </w:rPr>
            </w:pPr>
            <w:r>
              <w:rPr>
                <w:rFonts w:eastAsia="Verdana"/>
                <w:sz w:val="24"/>
                <w:szCs w:val="24"/>
              </w:rPr>
              <w:t>Apex Committee</w:t>
            </w:r>
          </w:p>
        </w:tc>
      </w:tr>
    </w:tbl>
    <w:p w:rsidR="000C6D42" w:rsidRPr="000C6D42" w:rsidRDefault="000C6D42" w:rsidP="000C50C3">
      <w:pPr>
        <w:pStyle w:val="ListParagraph"/>
        <w:ind w:left="360"/>
        <w:jc w:val="both"/>
        <w:rPr>
          <w:rFonts w:eastAsia="Verdana"/>
          <w:sz w:val="24"/>
          <w:szCs w:val="24"/>
        </w:rPr>
      </w:pPr>
    </w:p>
    <w:p w:rsidR="000C6D42" w:rsidRPr="000C6D42" w:rsidRDefault="000C6D42" w:rsidP="000C50C3">
      <w:pPr>
        <w:pStyle w:val="ListParagraph"/>
        <w:ind w:left="360"/>
        <w:jc w:val="both"/>
        <w:rPr>
          <w:rFonts w:eastAsia="Verdana"/>
          <w:b/>
          <w:sz w:val="28"/>
          <w:szCs w:val="20"/>
        </w:rPr>
      </w:pPr>
    </w:p>
    <w:p w:rsidR="000C6D42" w:rsidRPr="000C6D42" w:rsidRDefault="000C6D42" w:rsidP="000C50C3">
      <w:pPr>
        <w:pStyle w:val="ListParagraph"/>
        <w:numPr>
          <w:ilvl w:val="0"/>
          <w:numId w:val="1"/>
        </w:numPr>
        <w:jc w:val="both"/>
        <w:rPr>
          <w:b/>
          <w:sz w:val="28"/>
          <w:szCs w:val="20"/>
        </w:rPr>
      </w:pPr>
      <w:r>
        <w:rPr>
          <w:b/>
          <w:sz w:val="28"/>
          <w:szCs w:val="20"/>
        </w:rPr>
        <w:t>Terms</w:t>
      </w:r>
    </w:p>
    <w:p w:rsidR="000C6D42" w:rsidRPr="00FB6074" w:rsidRDefault="000C6D42" w:rsidP="000C50C3">
      <w:pPr>
        <w:pStyle w:val="Heading2"/>
        <w:jc w:val="both"/>
        <w:rPr>
          <w:rFonts w:ascii="Times New Roman" w:eastAsia="Verdana" w:hAnsi="Times New Roman" w:cs="Times New Roman"/>
          <w:color w:val="auto"/>
          <w:sz w:val="24"/>
          <w:szCs w:val="24"/>
        </w:rPr>
      </w:pPr>
      <w:r w:rsidRPr="00FB6074">
        <w:rPr>
          <w:rFonts w:ascii="Times New Roman" w:eastAsia="Verdana" w:hAnsi="Times New Roman" w:cs="Times New Roman"/>
          <w:color w:val="auto"/>
          <w:sz w:val="24"/>
          <w:szCs w:val="24"/>
        </w:rPr>
        <w:t>Information Asset:</w:t>
      </w:r>
    </w:p>
    <w:p w:rsidR="000C6D42" w:rsidRDefault="000C6D42" w:rsidP="000C50C3">
      <w:pPr>
        <w:ind w:left="720"/>
        <w:jc w:val="both"/>
      </w:pPr>
    </w:p>
    <w:p w:rsidR="000C6D42" w:rsidRPr="00FB6074" w:rsidRDefault="00FB6074" w:rsidP="000C50C3">
      <w:pPr>
        <w:jc w:val="both"/>
        <w:rPr>
          <w:rFonts w:eastAsia="Verdana"/>
          <w:sz w:val="24"/>
          <w:szCs w:val="24"/>
        </w:rPr>
      </w:pPr>
      <w:r>
        <w:t xml:space="preserve">        </w:t>
      </w:r>
      <w:r w:rsidR="000C50C3">
        <w:t xml:space="preserve">   </w:t>
      </w:r>
      <w:r>
        <w:t xml:space="preserve">  </w:t>
      </w:r>
      <w:r w:rsidR="000C6D42" w:rsidRPr="00FB6074">
        <w:rPr>
          <w:rFonts w:eastAsia="Verdana"/>
          <w:sz w:val="24"/>
          <w:szCs w:val="24"/>
        </w:rPr>
        <w:t>Information in Non–digital and Digital form is created, processed, stored,</w:t>
      </w:r>
    </w:p>
    <w:p w:rsidR="000C6D42" w:rsidRPr="00FB6074" w:rsidRDefault="000C6D42" w:rsidP="000C50C3">
      <w:pPr>
        <w:jc w:val="both"/>
        <w:rPr>
          <w:rFonts w:eastAsia="Verdana"/>
          <w:sz w:val="24"/>
          <w:szCs w:val="24"/>
        </w:rPr>
      </w:pPr>
      <w:r w:rsidRPr="00FB6074">
        <w:rPr>
          <w:rFonts w:eastAsia="Verdana"/>
          <w:sz w:val="24"/>
          <w:szCs w:val="24"/>
        </w:rPr>
        <w:t xml:space="preserve">          </w:t>
      </w:r>
      <w:proofErr w:type="gramStart"/>
      <w:r w:rsidRPr="00FB6074">
        <w:rPr>
          <w:rFonts w:eastAsia="Verdana"/>
          <w:sz w:val="24"/>
          <w:szCs w:val="24"/>
        </w:rPr>
        <w:t>archived</w:t>
      </w:r>
      <w:proofErr w:type="gramEnd"/>
      <w:r w:rsidRPr="00FB6074">
        <w:rPr>
          <w:rFonts w:eastAsia="Verdana"/>
          <w:sz w:val="24"/>
          <w:szCs w:val="24"/>
        </w:rPr>
        <w:t>, deleted while executing business activities. Examples are database</w:t>
      </w:r>
    </w:p>
    <w:p w:rsidR="00CD3DFA" w:rsidRPr="00FB6074" w:rsidRDefault="00CD3DFA" w:rsidP="000C50C3">
      <w:pPr>
        <w:jc w:val="both"/>
        <w:rPr>
          <w:rFonts w:eastAsia="Verdana"/>
          <w:sz w:val="24"/>
          <w:szCs w:val="24"/>
        </w:rPr>
      </w:pPr>
      <w:r w:rsidRPr="00FB6074">
        <w:rPr>
          <w:rFonts w:eastAsia="Verdana"/>
          <w:sz w:val="24"/>
          <w:szCs w:val="24"/>
        </w:rPr>
        <w:t xml:space="preserve">        </w:t>
      </w:r>
      <w:r w:rsidR="00FB6074">
        <w:rPr>
          <w:rFonts w:eastAsia="Verdana"/>
          <w:sz w:val="24"/>
          <w:szCs w:val="24"/>
        </w:rPr>
        <w:t xml:space="preserve">  </w:t>
      </w:r>
      <w:proofErr w:type="gramStart"/>
      <w:r w:rsidR="000C6D42" w:rsidRPr="00FB6074">
        <w:rPr>
          <w:rFonts w:eastAsia="Verdana"/>
          <w:sz w:val="24"/>
          <w:szCs w:val="24"/>
        </w:rPr>
        <w:t>records</w:t>
      </w:r>
      <w:proofErr w:type="gramEnd"/>
      <w:r w:rsidR="000C6D42" w:rsidRPr="00FB6074">
        <w:rPr>
          <w:rFonts w:eastAsia="Verdana"/>
          <w:sz w:val="24"/>
          <w:szCs w:val="24"/>
        </w:rPr>
        <w:t xml:space="preserve">, mails, source code, paper documents, designs, emails, databases, </w:t>
      </w:r>
      <w:r w:rsidRPr="00FB6074">
        <w:rPr>
          <w:rFonts w:eastAsia="Verdana"/>
          <w:sz w:val="24"/>
          <w:szCs w:val="24"/>
        </w:rPr>
        <w:t xml:space="preserve"> </w:t>
      </w:r>
    </w:p>
    <w:p w:rsidR="000C6D42" w:rsidRPr="00FB6074" w:rsidRDefault="00CD3DFA" w:rsidP="000C50C3">
      <w:pPr>
        <w:jc w:val="both"/>
        <w:rPr>
          <w:rFonts w:eastAsia="Verdana"/>
          <w:sz w:val="24"/>
          <w:szCs w:val="24"/>
        </w:rPr>
      </w:pPr>
      <w:r w:rsidRPr="00FB6074">
        <w:rPr>
          <w:rFonts w:eastAsia="Verdana"/>
          <w:sz w:val="24"/>
          <w:szCs w:val="24"/>
        </w:rPr>
        <w:t xml:space="preserve">          </w:t>
      </w:r>
      <w:proofErr w:type="gramStart"/>
      <w:r w:rsidR="004718F6">
        <w:rPr>
          <w:rFonts w:eastAsia="Verdana"/>
          <w:sz w:val="24"/>
          <w:szCs w:val="24"/>
        </w:rPr>
        <w:t>Process Data, i</w:t>
      </w:r>
      <w:r w:rsidRPr="00FB6074">
        <w:rPr>
          <w:rFonts w:eastAsia="Verdana"/>
          <w:sz w:val="24"/>
          <w:szCs w:val="24"/>
        </w:rPr>
        <w:t>mages etc.</w:t>
      </w:r>
      <w:proofErr w:type="gramEnd"/>
      <w:r w:rsidRPr="00FB6074">
        <w:rPr>
          <w:rFonts w:eastAsia="Verdana"/>
          <w:sz w:val="24"/>
          <w:szCs w:val="24"/>
        </w:rPr>
        <w:t xml:space="preserve">                      </w:t>
      </w:r>
    </w:p>
    <w:p w:rsidR="00CD3DFA" w:rsidRPr="00FB6074" w:rsidRDefault="00CD3DFA" w:rsidP="000C50C3">
      <w:pPr>
        <w:jc w:val="both"/>
        <w:rPr>
          <w:rFonts w:eastAsia="Verdana"/>
          <w:sz w:val="24"/>
          <w:szCs w:val="24"/>
        </w:rPr>
      </w:pPr>
      <w:r w:rsidRPr="00FB6074">
        <w:rPr>
          <w:rFonts w:eastAsia="Verdana"/>
          <w:sz w:val="24"/>
          <w:szCs w:val="24"/>
        </w:rPr>
        <w:t xml:space="preserve">         </w:t>
      </w:r>
    </w:p>
    <w:p w:rsidR="000C6D42" w:rsidRPr="00FB6074" w:rsidRDefault="00CD3DFA" w:rsidP="000C50C3">
      <w:pPr>
        <w:jc w:val="both"/>
        <w:rPr>
          <w:rFonts w:eastAsia="Verdana"/>
          <w:sz w:val="24"/>
          <w:szCs w:val="24"/>
        </w:rPr>
      </w:pPr>
      <w:r w:rsidRPr="00FB6074">
        <w:rPr>
          <w:rFonts w:eastAsia="Verdana"/>
          <w:sz w:val="24"/>
          <w:szCs w:val="24"/>
        </w:rPr>
        <w:t xml:space="preserve">          </w:t>
      </w:r>
      <w:r w:rsidR="000C6D42" w:rsidRPr="00FB6074">
        <w:rPr>
          <w:rFonts w:eastAsia="Verdana"/>
          <w:sz w:val="24"/>
          <w:szCs w:val="24"/>
        </w:rPr>
        <w:t>An  Information  Asset  is  a  definable  piece  of  information,  stored  in  any</w:t>
      </w:r>
    </w:p>
    <w:p w:rsidR="00CD3DFA" w:rsidRPr="00FB6074" w:rsidRDefault="00CD3DFA" w:rsidP="000C50C3">
      <w:pPr>
        <w:jc w:val="both"/>
        <w:rPr>
          <w:rFonts w:eastAsia="Verdana"/>
          <w:sz w:val="24"/>
          <w:szCs w:val="24"/>
        </w:rPr>
      </w:pPr>
      <w:r w:rsidRPr="00FB6074">
        <w:rPr>
          <w:rFonts w:eastAsia="Verdana"/>
          <w:sz w:val="24"/>
          <w:szCs w:val="24"/>
        </w:rPr>
        <w:t xml:space="preserve">          </w:t>
      </w:r>
      <w:proofErr w:type="gramStart"/>
      <w:r w:rsidRPr="00FB6074">
        <w:rPr>
          <w:rFonts w:eastAsia="Verdana"/>
          <w:sz w:val="24"/>
          <w:szCs w:val="24"/>
        </w:rPr>
        <w:t>manner</w:t>
      </w:r>
      <w:proofErr w:type="gramEnd"/>
      <w:r w:rsidRPr="00FB6074">
        <w:rPr>
          <w:rFonts w:eastAsia="Verdana"/>
          <w:sz w:val="24"/>
          <w:szCs w:val="24"/>
        </w:rPr>
        <w:t xml:space="preserve"> which is recognized as 'valuable' to the organization.</w:t>
      </w:r>
    </w:p>
    <w:p w:rsidR="00CD3DFA" w:rsidRPr="00FB6074" w:rsidRDefault="00CD3DFA" w:rsidP="000C50C3">
      <w:pPr>
        <w:jc w:val="both"/>
        <w:rPr>
          <w:rFonts w:eastAsia="Verdana"/>
          <w:sz w:val="24"/>
          <w:szCs w:val="24"/>
        </w:rPr>
      </w:pPr>
      <w:r w:rsidRPr="00FB6074">
        <w:rPr>
          <w:rFonts w:eastAsia="Verdana"/>
          <w:sz w:val="24"/>
          <w:szCs w:val="24"/>
        </w:rPr>
        <w:t xml:space="preserve">          </w:t>
      </w:r>
    </w:p>
    <w:p w:rsidR="00CD3DFA" w:rsidRPr="00FB6074" w:rsidRDefault="00CD3DFA" w:rsidP="000C50C3">
      <w:pPr>
        <w:jc w:val="both"/>
        <w:rPr>
          <w:rFonts w:eastAsia="Verdana"/>
          <w:sz w:val="24"/>
          <w:szCs w:val="24"/>
        </w:rPr>
      </w:pPr>
      <w:r w:rsidRPr="00FB6074">
        <w:rPr>
          <w:rFonts w:eastAsia="Verdana"/>
          <w:sz w:val="24"/>
          <w:szCs w:val="24"/>
        </w:rPr>
        <w:t xml:space="preserve">          Irrespective of the nature of the information assets themselves, they all have one </w:t>
      </w:r>
    </w:p>
    <w:p w:rsidR="00CD3DFA" w:rsidRPr="00FB6074" w:rsidRDefault="00CD3DFA" w:rsidP="000C50C3">
      <w:pPr>
        <w:jc w:val="both"/>
        <w:rPr>
          <w:rFonts w:eastAsia="Verdana"/>
          <w:sz w:val="24"/>
          <w:szCs w:val="24"/>
        </w:rPr>
      </w:pPr>
      <w:r w:rsidRPr="00FB6074">
        <w:rPr>
          <w:rFonts w:eastAsia="Verdana"/>
          <w:sz w:val="24"/>
          <w:szCs w:val="24"/>
        </w:rPr>
        <w:t xml:space="preserve">         </w:t>
      </w:r>
      <w:r w:rsidR="00FB6074">
        <w:rPr>
          <w:rFonts w:eastAsia="Verdana"/>
          <w:sz w:val="24"/>
          <w:szCs w:val="24"/>
        </w:rPr>
        <w:t xml:space="preserve"> </w:t>
      </w:r>
      <w:proofErr w:type="gramStart"/>
      <w:r w:rsidRPr="00FB6074">
        <w:rPr>
          <w:rFonts w:eastAsia="Verdana"/>
          <w:sz w:val="24"/>
          <w:szCs w:val="24"/>
        </w:rPr>
        <w:t>or</w:t>
      </w:r>
      <w:proofErr w:type="gramEnd"/>
      <w:r w:rsidRPr="00FB6074">
        <w:rPr>
          <w:rFonts w:eastAsia="Verdana"/>
          <w:sz w:val="24"/>
          <w:szCs w:val="24"/>
        </w:rPr>
        <w:t xml:space="preserve"> more of the following characteristics:</w:t>
      </w:r>
    </w:p>
    <w:p w:rsidR="00CD3DFA" w:rsidRDefault="00CD3DFA" w:rsidP="000C50C3">
      <w:pPr>
        <w:jc w:val="both"/>
        <w:rPr>
          <w:rFonts w:ascii="Verdana" w:eastAsia="Verdana" w:hAnsi="Verdana" w:cs="Verdana"/>
          <w:sz w:val="20"/>
          <w:szCs w:val="20"/>
        </w:rPr>
      </w:pPr>
    </w:p>
    <w:p w:rsidR="00CD3DFA" w:rsidRPr="00FB6074" w:rsidRDefault="00CD3DFA" w:rsidP="000C50C3">
      <w:pPr>
        <w:pStyle w:val="ListParagraph"/>
        <w:numPr>
          <w:ilvl w:val="0"/>
          <w:numId w:val="3"/>
        </w:numPr>
        <w:jc w:val="both"/>
        <w:rPr>
          <w:rFonts w:eastAsia="Verdana"/>
          <w:sz w:val="24"/>
          <w:szCs w:val="24"/>
        </w:rPr>
      </w:pPr>
      <w:r w:rsidRPr="00FB6074">
        <w:rPr>
          <w:rFonts w:eastAsia="Verdana"/>
          <w:sz w:val="24"/>
          <w:szCs w:val="24"/>
        </w:rPr>
        <w:t>Information Asset is recognized to be of value to the organization.</w:t>
      </w:r>
    </w:p>
    <w:p w:rsidR="00CD3DFA" w:rsidRPr="00FB6074" w:rsidRDefault="00CD3DFA" w:rsidP="000C50C3">
      <w:pPr>
        <w:pStyle w:val="ListParagraph"/>
        <w:numPr>
          <w:ilvl w:val="0"/>
          <w:numId w:val="3"/>
        </w:numPr>
        <w:jc w:val="both"/>
        <w:rPr>
          <w:rFonts w:eastAsia="Verdana"/>
          <w:sz w:val="24"/>
          <w:szCs w:val="24"/>
        </w:rPr>
      </w:pPr>
      <w:r w:rsidRPr="00FB6074">
        <w:rPr>
          <w:rFonts w:eastAsia="Verdana"/>
          <w:sz w:val="24"/>
          <w:szCs w:val="24"/>
        </w:rPr>
        <w:t>They are not easily replaceable without cost, skill, time, resources or a</w:t>
      </w:r>
    </w:p>
    <w:p w:rsidR="00CD3DFA" w:rsidRPr="008A731D" w:rsidRDefault="008A731D" w:rsidP="000C50C3">
      <w:pPr>
        <w:ind w:left="1036"/>
        <w:jc w:val="both"/>
        <w:rPr>
          <w:rFonts w:eastAsia="Verdana"/>
          <w:sz w:val="24"/>
          <w:szCs w:val="24"/>
        </w:rPr>
      </w:pPr>
      <w:r>
        <w:rPr>
          <w:rFonts w:eastAsia="Verdana"/>
          <w:sz w:val="24"/>
          <w:szCs w:val="24"/>
        </w:rPr>
        <w:t xml:space="preserve">      </w:t>
      </w:r>
      <w:proofErr w:type="gramStart"/>
      <w:r>
        <w:rPr>
          <w:rFonts w:eastAsia="Verdana"/>
          <w:sz w:val="24"/>
          <w:szCs w:val="24"/>
        </w:rPr>
        <w:t>c</w:t>
      </w:r>
      <w:r w:rsidR="00CD3DFA" w:rsidRPr="008A731D">
        <w:rPr>
          <w:rFonts w:eastAsia="Verdana"/>
          <w:sz w:val="24"/>
          <w:szCs w:val="24"/>
        </w:rPr>
        <w:t>ombination</w:t>
      </w:r>
      <w:proofErr w:type="gramEnd"/>
      <w:r w:rsidR="00CD3DFA" w:rsidRPr="008A731D">
        <w:rPr>
          <w:rFonts w:eastAsia="Verdana"/>
          <w:sz w:val="24"/>
          <w:szCs w:val="24"/>
        </w:rPr>
        <w:t>.</w:t>
      </w:r>
    </w:p>
    <w:p w:rsidR="00CD3DFA" w:rsidRPr="00FB6074" w:rsidRDefault="00CD3DFA" w:rsidP="000C50C3">
      <w:pPr>
        <w:pStyle w:val="ListParagraph"/>
        <w:numPr>
          <w:ilvl w:val="0"/>
          <w:numId w:val="9"/>
        </w:numPr>
        <w:jc w:val="both"/>
        <w:rPr>
          <w:rFonts w:eastAsia="Verdana"/>
          <w:sz w:val="24"/>
          <w:szCs w:val="24"/>
        </w:rPr>
      </w:pPr>
      <w:r w:rsidRPr="00FB6074">
        <w:rPr>
          <w:rFonts w:eastAsia="Verdana"/>
          <w:sz w:val="24"/>
          <w:szCs w:val="24"/>
        </w:rPr>
        <w:t>They form a part of the organization’s corporate identity, without</w:t>
      </w:r>
    </w:p>
    <w:p w:rsidR="00CD3DFA" w:rsidRPr="008A731D" w:rsidRDefault="008A731D" w:rsidP="000C50C3">
      <w:pPr>
        <w:ind w:left="1036"/>
        <w:jc w:val="both"/>
        <w:rPr>
          <w:rFonts w:eastAsia="Verdana"/>
          <w:sz w:val="24"/>
          <w:szCs w:val="24"/>
        </w:rPr>
      </w:pPr>
      <w:r>
        <w:rPr>
          <w:rFonts w:eastAsia="Verdana"/>
          <w:sz w:val="24"/>
          <w:szCs w:val="24"/>
        </w:rPr>
        <w:t xml:space="preserve">       </w:t>
      </w:r>
      <w:proofErr w:type="gramStart"/>
      <w:r w:rsidR="00FD3274" w:rsidRPr="008A731D">
        <w:rPr>
          <w:rFonts w:eastAsia="Verdana"/>
          <w:sz w:val="24"/>
          <w:szCs w:val="24"/>
        </w:rPr>
        <w:t>which</w:t>
      </w:r>
      <w:proofErr w:type="gramEnd"/>
      <w:r w:rsidR="00FD3274" w:rsidRPr="008A731D">
        <w:rPr>
          <w:rFonts w:eastAsia="Verdana"/>
          <w:sz w:val="24"/>
          <w:szCs w:val="24"/>
        </w:rPr>
        <w:t>, the organization may be threatened.</w:t>
      </w:r>
    </w:p>
    <w:p w:rsidR="00FD3274" w:rsidRPr="00FB6074" w:rsidRDefault="00FD3274" w:rsidP="000C50C3">
      <w:pPr>
        <w:pStyle w:val="ListParagraph"/>
        <w:ind w:left="1396"/>
        <w:jc w:val="both"/>
        <w:rPr>
          <w:rFonts w:eastAsia="Verdana"/>
          <w:sz w:val="24"/>
          <w:szCs w:val="24"/>
        </w:rPr>
      </w:pPr>
    </w:p>
    <w:p w:rsidR="00FD3274" w:rsidRPr="00FB6074" w:rsidRDefault="00FD3274" w:rsidP="000C50C3">
      <w:pPr>
        <w:jc w:val="both"/>
        <w:rPr>
          <w:rFonts w:eastAsia="Verdana"/>
          <w:sz w:val="24"/>
          <w:szCs w:val="24"/>
        </w:rPr>
      </w:pPr>
      <w:r w:rsidRPr="00FB6074">
        <w:rPr>
          <w:rFonts w:eastAsia="Verdana"/>
          <w:sz w:val="24"/>
          <w:szCs w:val="24"/>
        </w:rPr>
        <w:lastRenderedPageBreak/>
        <w:t xml:space="preserve">                   Security classification of an Information Asset will be ‘CONFIDENTIAL’, </w:t>
      </w:r>
    </w:p>
    <w:p w:rsidR="00FD3274" w:rsidRDefault="00FB6074" w:rsidP="000C50C3">
      <w:pPr>
        <w:jc w:val="both"/>
        <w:rPr>
          <w:rFonts w:eastAsia="Verdana"/>
          <w:sz w:val="24"/>
          <w:szCs w:val="24"/>
        </w:rPr>
      </w:pPr>
      <w:r>
        <w:rPr>
          <w:rFonts w:ascii="Verdana" w:eastAsia="Verdana" w:hAnsi="Verdana" w:cs="Verdana"/>
          <w:sz w:val="20"/>
          <w:szCs w:val="20"/>
        </w:rPr>
        <w:t xml:space="preserve">               </w:t>
      </w:r>
      <w:r w:rsidR="00FD3274" w:rsidRPr="00FB6074">
        <w:rPr>
          <w:rFonts w:eastAsia="Verdana"/>
          <w:sz w:val="24"/>
          <w:szCs w:val="24"/>
        </w:rPr>
        <w:t>’INTERNAL USE’ or ‘PUBLIC’</w:t>
      </w:r>
    </w:p>
    <w:p w:rsidR="00FB6074" w:rsidRPr="00FB6074" w:rsidRDefault="00FB6074" w:rsidP="000C50C3">
      <w:pPr>
        <w:jc w:val="both"/>
        <w:rPr>
          <w:rFonts w:eastAsia="Verdana"/>
          <w:sz w:val="24"/>
          <w:szCs w:val="24"/>
        </w:rPr>
      </w:pPr>
    </w:p>
    <w:p w:rsidR="00263A75" w:rsidRDefault="00FD3274" w:rsidP="000C50C3">
      <w:pPr>
        <w:numPr>
          <w:ilvl w:val="0"/>
          <w:numId w:val="13"/>
        </w:numPr>
        <w:tabs>
          <w:tab w:val="left" w:pos="2880"/>
        </w:tabs>
        <w:ind w:left="2880" w:hanging="720"/>
        <w:jc w:val="both"/>
        <w:rPr>
          <w:rFonts w:eastAsia="Verdana"/>
          <w:sz w:val="24"/>
          <w:szCs w:val="20"/>
        </w:rPr>
      </w:pPr>
      <w:r w:rsidRPr="00FD3274">
        <w:rPr>
          <w:rFonts w:eastAsia="Verdana"/>
          <w:b/>
          <w:bCs/>
          <w:sz w:val="24"/>
          <w:szCs w:val="20"/>
        </w:rPr>
        <w:t>CONFIDENTIAL</w:t>
      </w:r>
      <w:r w:rsidRPr="00FD3274">
        <w:rPr>
          <w:rFonts w:eastAsia="Verdana"/>
          <w:sz w:val="24"/>
          <w:szCs w:val="20"/>
        </w:rPr>
        <w:t>:</w:t>
      </w:r>
      <w:r w:rsidR="00263A75" w:rsidRPr="00263A75">
        <w:rPr>
          <w:rFonts w:eastAsia="Verdana"/>
          <w:sz w:val="24"/>
          <w:szCs w:val="20"/>
        </w:rPr>
        <w:t xml:space="preserve"> </w:t>
      </w:r>
    </w:p>
    <w:p w:rsidR="00FB6074" w:rsidRDefault="00FB6074" w:rsidP="000C50C3">
      <w:pPr>
        <w:tabs>
          <w:tab w:val="left" w:pos="2880"/>
        </w:tabs>
        <w:ind w:left="2880"/>
        <w:jc w:val="both"/>
        <w:rPr>
          <w:rFonts w:eastAsia="Verdana"/>
          <w:sz w:val="24"/>
          <w:szCs w:val="20"/>
        </w:rPr>
      </w:pPr>
    </w:p>
    <w:p w:rsidR="00FD3274" w:rsidRDefault="00263A75" w:rsidP="000C50C3">
      <w:pPr>
        <w:tabs>
          <w:tab w:val="left" w:pos="2880"/>
        </w:tabs>
        <w:ind w:left="2880"/>
        <w:jc w:val="both"/>
        <w:rPr>
          <w:rFonts w:eastAsia="Verdana"/>
          <w:sz w:val="24"/>
          <w:szCs w:val="20"/>
        </w:rPr>
      </w:pPr>
      <w:r w:rsidRPr="00FD3274">
        <w:rPr>
          <w:rFonts w:eastAsia="Verdana"/>
          <w:sz w:val="24"/>
          <w:szCs w:val="20"/>
        </w:rPr>
        <w:t>If this information is leaked outside Organisation, it will result in major financial and/or image loss. Compromise of this information will result in statutory, legal non- compliance.</w:t>
      </w:r>
    </w:p>
    <w:p w:rsidR="00263A75" w:rsidRDefault="00263A75" w:rsidP="000C50C3">
      <w:pPr>
        <w:tabs>
          <w:tab w:val="left" w:pos="2880"/>
        </w:tabs>
        <w:ind w:left="2880"/>
        <w:jc w:val="both"/>
        <w:rPr>
          <w:rFonts w:eastAsia="Verdana"/>
          <w:sz w:val="24"/>
          <w:szCs w:val="20"/>
        </w:rPr>
      </w:pPr>
    </w:p>
    <w:p w:rsidR="00263A75" w:rsidRPr="00FB6074" w:rsidRDefault="00263A75" w:rsidP="000C50C3">
      <w:pPr>
        <w:numPr>
          <w:ilvl w:val="1"/>
          <w:numId w:val="16"/>
        </w:numPr>
        <w:tabs>
          <w:tab w:val="left" w:pos="2880"/>
        </w:tabs>
        <w:ind w:left="2880" w:hanging="720"/>
        <w:jc w:val="both"/>
        <w:rPr>
          <w:rFonts w:eastAsia="Verdana"/>
          <w:sz w:val="24"/>
          <w:szCs w:val="24"/>
        </w:rPr>
      </w:pPr>
      <w:r w:rsidRPr="00263A75">
        <w:rPr>
          <w:rFonts w:eastAsia="Verdana"/>
          <w:b/>
          <w:bCs/>
          <w:sz w:val="24"/>
          <w:szCs w:val="24"/>
        </w:rPr>
        <w:t>INTERNAL USE ONLY:</w:t>
      </w:r>
    </w:p>
    <w:p w:rsidR="00FB6074" w:rsidRPr="00263A75" w:rsidRDefault="00FB6074" w:rsidP="000C50C3">
      <w:pPr>
        <w:tabs>
          <w:tab w:val="left" w:pos="2880"/>
        </w:tabs>
        <w:ind w:left="2880"/>
        <w:jc w:val="both"/>
        <w:rPr>
          <w:rFonts w:eastAsia="Verdana"/>
          <w:sz w:val="24"/>
          <w:szCs w:val="24"/>
        </w:rPr>
      </w:pPr>
    </w:p>
    <w:p w:rsidR="00263A75" w:rsidRDefault="00263A75" w:rsidP="000C50C3">
      <w:pPr>
        <w:spacing w:line="2" w:lineRule="exact"/>
        <w:jc w:val="both"/>
        <w:rPr>
          <w:rFonts w:ascii="Verdana" w:eastAsia="Verdana" w:hAnsi="Verdana" w:cs="Verdana"/>
          <w:sz w:val="20"/>
          <w:szCs w:val="20"/>
        </w:rPr>
      </w:pPr>
    </w:p>
    <w:p w:rsidR="00263A75" w:rsidRPr="00E738C9" w:rsidRDefault="00263A75" w:rsidP="000C50C3">
      <w:pPr>
        <w:spacing w:line="238" w:lineRule="auto"/>
        <w:ind w:left="2880"/>
        <w:jc w:val="both"/>
        <w:rPr>
          <w:rFonts w:eastAsia="Verdana"/>
          <w:sz w:val="24"/>
          <w:szCs w:val="24"/>
        </w:rPr>
      </w:pPr>
      <w:r w:rsidRPr="00E738C9">
        <w:rPr>
          <w:rFonts w:eastAsia="Verdana"/>
          <w:sz w:val="24"/>
          <w:szCs w:val="24"/>
        </w:rPr>
        <w:t>If this information is leaked outside O</w:t>
      </w:r>
      <w:r w:rsidR="00E738C9">
        <w:rPr>
          <w:rFonts w:eastAsia="Verdana"/>
          <w:sz w:val="24"/>
          <w:szCs w:val="24"/>
        </w:rPr>
        <w:t>rganisation, it will result in n</w:t>
      </w:r>
      <w:r w:rsidRPr="00E738C9">
        <w:rPr>
          <w:rFonts w:eastAsia="Verdana"/>
          <w:sz w:val="24"/>
          <w:szCs w:val="24"/>
        </w:rPr>
        <w:t>egligible financial loss and/or embarrassment.</w:t>
      </w:r>
    </w:p>
    <w:p w:rsidR="00263A75" w:rsidRPr="00E738C9" w:rsidRDefault="00263A75" w:rsidP="000C50C3">
      <w:pPr>
        <w:spacing w:line="3" w:lineRule="exact"/>
        <w:jc w:val="both"/>
        <w:rPr>
          <w:rFonts w:eastAsia="Verdana"/>
          <w:sz w:val="24"/>
          <w:szCs w:val="24"/>
        </w:rPr>
      </w:pPr>
    </w:p>
    <w:p w:rsidR="00FD3274" w:rsidRPr="00E738C9" w:rsidRDefault="00263A75" w:rsidP="000C50C3">
      <w:pPr>
        <w:tabs>
          <w:tab w:val="left" w:pos="2880"/>
        </w:tabs>
        <w:ind w:left="2880"/>
        <w:jc w:val="both"/>
        <w:rPr>
          <w:rFonts w:eastAsia="Verdana"/>
          <w:sz w:val="24"/>
          <w:szCs w:val="24"/>
        </w:rPr>
      </w:pPr>
      <w:r w:rsidRPr="00E738C9">
        <w:rPr>
          <w:rFonts w:eastAsia="Verdana"/>
          <w:sz w:val="24"/>
          <w:szCs w:val="24"/>
        </w:rPr>
        <w:t>Disclosure of this information shall not cause serious harm to Organisation, and access is provided freely to all internal users. Examples include circulars, policies, training materials etc.</w:t>
      </w:r>
    </w:p>
    <w:p w:rsidR="00263A75" w:rsidRDefault="00263A75" w:rsidP="000C50C3">
      <w:pPr>
        <w:tabs>
          <w:tab w:val="left" w:pos="2880"/>
        </w:tabs>
        <w:ind w:left="2880"/>
        <w:jc w:val="both"/>
        <w:rPr>
          <w:rFonts w:ascii="Verdana" w:eastAsia="Verdana" w:hAnsi="Verdana" w:cs="Verdana"/>
          <w:sz w:val="20"/>
          <w:szCs w:val="20"/>
        </w:rPr>
      </w:pPr>
    </w:p>
    <w:p w:rsidR="00263A75" w:rsidRDefault="00E738C9" w:rsidP="000C50C3">
      <w:pPr>
        <w:tabs>
          <w:tab w:val="left" w:pos="2880"/>
        </w:tabs>
        <w:jc w:val="both"/>
        <w:rPr>
          <w:rFonts w:eastAsia="Verdana"/>
          <w:b/>
          <w:bCs/>
          <w:sz w:val="24"/>
          <w:szCs w:val="20"/>
        </w:rPr>
      </w:pPr>
      <w:r>
        <w:rPr>
          <w:rFonts w:ascii="Verdana" w:eastAsia="Verdana" w:hAnsi="Verdana" w:cs="Verdana"/>
          <w:sz w:val="20"/>
          <w:szCs w:val="20"/>
        </w:rPr>
        <w:t xml:space="preserve">                              </w:t>
      </w:r>
      <w:r w:rsidR="008A731D">
        <w:rPr>
          <w:rFonts w:ascii="Verdana" w:eastAsia="Verdana" w:hAnsi="Verdana" w:cs="Verdana"/>
          <w:sz w:val="20"/>
          <w:szCs w:val="20"/>
        </w:rPr>
        <w:t xml:space="preserve"> </w:t>
      </w:r>
      <w:r w:rsidR="00263A75" w:rsidRPr="00263A75">
        <w:rPr>
          <w:rFonts w:eastAsia="Verdana"/>
          <w:b/>
          <w:sz w:val="24"/>
          <w:szCs w:val="20"/>
        </w:rPr>
        <w:t>3.</w:t>
      </w:r>
      <w:r w:rsidR="00263A75">
        <w:rPr>
          <w:rFonts w:ascii="Verdana" w:eastAsia="Verdana" w:hAnsi="Verdana" w:cs="Verdana"/>
          <w:sz w:val="20"/>
          <w:szCs w:val="20"/>
        </w:rPr>
        <w:t xml:space="preserve">      </w:t>
      </w:r>
      <w:r w:rsidR="00FB6074">
        <w:rPr>
          <w:rFonts w:ascii="Verdana" w:eastAsia="Verdana" w:hAnsi="Verdana" w:cs="Verdana"/>
          <w:sz w:val="20"/>
          <w:szCs w:val="20"/>
        </w:rPr>
        <w:t xml:space="preserve"> </w:t>
      </w:r>
      <w:r w:rsidR="008A731D">
        <w:rPr>
          <w:rFonts w:ascii="Verdana" w:eastAsia="Verdana" w:hAnsi="Verdana" w:cs="Verdana"/>
          <w:sz w:val="20"/>
          <w:szCs w:val="20"/>
        </w:rPr>
        <w:t xml:space="preserve"> </w:t>
      </w:r>
      <w:r w:rsidR="00263A75" w:rsidRPr="00CE1CF9">
        <w:rPr>
          <w:rFonts w:eastAsia="Verdana"/>
          <w:b/>
          <w:bCs/>
          <w:sz w:val="24"/>
          <w:szCs w:val="20"/>
        </w:rPr>
        <w:t>PUBLIC:</w:t>
      </w:r>
    </w:p>
    <w:p w:rsidR="00FB6074" w:rsidRPr="00263A75" w:rsidRDefault="00FB6074" w:rsidP="000C50C3">
      <w:pPr>
        <w:tabs>
          <w:tab w:val="left" w:pos="2880"/>
        </w:tabs>
        <w:jc w:val="both"/>
        <w:rPr>
          <w:rFonts w:ascii="Verdana" w:eastAsia="Verdana" w:hAnsi="Verdana" w:cs="Verdana"/>
          <w:sz w:val="20"/>
          <w:szCs w:val="20"/>
        </w:rPr>
      </w:pPr>
    </w:p>
    <w:p w:rsidR="00263A75" w:rsidRPr="00CE1CF9" w:rsidRDefault="00263A75" w:rsidP="000C50C3">
      <w:pPr>
        <w:spacing w:line="1" w:lineRule="exact"/>
        <w:jc w:val="both"/>
        <w:rPr>
          <w:rFonts w:eastAsia="Verdana"/>
          <w:sz w:val="24"/>
          <w:szCs w:val="20"/>
        </w:rPr>
      </w:pPr>
    </w:p>
    <w:p w:rsidR="00263A75" w:rsidRPr="00CE1CF9" w:rsidRDefault="00263A75" w:rsidP="000C50C3">
      <w:pPr>
        <w:spacing w:line="239" w:lineRule="auto"/>
        <w:ind w:left="2880"/>
        <w:jc w:val="both"/>
        <w:rPr>
          <w:rFonts w:eastAsia="Verdana"/>
          <w:sz w:val="24"/>
          <w:szCs w:val="20"/>
        </w:rPr>
      </w:pPr>
      <w:r w:rsidRPr="00CE1CF9">
        <w:rPr>
          <w:rFonts w:eastAsia="Verdana"/>
          <w:sz w:val="24"/>
          <w:szCs w:val="20"/>
        </w:rPr>
        <w:t>Non availability will have no effect. If this information is leaked outside Organisation, it will result in no loss.</w:t>
      </w:r>
    </w:p>
    <w:p w:rsidR="00263A75" w:rsidRPr="00CE1CF9" w:rsidRDefault="00263A75" w:rsidP="000C50C3">
      <w:pPr>
        <w:spacing w:line="1" w:lineRule="exact"/>
        <w:jc w:val="both"/>
        <w:rPr>
          <w:rFonts w:eastAsia="Verdana"/>
          <w:sz w:val="24"/>
          <w:szCs w:val="20"/>
        </w:rPr>
      </w:pPr>
    </w:p>
    <w:p w:rsidR="00263A75" w:rsidRDefault="00263A75" w:rsidP="000C50C3">
      <w:pPr>
        <w:spacing w:line="239" w:lineRule="auto"/>
        <w:ind w:left="2880"/>
        <w:jc w:val="both"/>
        <w:rPr>
          <w:rFonts w:eastAsia="Verdana"/>
          <w:sz w:val="24"/>
          <w:szCs w:val="20"/>
        </w:rPr>
      </w:pPr>
      <w:r w:rsidRPr="00CE1CF9">
        <w:rPr>
          <w:rFonts w:eastAsia="Verdana"/>
          <w:sz w:val="24"/>
          <w:szCs w:val="20"/>
        </w:rPr>
        <w:t>This information must be explicitly approved by the Corporate Communications Department or Marketing Department in case of marketing related information, as suitable for public dissemination. Examples include marketing brochures, press releases.</w:t>
      </w:r>
    </w:p>
    <w:p w:rsidR="00263A75" w:rsidRDefault="00263A75" w:rsidP="000C50C3">
      <w:pPr>
        <w:spacing w:line="239" w:lineRule="auto"/>
        <w:jc w:val="both"/>
        <w:rPr>
          <w:rFonts w:eastAsia="Verdana"/>
          <w:b/>
          <w:sz w:val="24"/>
          <w:szCs w:val="20"/>
        </w:rPr>
      </w:pPr>
    </w:p>
    <w:p w:rsidR="00263A75" w:rsidRDefault="00263A75" w:rsidP="000C50C3">
      <w:pPr>
        <w:spacing w:line="239" w:lineRule="auto"/>
        <w:jc w:val="both"/>
        <w:rPr>
          <w:rFonts w:eastAsia="Verdana"/>
          <w:b/>
          <w:sz w:val="24"/>
          <w:szCs w:val="20"/>
        </w:rPr>
      </w:pPr>
    </w:p>
    <w:p w:rsidR="00263A75" w:rsidRPr="00312761" w:rsidRDefault="00312761" w:rsidP="00312761">
      <w:pPr>
        <w:pStyle w:val="ListParagraph"/>
        <w:numPr>
          <w:ilvl w:val="0"/>
          <w:numId w:val="29"/>
        </w:numPr>
        <w:tabs>
          <w:tab w:val="left" w:pos="2160"/>
        </w:tabs>
        <w:jc w:val="both"/>
        <w:rPr>
          <w:rFonts w:ascii="Verdana" w:eastAsia="Verdana" w:hAnsi="Verdana" w:cs="Verdana"/>
          <w:b/>
          <w:bCs/>
          <w:sz w:val="20"/>
          <w:szCs w:val="20"/>
        </w:rPr>
      </w:pPr>
      <w:r>
        <w:rPr>
          <w:rFonts w:ascii="Verdana" w:eastAsia="Verdana" w:hAnsi="Verdana" w:cs="Verdana"/>
          <w:b/>
          <w:bCs/>
          <w:sz w:val="20"/>
          <w:szCs w:val="20"/>
        </w:rPr>
        <w:t xml:space="preserve">       </w:t>
      </w:r>
      <w:r w:rsidR="00263A75" w:rsidRPr="00312761">
        <w:rPr>
          <w:rFonts w:ascii="Verdana" w:eastAsia="Verdana" w:hAnsi="Verdana" w:cs="Verdana"/>
          <w:b/>
          <w:bCs/>
          <w:sz w:val="20"/>
          <w:szCs w:val="20"/>
        </w:rPr>
        <w:t>The Information owner:</w:t>
      </w:r>
    </w:p>
    <w:p w:rsidR="00C5131E" w:rsidRDefault="00C5131E" w:rsidP="000C50C3">
      <w:pPr>
        <w:tabs>
          <w:tab w:val="left" w:pos="2160"/>
        </w:tabs>
        <w:ind w:left="1816"/>
        <w:jc w:val="both"/>
        <w:rPr>
          <w:rFonts w:ascii="Verdana" w:eastAsia="Verdana" w:hAnsi="Verdana" w:cs="Verdana"/>
          <w:b/>
          <w:bCs/>
          <w:sz w:val="20"/>
          <w:szCs w:val="20"/>
        </w:rPr>
      </w:pPr>
    </w:p>
    <w:p w:rsidR="00263A75" w:rsidRDefault="00263A75" w:rsidP="000C50C3">
      <w:pPr>
        <w:spacing w:line="2" w:lineRule="exact"/>
        <w:jc w:val="both"/>
        <w:rPr>
          <w:rFonts w:ascii="Verdana" w:eastAsia="Verdana" w:hAnsi="Verdana" w:cs="Verdana"/>
          <w:b/>
          <w:bCs/>
          <w:sz w:val="20"/>
          <w:szCs w:val="20"/>
        </w:rPr>
      </w:pPr>
    </w:p>
    <w:p w:rsidR="00263A75" w:rsidRDefault="00263A75" w:rsidP="000C50C3">
      <w:pPr>
        <w:numPr>
          <w:ilvl w:val="1"/>
          <w:numId w:val="23"/>
        </w:numPr>
        <w:tabs>
          <w:tab w:val="left" w:pos="2880"/>
        </w:tabs>
        <w:spacing w:line="239" w:lineRule="auto"/>
        <w:jc w:val="both"/>
        <w:rPr>
          <w:rFonts w:ascii="Verdana" w:eastAsia="Verdana" w:hAnsi="Verdana" w:cs="Verdana"/>
          <w:sz w:val="20"/>
          <w:szCs w:val="20"/>
        </w:rPr>
      </w:pPr>
      <w:r>
        <w:rPr>
          <w:rFonts w:ascii="Verdana" w:eastAsia="Verdana" w:hAnsi="Verdana" w:cs="Verdana"/>
          <w:sz w:val="20"/>
          <w:szCs w:val="20"/>
        </w:rPr>
        <w:t>Has approved management responsibility for controlling production, development, maintenance, use and place security controls over the asset.</w:t>
      </w:r>
    </w:p>
    <w:p w:rsidR="00263A75" w:rsidRDefault="00263A75" w:rsidP="000C50C3">
      <w:pPr>
        <w:spacing w:line="2" w:lineRule="exact"/>
        <w:jc w:val="both"/>
        <w:rPr>
          <w:rFonts w:ascii="Verdana" w:eastAsia="Verdana" w:hAnsi="Verdana" w:cs="Verdana"/>
          <w:sz w:val="20"/>
          <w:szCs w:val="20"/>
        </w:rPr>
      </w:pPr>
    </w:p>
    <w:p w:rsidR="00263A75" w:rsidRDefault="00263A75" w:rsidP="000C50C3">
      <w:pPr>
        <w:numPr>
          <w:ilvl w:val="1"/>
          <w:numId w:val="23"/>
        </w:numPr>
        <w:tabs>
          <w:tab w:val="left" w:pos="2880"/>
        </w:tabs>
        <w:spacing w:line="239" w:lineRule="auto"/>
        <w:jc w:val="both"/>
        <w:rPr>
          <w:rFonts w:ascii="Verdana" w:eastAsia="Verdana" w:hAnsi="Verdana" w:cs="Verdana"/>
          <w:sz w:val="20"/>
          <w:szCs w:val="20"/>
        </w:rPr>
      </w:pPr>
      <w:r>
        <w:rPr>
          <w:rFonts w:ascii="Verdana" w:eastAsia="Verdana" w:hAnsi="Verdana" w:cs="Verdana"/>
          <w:sz w:val="20"/>
          <w:szCs w:val="20"/>
        </w:rPr>
        <w:t>Is a functional owner responsible for ensuring that proper controls are in place to address confidentiality, integrity and availability of information</w:t>
      </w:r>
    </w:p>
    <w:p w:rsidR="00263A75" w:rsidRDefault="00263A75" w:rsidP="000C50C3">
      <w:pPr>
        <w:spacing w:line="3" w:lineRule="exact"/>
        <w:jc w:val="both"/>
        <w:rPr>
          <w:rFonts w:ascii="Verdana" w:eastAsia="Verdana" w:hAnsi="Verdana" w:cs="Verdana"/>
          <w:sz w:val="20"/>
          <w:szCs w:val="20"/>
        </w:rPr>
      </w:pPr>
    </w:p>
    <w:p w:rsidR="00263A75" w:rsidRDefault="00263A75" w:rsidP="000C50C3">
      <w:pPr>
        <w:numPr>
          <w:ilvl w:val="1"/>
          <w:numId w:val="23"/>
        </w:numPr>
        <w:tabs>
          <w:tab w:val="left" w:pos="2880"/>
        </w:tabs>
        <w:spacing w:line="239" w:lineRule="auto"/>
        <w:jc w:val="both"/>
        <w:rPr>
          <w:rFonts w:ascii="Verdana" w:eastAsia="Verdana" w:hAnsi="Verdana" w:cs="Verdana"/>
          <w:sz w:val="20"/>
          <w:szCs w:val="20"/>
        </w:rPr>
      </w:pPr>
      <w:r>
        <w:rPr>
          <w:rFonts w:ascii="Verdana" w:eastAsia="Verdana" w:hAnsi="Verdana" w:cs="Verdana"/>
          <w:sz w:val="20"/>
          <w:szCs w:val="20"/>
        </w:rPr>
        <w:t>Has authority and responsibility for making cost-benefit decisions essential to ensure accomplishment of organizational mission objectives.</w:t>
      </w:r>
    </w:p>
    <w:p w:rsidR="00263A75" w:rsidRDefault="00263A75" w:rsidP="000C50C3">
      <w:pPr>
        <w:spacing w:line="3" w:lineRule="exact"/>
        <w:jc w:val="both"/>
        <w:rPr>
          <w:rFonts w:ascii="Verdana" w:eastAsia="Verdana" w:hAnsi="Verdana" w:cs="Verdana"/>
          <w:sz w:val="20"/>
          <w:szCs w:val="20"/>
        </w:rPr>
      </w:pPr>
    </w:p>
    <w:p w:rsidR="00263A75" w:rsidRDefault="00263A75" w:rsidP="000C50C3">
      <w:pPr>
        <w:numPr>
          <w:ilvl w:val="1"/>
          <w:numId w:val="23"/>
        </w:numPr>
        <w:tabs>
          <w:tab w:val="left" w:pos="2880"/>
        </w:tabs>
        <w:spacing w:line="238" w:lineRule="auto"/>
        <w:jc w:val="both"/>
        <w:rPr>
          <w:rFonts w:ascii="Verdana" w:eastAsia="Verdana" w:hAnsi="Verdana" w:cs="Verdana"/>
          <w:sz w:val="20"/>
          <w:szCs w:val="20"/>
        </w:rPr>
      </w:pPr>
      <w:r>
        <w:rPr>
          <w:rFonts w:ascii="Verdana" w:eastAsia="Verdana" w:hAnsi="Verdana" w:cs="Verdana"/>
          <w:sz w:val="20"/>
          <w:szCs w:val="20"/>
        </w:rPr>
        <w:t>Maintain an appropriate level of protection, physical and / or logical, for the information.</w:t>
      </w:r>
    </w:p>
    <w:p w:rsidR="00263A75" w:rsidRDefault="00263A75" w:rsidP="000C50C3">
      <w:pPr>
        <w:spacing w:line="2" w:lineRule="exact"/>
        <w:jc w:val="both"/>
        <w:rPr>
          <w:rFonts w:ascii="Verdana" w:eastAsia="Verdana" w:hAnsi="Verdana" w:cs="Verdana"/>
          <w:sz w:val="20"/>
          <w:szCs w:val="20"/>
        </w:rPr>
      </w:pPr>
    </w:p>
    <w:p w:rsidR="00263A75" w:rsidRDefault="00263A75" w:rsidP="000C50C3">
      <w:pPr>
        <w:numPr>
          <w:ilvl w:val="1"/>
          <w:numId w:val="23"/>
        </w:numPr>
        <w:tabs>
          <w:tab w:val="left" w:pos="2880"/>
        </w:tabs>
        <w:jc w:val="both"/>
        <w:rPr>
          <w:rFonts w:ascii="Verdana" w:eastAsia="Verdana" w:hAnsi="Verdana" w:cs="Verdana"/>
          <w:sz w:val="20"/>
          <w:szCs w:val="20"/>
        </w:rPr>
      </w:pPr>
      <w:r>
        <w:rPr>
          <w:rFonts w:ascii="Verdana" w:eastAsia="Verdana" w:hAnsi="Verdana" w:cs="Verdana"/>
          <w:sz w:val="20"/>
          <w:szCs w:val="20"/>
        </w:rPr>
        <w:t>Review the information classification periodically.</w:t>
      </w:r>
    </w:p>
    <w:p w:rsidR="00263A75" w:rsidRDefault="00263A75" w:rsidP="000C50C3">
      <w:pPr>
        <w:numPr>
          <w:ilvl w:val="1"/>
          <w:numId w:val="23"/>
        </w:numPr>
        <w:tabs>
          <w:tab w:val="left" w:pos="2880"/>
        </w:tabs>
        <w:jc w:val="both"/>
        <w:rPr>
          <w:rFonts w:ascii="Verdana" w:eastAsia="Verdana" w:hAnsi="Verdana" w:cs="Verdana"/>
          <w:sz w:val="20"/>
          <w:szCs w:val="20"/>
        </w:rPr>
      </w:pPr>
      <w:r>
        <w:rPr>
          <w:rFonts w:ascii="Verdana" w:eastAsia="Verdana" w:hAnsi="Verdana" w:cs="Verdana"/>
          <w:sz w:val="20"/>
          <w:szCs w:val="20"/>
        </w:rPr>
        <w:t>Ensure availability of information at all times and circumstances.</w:t>
      </w:r>
    </w:p>
    <w:p w:rsidR="00263A75" w:rsidRDefault="00263A75" w:rsidP="000C50C3">
      <w:pPr>
        <w:numPr>
          <w:ilvl w:val="1"/>
          <w:numId w:val="23"/>
        </w:numPr>
        <w:tabs>
          <w:tab w:val="left" w:pos="2880"/>
        </w:tabs>
        <w:jc w:val="both"/>
        <w:rPr>
          <w:rFonts w:ascii="Verdana" w:eastAsia="Verdana" w:hAnsi="Verdana" w:cs="Verdana"/>
          <w:sz w:val="20"/>
          <w:szCs w:val="20"/>
        </w:rPr>
      </w:pPr>
      <w:r>
        <w:rPr>
          <w:rFonts w:ascii="Verdana" w:eastAsia="Verdana" w:hAnsi="Verdana" w:cs="Verdana"/>
          <w:sz w:val="20"/>
          <w:szCs w:val="20"/>
        </w:rPr>
        <w:t>Periodic review of security controls.</w:t>
      </w:r>
    </w:p>
    <w:p w:rsidR="00263A75" w:rsidRDefault="00263A75" w:rsidP="000C50C3">
      <w:pPr>
        <w:spacing w:line="1" w:lineRule="exact"/>
        <w:jc w:val="both"/>
        <w:rPr>
          <w:rFonts w:ascii="Verdana" w:eastAsia="Verdana" w:hAnsi="Verdana" w:cs="Verdana"/>
          <w:sz w:val="20"/>
          <w:szCs w:val="20"/>
        </w:rPr>
      </w:pPr>
    </w:p>
    <w:p w:rsidR="00263A75" w:rsidRDefault="00263A75" w:rsidP="000C50C3">
      <w:pPr>
        <w:numPr>
          <w:ilvl w:val="1"/>
          <w:numId w:val="23"/>
        </w:numPr>
        <w:tabs>
          <w:tab w:val="left" w:pos="2880"/>
        </w:tabs>
        <w:spacing w:line="239" w:lineRule="auto"/>
        <w:jc w:val="both"/>
        <w:rPr>
          <w:rFonts w:ascii="Verdana" w:eastAsia="Verdana" w:hAnsi="Verdana" w:cs="Verdana"/>
          <w:sz w:val="20"/>
          <w:szCs w:val="20"/>
        </w:rPr>
      </w:pPr>
      <w:r>
        <w:rPr>
          <w:rFonts w:ascii="Verdana" w:eastAsia="Verdana" w:hAnsi="Verdana" w:cs="Verdana"/>
          <w:sz w:val="20"/>
          <w:szCs w:val="20"/>
        </w:rPr>
        <w:t>Defines and periodically reviews access restrictions and classifications, taking into account applicable access control policies.</w:t>
      </w:r>
    </w:p>
    <w:p w:rsidR="00263A75" w:rsidRDefault="00263A75" w:rsidP="000C50C3">
      <w:pPr>
        <w:spacing w:line="3" w:lineRule="exact"/>
        <w:jc w:val="both"/>
        <w:rPr>
          <w:rFonts w:ascii="Verdana" w:eastAsia="Verdana" w:hAnsi="Verdana" w:cs="Verdana"/>
          <w:sz w:val="20"/>
          <w:szCs w:val="20"/>
        </w:rPr>
      </w:pPr>
    </w:p>
    <w:p w:rsidR="00263A75" w:rsidRDefault="00263A75" w:rsidP="000C50C3">
      <w:pPr>
        <w:numPr>
          <w:ilvl w:val="1"/>
          <w:numId w:val="23"/>
        </w:numPr>
        <w:tabs>
          <w:tab w:val="left" w:pos="2880"/>
        </w:tabs>
        <w:spacing w:line="239" w:lineRule="auto"/>
        <w:jc w:val="both"/>
        <w:rPr>
          <w:rFonts w:ascii="Verdana" w:eastAsia="Verdana" w:hAnsi="Verdana" w:cs="Verdana"/>
          <w:sz w:val="20"/>
          <w:szCs w:val="20"/>
        </w:rPr>
      </w:pPr>
      <w:r>
        <w:rPr>
          <w:rFonts w:ascii="Verdana" w:eastAsia="Verdana" w:hAnsi="Verdana" w:cs="Verdana"/>
          <w:sz w:val="20"/>
          <w:szCs w:val="20"/>
        </w:rPr>
        <w:t>Defines and periodically reviews backup schedules, restoration schedules, test results of backup and restorations and integrity of the data after restoration.</w:t>
      </w:r>
    </w:p>
    <w:p w:rsidR="00C5131E" w:rsidRDefault="00C5131E" w:rsidP="000C50C3">
      <w:pPr>
        <w:tabs>
          <w:tab w:val="left" w:pos="2880"/>
        </w:tabs>
        <w:spacing w:line="239" w:lineRule="auto"/>
        <w:jc w:val="both"/>
        <w:rPr>
          <w:rFonts w:ascii="Verdana" w:eastAsia="Verdana" w:hAnsi="Verdana" w:cs="Verdana"/>
          <w:sz w:val="20"/>
          <w:szCs w:val="20"/>
        </w:rPr>
      </w:pPr>
    </w:p>
    <w:p w:rsidR="00312761" w:rsidRDefault="00312761" w:rsidP="00312761">
      <w:pPr>
        <w:tabs>
          <w:tab w:val="left" w:pos="2160"/>
        </w:tabs>
        <w:jc w:val="both"/>
        <w:rPr>
          <w:rFonts w:ascii="Verdana" w:eastAsia="Verdana" w:hAnsi="Verdana" w:cs="Verdana"/>
          <w:sz w:val="20"/>
          <w:szCs w:val="20"/>
        </w:rPr>
      </w:pPr>
    </w:p>
    <w:p w:rsidR="00C5131E" w:rsidRPr="00312761" w:rsidRDefault="00312761" w:rsidP="00312761">
      <w:pPr>
        <w:pStyle w:val="ListParagraph"/>
        <w:numPr>
          <w:ilvl w:val="0"/>
          <w:numId w:val="29"/>
        </w:numPr>
        <w:tabs>
          <w:tab w:val="left" w:pos="2160"/>
        </w:tabs>
        <w:jc w:val="both"/>
        <w:rPr>
          <w:rFonts w:ascii="Verdana" w:eastAsia="Verdana" w:hAnsi="Verdana" w:cs="Verdana"/>
          <w:b/>
          <w:bCs/>
          <w:sz w:val="20"/>
          <w:szCs w:val="20"/>
        </w:rPr>
      </w:pPr>
      <w:r>
        <w:rPr>
          <w:rFonts w:ascii="Verdana" w:eastAsia="Verdana" w:hAnsi="Verdana" w:cs="Verdana"/>
          <w:b/>
          <w:bCs/>
          <w:sz w:val="20"/>
          <w:szCs w:val="20"/>
        </w:rPr>
        <w:lastRenderedPageBreak/>
        <w:t xml:space="preserve">          </w:t>
      </w:r>
      <w:r w:rsidR="00C5131E" w:rsidRPr="00312761">
        <w:rPr>
          <w:rFonts w:ascii="Verdana" w:eastAsia="Verdana" w:hAnsi="Verdana" w:cs="Verdana"/>
          <w:b/>
          <w:bCs/>
          <w:sz w:val="20"/>
          <w:szCs w:val="20"/>
        </w:rPr>
        <w:t>The Information custodian:</w:t>
      </w:r>
    </w:p>
    <w:p w:rsidR="00E738C9" w:rsidRDefault="00E738C9" w:rsidP="00E738C9">
      <w:pPr>
        <w:pStyle w:val="ListParagraph"/>
        <w:tabs>
          <w:tab w:val="left" w:pos="2160"/>
        </w:tabs>
        <w:ind w:left="1816"/>
        <w:jc w:val="both"/>
        <w:rPr>
          <w:rFonts w:ascii="Verdana" w:eastAsia="Verdana" w:hAnsi="Verdana" w:cs="Verdana"/>
          <w:b/>
          <w:bCs/>
          <w:sz w:val="20"/>
          <w:szCs w:val="20"/>
        </w:rPr>
      </w:pPr>
    </w:p>
    <w:p w:rsidR="00C5131E" w:rsidRDefault="00C5131E" w:rsidP="00312761">
      <w:pPr>
        <w:numPr>
          <w:ilvl w:val="0"/>
          <w:numId w:val="30"/>
        </w:numPr>
        <w:tabs>
          <w:tab w:val="left" w:pos="2880"/>
        </w:tabs>
        <w:spacing w:line="239" w:lineRule="auto"/>
        <w:jc w:val="both"/>
        <w:rPr>
          <w:rFonts w:ascii="Verdana" w:eastAsia="Verdana" w:hAnsi="Verdana" w:cs="Verdana"/>
          <w:sz w:val="20"/>
          <w:szCs w:val="20"/>
        </w:rPr>
      </w:pPr>
      <w:r>
        <w:rPr>
          <w:rFonts w:ascii="Verdana" w:eastAsia="Verdana" w:hAnsi="Verdana" w:cs="Verdana"/>
          <w:sz w:val="20"/>
          <w:szCs w:val="20"/>
        </w:rPr>
        <w:t>Is a person designated by the owner to be responsible for protecting information by maintaining safeguards and controls established by the owner</w:t>
      </w:r>
    </w:p>
    <w:p w:rsidR="00C5131E" w:rsidRDefault="00C5131E" w:rsidP="000C50C3">
      <w:pPr>
        <w:spacing w:line="3" w:lineRule="exact"/>
        <w:jc w:val="both"/>
        <w:rPr>
          <w:rFonts w:ascii="Verdana" w:eastAsia="Verdana" w:hAnsi="Verdana" w:cs="Verdana"/>
          <w:sz w:val="20"/>
          <w:szCs w:val="20"/>
        </w:rPr>
      </w:pPr>
    </w:p>
    <w:p w:rsidR="00C5131E" w:rsidRDefault="00C5131E" w:rsidP="00312761">
      <w:pPr>
        <w:numPr>
          <w:ilvl w:val="0"/>
          <w:numId w:val="30"/>
        </w:numPr>
        <w:tabs>
          <w:tab w:val="left" w:pos="2880"/>
        </w:tabs>
        <w:spacing w:line="239" w:lineRule="auto"/>
        <w:jc w:val="both"/>
        <w:rPr>
          <w:rFonts w:ascii="Verdana" w:eastAsia="Verdana" w:hAnsi="Verdana" w:cs="Verdana"/>
          <w:sz w:val="20"/>
          <w:szCs w:val="20"/>
        </w:rPr>
      </w:pPr>
      <w:r>
        <w:rPr>
          <w:rFonts w:ascii="Verdana" w:eastAsia="Verdana" w:hAnsi="Verdana" w:cs="Verdana"/>
          <w:sz w:val="20"/>
          <w:szCs w:val="20"/>
        </w:rPr>
        <w:t>Take prior approval of the Business Process Head before sharing information.</w:t>
      </w:r>
    </w:p>
    <w:p w:rsidR="00C5131E" w:rsidRDefault="00C5131E" w:rsidP="00312761">
      <w:pPr>
        <w:numPr>
          <w:ilvl w:val="0"/>
          <w:numId w:val="30"/>
        </w:numPr>
        <w:tabs>
          <w:tab w:val="left" w:pos="2880"/>
        </w:tabs>
        <w:jc w:val="both"/>
        <w:rPr>
          <w:rFonts w:ascii="Verdana" w:eastAsia="Verdana" w:hAnsi="Verdana" w:cs="Verdana"/>
          <w:sz w:val="20"/>
          <w:szCs w:val="20"/>
        </w:rPr>
      </w:pPr>
      <w:r>
        <w:rPr>
          <w:rFonts w:ascii="Verdana" w:eastAsia="Verdana" w:hAnsi="Verdana" w:cs="Verdana"/>
          <w:sz w:val="20"/>
          <w:szCs w:val="20"/>
        </w:rPr>
        <w:t>Perform regular backup and data validity testing activities.</w:t>
      </w:r>
    </w:p>
    <w:p w:rsidR="00C5131E" w:rsidRDefault="00C5131E" w:rsidP="00312761">
      <w:pPr>
        <w:numPr>
          <w:ilvl w:val="0"/>
          <w:numId w:val="30"/>
        </w:numPr>
        <w:tabs>
          <w:tab w:val="left" w:pos="2880"/>
        </w:tabs>
        <w:jc w:val="both"/>
        <w:rPr>
          <w:rFonts w:ascii="Verdana" w:eastAsia="Verdana" w:hAnsi="Verdana" w:cs="Verdana"/>
          <w:sz w:val="20"/>
          <w:szCs w:val="20"/>
        </w:rPr>
      </w:pPr>
      <w:r>
        <w:rPr>
          <w:rFonts w:ascii="Verdana" w:eastAsia="Verdana" w:hAnsi="Verdana" w:cs="Verdana"/>
          <w:sz w:val="20"/>
          <w:szCs w:val="20"/>
        </w:rPr>
        <w:t>Perform data restoration from backups periodically.</w:t>
      </w:r>
    </w:p>
    <w:p w:rsidR="00C5131E" w:rsidRDefault="00C5131E" w:rsidP="00312761">
      <w:pPr>
        <w:numPr>
          <w:ilvl w:val="0"/>
          <w:numId w:val="30"/>
        </w:numPr>
        <w:tabs>
          <w:tab w:val="left" w:pos="2880"/>
        </w:tabs>
        <w:jc w:val="both"/>
        <w:rPr>
          <w:rFonts w:ascii="Verdana" w:eastAsia="Verdana" w:hAnsi="Verdana" w:cs="Verdana"/>
          <w:sz w:val="20"/>
          <w:szCs w:val="20"/>
        </w:rPr>
      </w:pPr>
      <w:r>
        <w:rPr>
          <w:rFonts w:ascii="Verdana" w:eastAsia="Verdana" w:hAnsi="Verdana" w:cs="Verdana"/>
          <w:sz w:val="20"/>
          <w:szCs w:val="20"/>
        </w:rPr>
        <w:t>Implement access control as defined by information owner.</w:t>
      </w:r>
    </w:p>
    <w:p w:rsidR="00C5131E" w:rsidRPr="00891596" w:rsidRDefault="00C5131E" w:rsidP="00312761">
      <w:pPr>
        <w:pStyle w:val="ListParagraph"/>
        <w:numPr>
          <w:ilvl w:val="0"/>
          <w:numId w:val="30"/>
        </w:numPr>
        <w:tabs>
          <w:tab w:val="left" w:pos="2160"/>
        </w:tabs>
        <w:jc w:val="both"/>
        <w:rPr>
          <w:rFonts w:ascii="Verdana" w:eastAsia="Verdana" w:hAnsi="Verdana" w:cs="Verdana"/>
          <w:b/>
          <w:bCs/>
          <w:sz w:val="20"/>
          <w:szCs w:val="20"/>
        </w:rPr>
      </w:pPr>
      <w:r w:rsidRPr="00C5131E">
        <w:rPr>
          <w:rFonts w:ascii="Verdana" w:eastAsia="Verdana" w:hAnsi="Verdana" w:cs="Verdana"/>
          <w:sz w:val="20"/>
          <w:szCs w:val="20"/>
        </w:rPr>
        <w:t>Perform regular administrative tasks</w:t>
      </w:r>
      <w:r>
        <w:rPr>
          <w:rFonts w:ascii="Verdana" w:eastAsia="Verdana" w:hAnsi="Verdana" w:cs="Verdana"/>
          <w:sz w:val="20"/>
          <w:szCs w:val="20"/>
        </w:rPr>
        <w:t>.</w:t>
      </w:r>
    </w:p>
    <w:p w:rsidR="00C5131E" w:rsidRDefault="00C5131E" w:rsidP="000C50C3">
      <w:pPr>
        <w:pStyle w:val="ListParagraph"/>
        <w:tabs>
          <w:tab w:val="left" w:pos="2880"/>
        </w:tabs>
        <w:spacing w:line="239" w:lineRule="auto"/>
        <w:ind w:left="1816"/>
        <w:jc w:val="both"/>
        <w:rPr>
          <w:rFonts w:ascii="Verdana" w:eastAsia="Verdana" w:hAnsi="Verdana" w:cs="Verdana"/>
          <w:sz w:val="20"/>
          <w:szCs w:val="20"/>
        </w:rPr>
      </w:pPr>
    </w:p>
    <w:p w:rsidR="00C5131E" w:rsidRDefault="00C5131E" w:rsidP="000C50C3">
      <w:pPr>
        <w:tabs>
          <w:tab w:val="left" w:pos="2880"/>
        </w:tabs>
        <w:spacing w:line="239" w:lineRule="auto"/>
        <w:jc w:val="both"/>
        <w:rPr>
          <w:rFonts w:ascii="Verdana" w:eastAsia="Verdana" w:hAnsi="Verdana" w:cs="Verdana"/>
          <w:sz w:val="20"/>
          <w:szCs w:val="20"/>
        </w:rPr>
      </w:pPr>
    </w:p>
    <w:p w:rsidR="00C5131E" w:rsidRPr="00FB6074" w:rsidRDefault="00C5131E" w:rsidP="000C50C3">
      <w:pPr>
        <w:pStyle w:val="ListParagraph"/>
        <w:numPr>
          <w:ilvl w:val="0"/>
          <w:numId w:val="1"/>
        </w:numPr>
        <w:tabs>
          <w:tab w:val="left" w:pos="2880"/>
        </w:tabs>
        <w:spacing w:line="239" w:lineRule="auto"/>
        <w:jc w:val="both"/>
        <w:rPr>
          <w:rFonts w:eastAsia="Verdana"/>
          <w:b/>
          <w:sz w:val="28"/>
          <w:szCs w:val="28"/>
        </w:rPr>
      </w:pPr>
      <w:r w:rsidRPr="00FB6074">
        <w:rPr>
          <w:rFonts w:eastAsia="Verdana"/>
          <w:b/>
          <w:bCs/>
          <w:sz w:val="28"/>
          <w:szCs w:val="28"/>
        </w:rPr>
        <w:t>Information Asset Valuation</w:t>
      </w:r>
    </w:p>
    <w:p w:rsidR="00C5131E" w:rsidRPr="00C5131E" w:rsidRDefault="00C5131E" w:rsidP="000C50C3">
      <w:pPr>
        <w:pStyle w:val="ListParagraph"/>
        <w:tabs>
          <w:tab w:val="left" w:pos="2880"/>
        </w:tabs>
        <w:spacing w:line="239" w:lineRule="auto"/>
        <w:ind w:left="360"/>
        <w:jc w:val="both"/>
        <w:rPr>
          <w:rFonts w:eastAsia="Verdana"/>
          <w:b/>
          <w:sz w:val="24"/>
          <w:szCs w:val="20"/>
        </w:rPr>
      </w:pPr>
    </w:p>
    <w:p w:rsidR="00C5131E" w:rsidRPr="00FB6074" w:rsidRDefault="00C5131E" w:rsidP="000C50C3">
      <w:pPr>
        <w:numPr>
          <w:ilvl w:val="0"/>
          <w:numId w:val="25"/>
        </w:numPr>
        <w:tabs>
          <w:tab w:val="left" w:pos="2160"/>
        </w:tabs>
        <w:jc w:val="both"/>
        <w:rPr>
          <w:rFonts w:eastAsia="Verdana"/>
          <w:b/>
          <w:bCs/>
          <w:sz w:val="24"/>
          <w:szCs w:val="24"/>
        </w:rPr>
      </w:pPr>
      <w:r w:rsidRPr="00FB6074">
        <w:rPr>
          <w:rFonts w:eastAsia="Verdana"/>
          <w:b/>
          <w:bCs/>
          <w:sz w:val="24"/>
          <w:szCs w:val="24"/>
        </w:rPr>
        <w:t>Confidentiality of Information Asset</w:t>
      </w:r>
    </w:p>
    <w:p w:rsidR="00C5131E" w:rsidRDefault="00C5131E" w:rsidP="000C50C3">
      <w:pPr>
        <w:pStyle w:val="ListParagraph"/>
        <w:spacing w:line="239" w:lineRule="auto"/>
        <w:ind w:left="1080"/>
        <w:jc w:val="both"/>
        <w:rPr>
          <w:rFonts w:ascii="Verdana" w:eastAsia="Verdana" w:hAnsi="Verdana" w:cs="Verdana"/>
          <w:sz w:val="20"/>
          <w:szCs w:val="20"/>
        </w:rPr>
      </w:pPr>
    </w:p>
    <w:p w:rsidR="00C5131E" w:rsidRPr="00C5131E" w:rsidRDefault="00C5131E" w:rsidP="000C50C3">
      <w:pPr>
        <w:pStyle w:val="ListParagraph"/>
        <w:spacing w:line="239" w:lineRule="auto"/>
        <w:ind w:left="1080"/>
        <w:jc w:val="both"/>
        <w:rPr>
          <w:sz w:val="24"/>
          <w:szCs w:val="20"/>
        </w:rPr>
      </w:pPr>
      <w:r w:rsidRPr="00C5131E">
        <w:rPr>
          <w:rFonts w:eastAsia="Verdana"/>
          <w:sz w:val="24"/>
          <w:szCs w:val="20"/>
        </w:rPr>
        <w:t>Confidentiality of information refers to the protection of information from unauthorized disclosure. The impact of unauthorized disclosure of confidential information can range from jeopardizing organization security to the disclosure of private data of employees. Following table provides guideline to determine Confidentiality requirements:</w:t>
      </w:r>
    </w:p>
    <w:p w:rsidR="00C5131E" w:rsidRPr="00C5131E" w:rsidRDefault="00C5131E" w:rsidP="000C50C3">
      <w:pPr>
        <w:tabs>
          <w:tab w:val="left" w:pos="2160"/>
        </w:tabs>
        <w:ind w:left="1080"/>
        <w:jc w:val="both"/>
        <w:rPr>
          <w:rFonts w:eastAsia="Verdana"/>
          <w:b/>
          <w:bCs/>
          <w:sz w:val="24"/>
          <w:szCs w:val="20"/>
        </w:rPr>
      </w:pPr>
    </w:p>
    <w:p w:rsidR="00C5131E" w:rsidRDefault="00C5131E" w:rsidP="000C50C3">
      <w:pPr>
        <w:tabs>
          <w:tab w:val="left" w:pos="2160"/>
        </w:tabs>
        <w:ind w:left="1080"/>
        <w:jc w:val="both"/>
        <w:rPr>
          <w:rFonts w:eastAsia="Verdana"/>
          <w:sz w:val="24"/>
          <w:szCs w:val="20"/>
        </w:rPr>
      </w:pPr>
      <w:r w:rsidRPr="00C5131E">
        <w:rPr>
          <w:rFonts w:eastAsia="Verdana"/>
          <w:sz w:val="24"/>
          <w:szCs w:val="20"/>
        </w:rPr>
        <w:t>This table provides a guideline to identify the confidentiality requirements.</w:t>
      </w:r>
    </w:p>
    <w:p w:rsidR="00C5131E" w:rsidRDefault="00C5131E" w:rsidP="000C50C3">
      <w:pPr>
        <w:tabs>
          <w:tab w:val="left" w:pos="2160"/>
        </w:tabs>
        <w:ind w:left="1080"/>
        <w:jc w:val="both"/>
        <w:rPr>
          <w:rFonts w:eastAsia="Verdana"/>
          <w:sz w:val="24"/>
          <w:szCs w:val="20"/>
        </w:rPr>
      </w:pPr>
    </w:p>
    <w:tbl>
      <w:tblPr>
        <w:tblStyle w:val="TableGrid"/>
        <w:tblW w:w="0" w:type="auto"/>
        <w:tblInd w:w="1080" w:type="dxa"/>
        <w:tblLook w:val="04A0"/>
      </w:tblPr>
      <w:tblGrid>
        <w:gridCol w:w="3281"/>
        <w:gridCol w:w="4881"/>
      </w:tblGrid>
      <w:tr w:rsidR="00C53250" w:rsidTr="00C53250">
        <w:tc>
          <w:tcPr>
            <w:tcW w:w="3281" w:type="dxa"/>
            <w:vAlign w:val="center"/>
          </w:tcPr>
          <w:p w:rsidR="00C53250" w:rsidRPr="00390C9F" w:rsidRDefault="00C53250" w:rsidP="00312761">
            <w:pPr>
              <w:tabs>
                <w:tab w:val="left" w:pos="2160"/>
              </w:tabs>
              <w:rPr>
                <w:rFonts w:eastAsia="Verdana"/>
                <w:b/>
                <w:sz w:val="24"/>
                <w:szCs w:val="20"/>
              </w:rPr>
            </w:pPr>
            <w:r w:rsidRPr="00390C9F">
              <w:rPr>
                <w:rFonts w:eastAsia="Verdana"/>
                <w:b/>
                <w:sz w:val="24"/>
                <w:szCs w:val="20"/>
              </w:rPr>
              <w:t>Confidentiality Requirement</w:t>
            </w:r>
          </w:p>
        </w:tc>
        <w:tc>
          <w:tcPr>
            <w:tcW w:w="4881" w:type="dxa"/>
            <w:vAlign w:val="center"/>
          </w:tcPr>
          <w:p w:rsidR="00C53250" w:rsidRPr="00390C9F" w:rsidRDefault="00C53250" w:rsidP="00312761">
            <w:pPr>
              <w:tabs>
                <w:tab w:val="left" w:pos="2160"/>
              </w:tabs>
              <w:rPr>
                <w:rFonts w:eastAsia="Verdana"/>
                <w:b/>
                <w:sz w:val="24"/>
                <w:szCs w:val="20"/>
              </w:rPr>
            </w:pPr>
            <w:r w:rsidRPr="00390C9F">
              <w:rPr>
                <w:rFonts w:eastAsia="Verdana"/>
                <w:b/>
                <w:sz w:val="24"/>
                <w:szCs w:val="20"/>
              </w:rPr>
              <w:t>Explanation</w:t>
            </w:r>
          </w:p>
        </w:tc>
      </w:tr>
      <w:tr w:rsidR="00C53250" w:rsidTr="00312761">
        <w:tc>
          <w:tcPr>
            <w:tcW w:w="3281" w:type="dxa"/>
            <w:vAlign w:val="center"/>
          </w:tcPr>
          <w:p w:rsidR="00C53250" w:rsidRDefault="00C53250" w:rsidP="00071009">
            <w:pPr>
              <w:tabs>
                <w:tab w:val="left" w:pos="2500"/>
              </w:tabs>
              <w:jc w:val="center"/>
              <w:rPr>
                <w:rFonts w:eastAsia="Verdana"/>
                <w:sz w:val="24"/>
                <w:szCs w:val="20"/>
              </w:rPr>
            </w:pPr>
            <w:r>
              <w:rPr>
                <w:rFonts w:eastAsia="Verdana"/>
                <w:sz w:val="24"/>
                <w:szCs w:val="20"/>
              </w:rPr>
              <w:t>Low</w:t>
            </w:r>
          </w:p>
        </w:tc>
        <w:tc>
          <w:tcPr>
            <w:tcW w:w="4881" w:type="dxa"/>
            <w:vAlign w:val="center"/>
          </w:tcPr>
          <w:p w:rsidR="00312761" w:rsidRDefault="00312761" w:rsidP="00312761">
            <w:pPr>
              <w:spacing w:line="232" w:lineRule="exact"/>
              <w:ind w:left="80"/>
              <w:rPr>
                <w:rFonts w:ascii="Verdana" w:eastAsia="Verdana" w:hAnsi="Verdana" w:cs="Verdana"/>
                <w:sz w:val="20"/>
                <w:szCs w:val="20"/>
              </w:rPr>
            </w:pPr>
          </w:p>
          <w:p w:rsidR="00C53250" w:rsidRDefault="00C53250" w:rsidP="00312761">
            <w:pPr>
              <w:spacing w:line="232" w:lineRule="exact"/>
              <w:ind w:left="80"/>
              <w:rPr>
                <w:sz w:val="20"/>
                <w:szCs w:val="20"/>
              </w:rPr>
            </w:pPr>
            <w:r>
              <w:rPr>
                <w:rFonts w:ascii="Verdana" w:eastAsia="Verdana" w:hAnsi="Verdana" w:cs="Verdana"/>
                <w:sz w:val="20"/>
                <w:szCs w:val="20"/>
              </w:rPr>
              <w:t>Non-sens</w:t>
            </w:r>
            <w:r w:rsidR="00390C9F">
              <w:rPr>
                <w:rFonts w:ascii="Verdana" w:eastAsia="Verdana" w:hAnsi="Verdana" w:cs="Verdana"/>
                <w:sz w:val="20"/>
                <w:szCs w:val="20"/>
              </w:rPr>
              <w:t xml:space="preserve">itive information available for </w:t>
            </w:r>
            <w:r>
              <w:rPr>
                <w:rFonts w:ascii="Verdana" w:eastAsia="Verdana" w:hAnsi="Verdana" w:cs="Verdana"/>
                <w:sz w:val="20"/>
                <w:szCs w:val="20"/>
              </w:rPr>
              <w:t>public</w:t>
            </w:r>
            <w:r w:rsidR="00390C9F">
              <w:rPr>
                <w:sz w:val="20"/>
                <w:szCs w:val="20"/>
              </w:rPr>
              <w:t xml:space="preserve"> </w:t>
            </w:r>
            <w:r>
              <w:rPr>
                <w:rFonts w:ascii="Verdana" w:eastAsia="Verdana" w:hAnsi="Verdana" w:cs="Verdana"/>
                <w:sz w:val="20"/>
                <w:szCs w:val="20"/>
              </w:rPr>
              <w:t>disclosure. The</w:t>
            </w:r>
            <w:r>
              <w:rPr>
                <w:sz w:val="20"/>
                <w:szCs w:val="20"/>
              </w:rPr>
              <w:t xml:space="preserve"> </w:t>
            </w:r>
            <w:r>
              <w:rPr>
                <w:rFonts w:ascii="Verdana" w:eastAsia="Verdana" w:hAnsi="Verdana" w:cs="Verdana"/>
                <w:sz w:val="20"/>
                <w:szCs w:val="20"/>
              </w:rPr>
              <w:t>impact</w:t>
            </w:r>
            <w:r>
              <w:rPr>
                <w:sz w:val="20"/>
                <w:szCs w:val="20"/>
              </w:rPr>
              <w:t xml:space="preserve"> </w:t>
            </w:r>
            <w:r>
              <w:rPr>
                <w:rFonts w:ascii="Verdana" w:eastAsia="Verdana" w:hAnsi="Verdana" w:cs="Verdana"/>
                <w:sz w:val="20"/>
                <w:szCs w:val="20"/>
              </w:rPr>
              <w:t>of</w:t>
            </w:r>
            <w:r>
              <w:rPr>
                <w:sz w:val="20"/>
                <w:szCs w:val="20"/>
              </w:rPr>
              <w:t xml:space="preserve"> </w:t>
            </w:r>
            <w:r>
              <w:rPr>
                <w:rFonts w:ascii="Verdana" w:eastAsia="Verdana" w:hAnsi="Verdana" w:cs="Verdana"/>
                <w:sz w:val="20"/>
                <w:szCs w:val="20"/>
              </w:rPr>
              <w:t>unauthorized</w:t>
            </w:r>
            <w:r w:rsidR="00390C9F">
              <w:rPr>
                <w:sz w:val="20"/>
                <w:szCs w:val="20"/>
              </w:rPr>
              <w:t xml:space="preserve"> </w:t>
            </w:r>
            <w:r>
              <w:rPr>
                <w:rFonts w:ascii="Verdana" w:eastAsia="Verdana" w:hAnsi="Verdana" w:cs="Verdana"/>
                <w:sz w:val="20"/>
                <w:szCs w:val="20"/>
              </w:rPr>
              <w:t>disclosure of such information shall not harm</w:t>
            </w:r>
            <w:r>
              <w:rPr>
                <w:sz w:val="20"/>
                <w:szCs w:val="20"/>
              </w:rPr>
              <w:t xml:space="preserve">   </w:t>
            </w:r>
            <w:r>
              <w:rPr>
                <w:rFonts w:ascii="Verdana" w:eastAsia="Verdana" w:hAnsi="Verdana" w:cs="Verdana"/>
                <w:sz w:val="20"/>
                <w:szCs w:val="20"/>
              </w:rPr>
              <w:t>Organisation</w:t>
            </w:r>
            <w:r>
              <w:rPr>
                <w:sz w:val="20"/>
                <w:szCs w:val="20"/>
              </w:rPr>
              <w:t xml:space="preserve"> </w:t>
            </w:r>
            <w:r>
              <w:rPr>
                <w:rFonts w:ascii="Verdana" w:eastAsia="Verdana" w:hAnsi="Verdana" w:cs="Verdana"/>
                <w:sz w:val="20"/>
                <w:szCs w:val="20"/>
              </w:rPr>
              <w:t>anyway. E.g.</w:t>
            </w:r>
            <w:r w:rsidR="00390C9F">
              <w:rPr>
                <w:rFonts w:ascii="Verdana" w:eastAsia="Verdana" w:hAnsi="Verdana" w:cs="Verdana"/>
                <w:sz w:val="20"/>
                <w:szCs w:val="20"/>
              </w:rPr>
              <w:t xml:space="preserve"> </w:t>
            </w:r>
            <w:r>
              <w:rPr>
                <w:rFonts w:ascii="Verdana" w:eastAsia="Verdana" w:hAnsi="Verdana" w:cs="Verdana"/>
                <w:sz w:val="20"/>
                <w:szCs w:val="20"/>
              </w:rPr>
              <w:t>Press  releases,</w:t>
            </w:r>
          </w:p>
          <w:p w:rsidR="00C53250" w:rsidRDefault="00C53250" w:rsidP="00312761">
            <w:pPr>
              <w:ind w:left="80"/>
              <w:rPr>
                <w:sz w:val="20"/>
                <w:szCs w:val="20"/>
              </w:rPr>
            </w:pPr>
            <w:r>
              <w:rPr>
                <w:rFonts w:ascii="Verdana" w:eastAsia="Verdana" w:hAnsi="Verdana" w:cs="Verdana"/>
                <w:sz w:val="20"/>
                <w:szCs w:val="20"/>
              </w:rPr>
              <w:t>Company’s</w:t>
            </w:r>
            <w:r>
              <w:rPr>
                <w:sz w:val="20"/>
                <w:szCs w:val="20"/>
              </w:rPr>
              <w:t xml:space="preserve"> </w:t>
            </w:r>
            <w:r>
              <w:rPr>
                <w:rFonts w:ascii="Verdana" w:eastAsia="Verdana" w:hAnsi="Verdana" w:cs="Verdana"/>
                <w:sz w:val="20"/>
                <w:szCs w:val="20"/>
              </w:rPr>
              <w:t>Newsletters</w:t>
            </w:r>
            <w:r>
              <w:rPr>
                <w:sz w:val="20"/>
                <w:szCs w:val="20"/>
              </w:rPr>
              <w:t xml:space="preserve"> </w:t>
            </w:r>
            <w:r w:rsidR="00390C9F">
              <w:rPr>
                <w:rFonts w:ascii="Verdana" w:eastAsia="Verdana" w:hAnsi="Verdana" w:cs="Verdana"/>
                <w:sz w:val="20"/>
                <w:szCs w:val="20"/>
              </w:rPr>
              <w:t>E</w:t>
            </w:r>
            <w:r>
              <w:rPr>
                <w:rFonts w:ascii="Verdana" w:eastAsia="Verdana" w:hAnsi="Verdana" w:cs="Verdana"/>
                <w:sz w:val="20"/>
                <w:szCs w:val="20"/>
              </w:rPr>
              <w:t>.g.</w:t>
            </w:r>
            <w:r w:rsidR="00390C9F">
              <w:rPr>
                <w:rFonts w:ascii="Verdana" w:eastAsia="Verdana" w:hAnsi="Verdana" w:cs="Verdana"/>
                <w:sz w:val="20"/>
                <w:szCs w:val="20"/>
              </w:rPr>
              <w:t xml:space="preserve"> </w:t>
            </w:r>
            <w:r>
              <w:rPr>
                <w:rFonts w:ascii="Verdana" w:eastAsia="Verdana" w:hAnsi="Verdana" w:cs="Verdana"/>
                <w:sz w:val="20"/>
                <w:szCs w:val="20"/>
              </w:rPr>
              <w:t>Information</w:t>
            </w:r>
          </w:p>
          <w:p w:rsidR="00C53250" w:rsidRDefault="00C53250" w:rsidP="00312761">
            <w:pPr>
              <w:tabs>
                <w:tab w:val="left" w:pos="2160"/>
              </w:tabs>
              <w:rPr>
                <w:rFonts w:ascii="Verdana" w:eastAsia="Verdana" w:hAnsi="Verdana" w:cs="Verdana"/>
                <w:sz w:val="20"/>
                <w:szCs w:val="20"/>
              </w:rPr>
            </w:pPr>
            <w:r>
              <w:rPr>
                <w:rFonts w:ascii="Verdana" w:eastAsia="Verdana" w:hAnsi="Verdana" w:cs="Verdana"/>
                <w:sz w:val="20"/>
                <w:szCs w:val="20"/>
              </w:rPr>
              <w:t>published on company’s website</w:t>
            </w:r>
          </w:p>
          <w:p w:rsidR="00312761" w:rsidRDefault="00312761" w:rsidP="00312761">
            <w:pPr>
              <w:tabs>
                <w:tab w:val="left" w:pos="2160"/>
              </w:tabs>
              <w:rPr>
                <w:rFonts w:eastAsia="Verdana"/>
                <w:sz w:val="24"/>
                <w:szCs w:val="20"/>
              </w:rPr>
            </w:pPr>
          </w:p>
        </w:tc>
      </w:tr>
      <w:tr w:rsidR="00C53250" w:rsidTr="00312761">
        <w:tc>
          <w:tcPr>
            <w:tcW w:w="3281" w:type="dxa"/>
            <w:vAlign w:val="center"/>
          </w:tcPr>
          <w:p w:rsidR="00C53250" w:rsidRDefault="00C53250" w:rsidP="00071009">
            <w:pPr>
              <w:tabs>
                <w:tab w:val="left" w:pos="2160"/>
              </w:tabs>
              <w:jc w:val="center"/>
              <w:rPr>
                <w:rFonts w:eastAsia="Verdana"/>
                <w:sz w:val="24"/>
                <w:szCs w:val="20"/>
              </w:rPr>
            </w:pPr>
            <w:r>
              <w:rPr>
                <w:rFonts w:eastAsia="Verdana"/>
                <w:sz w:val="24"/>
                <w:szCs w:val="20"/>
              </w:rPr>
              <w:t>Medium</w:t>
            </w:r>
          </w:p>
        </w:tc>
        <w:tc>
          <w:tcPr>
            <w:tcW w:w="4881" w:type="dxa"/>
            <w:vAlign w:val="center"/>
          </w:tcPr>
          <w:p w:rsidR="00312761" w:rsidRDefault="00312761" w:rsidP="00312761">
            <w:pPr>
              <w:spacing w:line="232" w:lineRule="exact"/>
              <w:ind w:left="80"/>
              <w:rPr>
                <w:rFonts w:ascii="Verdana" w:eastAsia="Verdana" w:hAnsi="Verdana" w:cs="Verdana"/>
                <w:sz w:val="20"/>
                <w:szCs w:val="20"/>
              </w:rPr>
            </w:pPr>
          </w:p>
          <w:p w:rsidR="00C53250" w:rsidRDefault="00C53250" w:rsidP="00312761">
            <w:pPr>
              <w:spacing w:line="232" w:lineRule="exact"/>
              <w:ind w:left="80"/>
              <w:rPr>
                <w:rFonts w:ascii="Verdana" w:eastAsia="Verdana" w:hAnsi="Verdana" w:cs="Verdana"/>
                <w:sz w:val="20"/>
                <w:szCs w:val="20"/>
              </w:rPr>
            </w:pPr>
            <w:r>
              <w:rPr>
                <w:rFonts w:ascii="Verdana" w:eastAsia="Verdana" w:hAnsi="Verdana" w:cs="Verdana"/>
                <w:sz w:val="20"/>
                <w:szCs w:val="20"/>
              </w:rPr>
              <w:t>Information belonging to the company and not</w:t>
            </w:r>
            <w:r>
              <w:rPr>
                <w:sz w:val="20"/>
                <w:szCs w:val="20"/>
              </w:rPr>
              <w:t xml:space="preserve"> </w:t>
            </w:r>
            <w:r>
              <w:rPr>
                <w:rFonts w:ascii="Verdana" w:eastAsia="Verdana" w:hAnsi="Verdana" w:cs="Verdana"/>
                <w:sz w:val="20"/>
                <w:szCs w:val="20"/>
              </w:rPr>
              <w:t>for disclosure to public or external parties. The</w:t>
            </w:r>
            <w:r>
              <w:rPr>
                <w:sz w:val="20"/>
                <w:szCs w:val="20"/>
              </w:rPr>
              <w:t xml:space="preserve"> </w:t>
            </w:r>
            <w:r w:rsidR="00390C9F">
              <w:rPr>
                <w:rFonts w:ascii="Verdana" w:eastAsia="Verdana" w:hAnsi="Verdana" w:cs="Verdana"/>
                <w:sz w:val="20"/>
                <w:szCs w:val="20"/>
              </w:rPr>
              <w:t>unauthorized disclosure of information h</w:t>
            </w:r>
            <w:r>
              <w:rPr>
                <w:rFonts w:ascii="Verdana" w:eastAsia="Verdana" w:hAnsi="Verdana" w:cs="Verdana"/>
                <w:sz w:val="20"/>
                <w:szCs w:val="20"/>
              </w:rPr>
              <w:t>ere</w:t>
            </w:r>
            <w:r>
              <w:rPr>
                <w:sz w:val="20"/>
                <w:szCs w:val="20"/>
              </w:rPr>
              <w:t xml:space="preserve"> </w:t>
            </w:r>
            <w:r>
              <w:rPr>
                <w:rFonts w:ascii="Verdana" w:eastAsia="Verdana" w:hAnsi="Verdana" w:cs="Verdana"/>
                <w:sz w:val="20"/>
                <w:szCs w:val="20"/>
              </w:rPr>
              <w:t>can cause a limited harm to the organization.</w:t>
            </w:r>
            <w:r w:rsidR="00390C9F">
              <w:rPr>
                <w:rFonts w:ascii="Verdana" w:eastAsia="Verdana" w:hAnsi="Verdana" w:cs="Verdana"/>
                <w:sz w:val="20"/>
                <w:szCs w:val="20"/>
              </w:rPr>
              <w:t xml:space="preserve"> </w:t>
            </w:r>
            <w:proofErr w:type="gramStart"/>
            <w:r>
              <w:rPr>
                <w:rFonts w:ascii="Verdana" w:eastAsia="Verdana" w:hAnsi="Verdana" w:cs="Verdana"/>
                <w:sz w:val="20"/>
                <w:szCs w:val="20"/>
              </w:rPr>
              <w:t>e.g</w:t>
            </w:r>
            <w:proofErr w:type="gramEnd"/>
            <w:r>
              <w:rPr>
                <w:rFonts w:ascii="Verdana" w:eastAsia="Verdana" w:hAnsi="Verdana" w:cs="Verdana"/>
                <w:sz w:val="20"/>
                <w:szCs w:val="20"/>
              </w:rPr>
              <w:t>. Organization Charts, Internal Telephone</w:t>
            </w:r>
            <w:r>
              <w:rPr>
                <w:sz w:val="20"/>
                <w:szCs w:val="20"/>
              </w:rPr>
              <w:t xml:space="preserve"> </w:t>
            </w:r>
            <w:r>
              <w:rPr>
                <w:rFonts w:ascii="Verdana" w:eastAsia="Verdana" w:hAnsi="Verdana" w:cs="Verdana"/>
                <w:sz w:val="20"/>
                <w:szCs w:val="20"/>
              </w:rPr>
              <w:t>Directory.</w:t>
            </w:r>
          </w:p>
          <w:p w:rsidR="00312761" w:rsidRPr="00C53250" w:rsidRDefault="00312761" w:rsidP="00312761">
            <w:pPr>
              <w:spacing w:line="232" w:lineRule="exact"/>
              <w:ind w:left="80"/>
              <w:rPr>
                <w:sz w:val="20"/>
                <w:szCs w:val="20"/>
              </w:rPr>
            </w:pPr>
          </w:p>
        </w:tc>
      </w:tr>
      <w:tr w:rsidR="00C53250" w:rsidTr="00312761">
        <w:tc>
          <w:tcPr>
            <w:tcW w:w="3281" w:type="dxa"/>
            <w:vAlign w:val="center"/>
          </w:tcPr>
          <w:p w:rsidR="00C53250" w:rsidRDefault="00C53250" w:rsidP="00071009">
            <w:pPr>
              <w:tabs>
                <w:tab w:val="left" w:pos="2160"/>
              </w:tabs>
              <w:jc w:val="center"/>
              <w:rPr>
                <w:rFonts w:eastAsia="Verdana"/>
                <w:sz w:val="24"/>
                <w:szCs w:val="20"/>
              </w:rPr>
            </w:pPr>
            <w:r>
              <w:rPr>
                <w:rFonts w:eastAsia="Verdana"/>
                <w:sz w:val="24"/>
                <w:szCs w:val="20"/>
              </w:rPr>
              <w:t>High</w:t>
            </w:r>
          </w:p>
        </w:tc>
        <w:tc>
          <w:tcPr>
            <w:tcW w:w="4881" w:type="dxa"/>
            <w:vAlign w:val="center"/>
          </w:tcPr>
          <w:p w:rsidR="00312761" w:rsidRDefault="00312761" w:rsidP="00312761">
            <w:pPr>
              <w:spacing w:line="227" w:lineRule="exact"/>
              <w:ind w:left="80"/>
              <w:rPr>
                <w:rFonts w:ascii="Verdana" w:eastAsia="Verdana" w:hAnsi="Verdana" w:cs="Verdana"/>
                <w:sz w:val="20"/>
                <w:szCs w:val="20"/>
              </w:rPr>
            </w:pPr>
          </w:p>
          <w:p w:rsidR="00C53250" w:rsidRDefault="00C53250" w:rsidP="00312761">
            <w:pPr>
              <w:spacing w:line="227" w:lineRule="exact"/>
              <w:ind w:left="80"/>
              <w:rPr>
                <w:rFonts w:ascii="Verdana" w:eastAsia="Verdana" w:hAnsi="Verdana" w:cs="Verdana"/>
                <w:sz w:val="20"/>
                <w:szCs w:val="20"/>
              </w:rPr>
            </w:pPr>
            <w:r>
              <w:rPr>
                <w:rFonts w:ascii="Verdana" w:eastAsia="Verdana" w:hAnsi="Verdana" w:cs="Verdana"/>
                <w:sz w:val="20"/>
                <w:szCs w:val="20"/>
              </w:rPr>
              <w:t>Information which is very sensitive or private,</w:t>
            </w:r>
            <w:r>
              <w:rPr>
                <w:sz w:val="20"/>
                <w:szCs w:val="20"/>
              </w:rPr>
              <w:t xml:space="preserve"> </w:t>
            </w:r>
            <w:r w:rsidR="00390C9F">
              <w:rPr>
                <w:rFonts w:ascii="Verdana" w:eastAsia="Verdana" w:hAnsi="Verdana" w:cs="Verdana"/>
                <w:sz w:val="20"/>
                <w:szCs w:val="20"/>
              </w:rPr>
              <w:t xml:space="preserve">of highest value to the organization </w:t>
            </w:r>
            <w:r>
              <w:rPr>
                <w:rFonts w:ascii="Verdana" w:eastAsia="Verdana" w:hAnsi="Verdana" w:cs="Verdana"/>
                <w:sz w:val="20"/>
                <w:szCs w:val="20"/>
              </w:rPr>
              <w:t>and</w:t>
            </w:r>
            <w:r>
              <w:rPr>
                <w:sz w:val="20"/>
                <w:szCs w:val="20"/>
              </w:rPr>
              <w:t xml:space="preserve"> </w:t>
            </w:r>
            <w:r>
              <w:rPr>
                <w:rFonts w:ascii="Verdana" w:eastAsia="Verdana" w:hAnsi="Verdana" w:cs="Verdana"/>
                <w:sz w:val="20"/>
                <w:szCs w:val="20"/>
              </w:rPr>
              <w:t>intended to use by named individuals only.</w:t>
            </w:r>
            <w:r>
              <w:rPr>
                <w:sz w:val="20"/>
                <w:szCs w:val="20"/>
              </w:rPr>
              <w:t xml:space="preserve"> </w:t>
            </w:r>
            <w:r w:rsidR="00390C9F">
              <w:rPr>
                <w:rFonts w:ascii="Verdana" w:eastAsia="Verdana" w:hAnsi="Verdana" w:cs="Verdana"/>
                <w:sz w:val="20"/>
                <w:szCs w:val="20"/>
              </w:rPr>
              <w:t xml:space="preserve">The unauthorized </w:t>
            </w:r>
            <w:r>
              <w:rPr>
                <w:rFonts w:ascii="Verdana" w:eastAsia="Verdana" w:hAnsi="Verdana" w:cs="Verdana"/>
                <w:sz w:val="20"/>
                <w:szCs w:val="20"/>
              </w:rPr>
              <w:t>d</w:t>
            </w:r>
            <w:r w:rsidR="00390C9F">
              <w:rPr>
                <w:rFonts w:ascii="Verdana" w:eastAsia="Verdana" w:hAnsi="Verdana" w:cs="Verdana"/>
                <w:sz w:val="20"/>
                <w:szCs w:val="20"/>
              </w:rPr>
              <w:t xml:space="preserve">isclosure of </w:t>
            </w:r>
            <w:r>
              <w:rPr>
                <w:rFonts w:ascii="Verdana" w:eastAsia="Verdana" w:hAnsi="Verdana" w:cs="Verdana"/>
                <w:sz w:val="20"/>
                <w:szCs w:val="20"/>
              </w:rPr>
              <w:t>such</w:t>
            </w:r>
            <w:r>
              <w:rPr>
                <w:sz w:val="20"/>
                <w:szCs w:val="20"/>
              </w:rPr>
              <w:t xml:space="preserve"> </w:t>
            </w:r>
            <w:r>
              <w:rPr>
                <w:rFonts w:ascii="Verdana" w:eastAsia="Verdana" w:hAnsi="Verdana" w:cs="Verdana"/>
                <w:sz w:val="20"/>
                <w:szCs w:val="20"/>
              </w:rPr>
              <w:t>information can cause severe harm (e.g. Legal</w:t>
            </w:r>
            <w:r>
              <w:rPr>
                <w:sz w:val="20"/>
                <w:szCs w:val="20"/>
              </w:rPr>
              <w:t xml:space="preserve"> </w:t>
            </w:r>
            <w:r w:rsidR="00390C9F">
              <w:rPr>
                <w:rFonts w:ascii="Verdana" w:eastAsia="Verdana" w:hAnsi="Verdana" w:cs="Verdana"/>
                <w:sz w:val="20"/>
                <w:szCs w:val="20"/>
              </w:rPr>
              <w:t xml:space="preserve">or financial liability, adverse </w:t>
            </w:r>
            <w:r>
              <w:rPr>
                <w:rFonts w:ascii="Verdana" w:eastAsia="Verdana" w:hAnsi="Verdana" w:cs="Verdana"/>
                <w:sz w:val="20"/>
                <w:szCs w:val="20"/>
              </w:rPr>
              <w:t>competitive</w:t>
            </w:r>
            <w:r>
              <w:rPr>
                <w:sz w:val="20"/>
                <w:szCs w:val="20"/>
              </w:rPr>
              <w:t xml:space="preserve"> </w:t>
            </w:r>
            <w:r w:rsidR="00390C9F">
              <w:rPr>
                <w:rFonts w:ascii="Verdana" w:eastAsia="Verdana" w:hAnsi="Verdana" w:cs="Verdana"/>
                <w:sz w:val="20"/>
                <w:szCs w:val="20"/>
              </w:rPr>
              <w:t xml:space="preserve">impact, loss of brand </w:t>
            </w:r>
            <w:r>
              <w:rPr>
                <w:rFonts w:ascii="Verdana" w:eastAsia="Verdana" w:hAnsi="Verdana" w:cs="Verdana"/>
                <w:sz w:val="20"/>
                <w:szCs w:val="20"/>
              </w:rPr>
              <w:t>name).  E.g.  Client’s</w:t>
            </w:r>
            <w:r>
              <w:rPr>
                <w:sz w:val="20"/>
                <w:szCs w:val="20"/>
              </w:rPr>
              <w:t xml:space="preserve"> </w:t>
            </w:r>
            <w:proofErr w:type="gramStart"/>
            <w:r w:rsidR="00390C9F">
              <w:rPr>
                <w:rFonts w:ascii="Verdana" w:eastAsia="Verdana" w:hAnsi="Verdana" w:cs="Verdana"/>
                <w:sz w:val="20"/>
                <w:szCs w:val="20"/>
              </w:rPr>
              <w:t>pricing  information</w:t>
            </w:r>
            <w:proofErr w:type="gramEnd"/>
            <w:r w:rsidR="00390C9F">
              <w:rPr>
                <w:rFonts w:ascii="Verdana" w:eastAsia="Verdana" w:hAnsi="Verdana" w:cs="Verdana"/>
                <w:sz w:val="20"/>
                <w:szCs w:val="20"/>
              </w:rPr>
              <w:t xml:space="preserve">, </w:t>
            </w:r>
            <w:r>
              <w:rPr>
                <w:rFonts w:ascii="Verdana" w:eastAsia="Verdana" w:hAnsi="Verdana" w:cs="Verdana"/>
                <w:sz w:val="20"/>
                <w:szCs w:val="20"/>
              </w:rPr>
              <w:t>Merger  and  Acquisition</w:t>
            </w:r>
            <w:r>
              <w:rPr>
                <w:sz w:val="20"/>
                <w:szCs w:val="20"/>
              </w:rPr>
              <w:t xml:space="preserve"> </w:t>
            </w:r>
            <w:r>
              <w:rPr>
                <w:rFonts w:ascii="Verdana" w:eastAsia="Verdana" w:hAnsi="Verdana" w:cs="Verdana"/>
                <w:sz w:val="20"/>
                <w:szCs w:val="20"/>
              </w:rPr>
              <w:t>related information, Marketing strategy</w:t>
            </w:r>
            <w:r w:rsidR="00390C9F">
              <w:rPr>
                <w:rFonts w:ascii="Verdana" w:eastAsia="Verdana" w:hAnsi="Verdana" w:cs="Verdana"/>
                <w:sz w:val="20"/>
                <w:szCs w:val="20"/>
              </w:rPr>
              <w:t>.</w:t>
            </w:r>
          </w:p>
          <w:p w:rsidR="00312761" w:rsidRPr="00C53250" w:rsidRDefault="00312761" w:rsidP="00312761">
            <w:pPr>
              <w:spacing w:line="227" w:lineRule="exact"/>
              <w:ind w:left="80"/>
              <w:rPr>
                <w:sz w:val="20"/>
                <w:szCs w:val="20"/>
              </w:rPr>
            </w:pPr>
          </w:p>
        </w:tc>
      </w:tr>
    </w:tbl>
    <w:p w:rsidR="00C5131E" w:rsidRDefault="00C5131E" w:rsidP="000C50C3">
      <w:pPr>
        <w:tabs>
          <w:tab w:val="left" w:pos="2160"/>
        </w:tabs>
        <w:jc w:val="both"/>
        <w:rPr>
          <w:rFonts w:ascii="Verdana" w:eastAsia="Verdana" w:hAnsi="Verdana" w:cs="Verdana"/>
          <w:b/>
          <w:bCs/>
          <w:sz w:val="20"/>
          <w:szCs w:val="20"/>
        </w:rPr>
      </w:pPr>
    </w:p>
    <w:p w:rsidR="00C5131E" w:rsidRDefault="00C5131E" w:rsidP="000C50C3">
      <w:pPr>
        <w:pStyle w:val="ListParagraph"/>
        <w:tabs>
          <w:tab w:val="left" w:pos="2880"/>
        </w:tabs>
        <w:spacing w:line="239" w:lineRule="auto"/>
        <w:ind w:left="1080"/>
        <w:jc w:val="both"/>
        <w:rPr>
          <w:rFonts w:eastAsia="Verdana"/>
          <w:b/>
          <w:sz w:val="24"/>
          <w:szCs w:val="20"/>
        </w:rPr>
      </w:pPr>
    </w:p>
    <w:p w:rsidR="00FB6074" w:rsidRDefault="00FB6074" w:rsidP="000C50C3">
      <w:pPr>
        <w:pStyle w:val="ListParagraph"/>
        <w:tabs>
          <w:tab w:val="left" w:pos="2880"/>
        </w:tabs>
        <w:spacing w:line="239" w:lineRule="auto"/>
        <w:ind w:left="1080"/>
        <w:jc w:val="both"/>
        <w:rPr>
          <w:rFonts w:eastAsia="Verdana"/>
          <w:b/>
          <w:sz w:val="24"/>
          <w:szCs w:val="20"/>
        </w:rPr>
      </w:pPr>
    </w:p>
    <w:p w:rsidR="00FB6074" w:rsidRDefault="00FB6074" w:rsidP="000C50C3">
      <w:pPr>
        <w:pStyle w:val="ListParagraph"/>
        <w:tabs>
          <w:tab w:val="left" w:pos="2880"/>
        </w:tabs>
        <w:spacing w:line="239" w:lineRule="auto"/>
        <w:ind w:left="1080"/>
        <w:jc w:val="both"/>
        <w:rPr>
          <w:rFonts w:eastAsia="Verdana"/>
          <w:b/>
          <w:sz w:val="24"/>
          <w:szCs w:val="20"/>
        </w:rPr>
      </w:pPr>
    </w:p>
    <w:p w:rsidR="00E738C9" w:rsidRDefault="00E738C9" w:rsidP="000C50C3">
      <w:pPr>
        <w:pStyle w:val="ListParagraph"/>
        <w:tabs>
          <w:tab w:val="left" w:pos="2880"/>
        </w:tabs>
        <w:spacing w:line="239" w:lineRule="auto"/>
        <w:ind w:left="1080"/>
        <w:jc w:val="both"/>
        <w:rPr>
          <w:rFonts w:eastAsia="Verdana"/>
          <w:b/>
          <w:sz w:val="24"/>
          <w:szCs w:val="20"/>
        </w:rPr>
      </w:pPr>
    </w:p>
    <w:p w:rsidR="00FB6074" w:rsidRPr="00C5131E" w:rsidRDefault="00FB6074" w:rsidP="000C50C3">
      <w:pPr>
        <w:pStyle w:val="ListParagraph"/>
        <w:tabs>
          <w:tab w:val="left" w:pos="2880"/>
        </w:tabs>
        <w:spacing w:line="239" w:lineRule="auto"/>
        <w:ind w:left="1080"/>
        <w:jc w:val="both"/>
        <w:rPr>
          <w:rFonts w:eastAsia="Verdana"/>
          <w:b/>
          <w:sz w:val="24"/>
          <w:szCs w:val="20"/>
        </w:rPr>
      </w:pPr>
    </w:p>
    <w:p w:rsidR="00390C9F" w:rsidRPr="00390C9F" w:rsidRDefault="00390C9F" w:rsidP="000C50C3">
      <w:pPr>
        <w:pStyle w:val="ListParagraph"/>
        <w:numPr>
          <w:ilvl w:val="0"/>
          <w:numId w:val="25"/>
        </w:numPr>
        <w:spacing w:line="239" w:lineRule="auto"/>
        <w:jc w:val="both"/>
        <w:rPr>
          <w:sz w:val="24"/>
          <w:szCs w:val="24"/>
        </w:rPr>
      </w:pPr>
      <w:r w:rsidRPr="00390C9F">
        <w:rPr>
          <w:rFonts w:eastAsia="Arial"/>
          <w:b/>
          <w:bCs/>
          <w:sz w:val="24"/>
          <w:szCs w:val="24"/>
        </w:rPr>
        <w:t>Integrity of Information Assets</w:t>
      </w:r>
    </w:p>
    <w:p w:rsidR="00390C9F" w:rsidRPr="00390C9F" w:rsidRDefault="00390C9F" w:rsidP="000C50C3">
      <w:pPr>
        <w:pStyle w:val="ListParagraph"/>
        <w:spacing w:line="239" w:lineRule="auto"/>
        <w:ind w:left="1080"/>
        <w:jc w:val="both"/>
        <w:rPr>
          <w:sz w:val="24"/>
          <w:szCs w:val="24"/>
        </w:rPr>
      </w:pPr>
    </w:p>
    <w:p w:rsidR="00390C9F" w:rsidRPr="00390C9F" w:rsidRDefault="00390C9F" w:rsidP="000C50C3">
      <w:pPr>
        <w:pStyle w:val="ListParagraph"/>
        <w:spacing w:line="239" w:lineRule="auto"/>
        <w:ind w:left="1080"/>
        <w:jc w:val="both"/>
        <w:rPr>
          <w:sz w:val="24"/>
          <w:szCs w:val="24"/>
        </w:rPr>
      </w:pPr>
      <w:r w:rsidRPr="00390C9F">
        <w:rPr>
          <w:rFonts w:eastAsia="Verdana"/>
          <w:sz w:val="24"/>
          <w:szCs w:val="24"/>
        </w:rPr>
        <w:t>Integrity refers to the completeness and accuracy of Information. Integrity is lost if unauthorized changes are made to data or IT system by either intentional or accidental acts. If integrity of data is not restored back, continued use of the contaminated data could result in inaccuracy, fraud, or erroneous decisions. Integrity criteria of information can be determined with guideline established in the following Table.</w:t>
      </w:r>
    </w:p>
    <w:p w:rsidR="00C5131E" w:rsidRDefault="00390C9F" w:rsidP="000C50C3">
      <w:pPr>
        <w:pStyle w:val="ListParagraph"/>
        <w:tabs>
          <w:tab w:val="left" w:pos="2880"/>
        </w:tabs>
        <w:spacing w:line="239" w:lineRule="auto"/>
        <w:ind w:left="360"/>
        <w:jc w:val="both"/>
        <w:rPr>
          <w:rFonts w:eastAsia="Verdana"/>
          <w:b/>
          <w:sz w:val="24"/>
          <w:szCs w:val="24"/>
        </w:rPr>
      </w:pPr>
      <w:r>
        <w:rPr>
          <w:rFonts w:eastAsia="Verdana"/>
          <w:b/>
          <w:sz w:val="24"/>
          <w:szCs w:val="24"/>
        </w:rPr>
        <w:t xml:space="preserve">           </w:t>
      </w:r>
    </w:p>
    <w:tbl>
      <w:tblPr>
        <w:tblStyle w:val="TableGrid"/>
        <w:tblpPr w:leftFromText="180" w:rightFromText="180" w:vertAnchor="text" w:horzAnchor="page" w:tblpX="2023" w:tblpY="151"/>
        <w:tblW w:w="0" w:type="auto"/>
        <w:tblLook w:val="04A0"/>
      </w:tblPr>
      <w:tblGrid>
        <w:gridCol w:w="3794"/>
        <w:gridCol w:w="5088"/>
      </w:tblGrid>
      <w:tr w:rsidR="00390C9F" w:rsidTr="00390C9F">
        <w:tc>
          <w:tcPr>
            <w:tcW w:w="3794" w:type="dxa"/>
            <w:vAlign w:val="center"/>
          </w:tcPr>
          <w:p w:rsidR="00390C9F" w:rsidRDefault="00390C9F" w:rsidP="00312761">
            <w:pPr>
              <w:pStyle w:val="ListParagraph"/>
              <w:tabs>
                <w:tab w:val="left" w:pos="2880"/>
              </w:tabs>
              <w:spacing w:line="239" w:lineRule="auto"/>
              <w:ind w:left="0"/>
              <w:rPr>
                <w:rFonts w:eastAsia="Verdana"/>
                <w:b/>
                <w:sz w:val="24"/>
                <w:szCs w:val="24"/>
              </w:rPr>
            </w:pPr>
            <w:r>
              <w:rPr>
                <w:rFonts w:eastAsia="Verdana"/>
                <w:b/>
                <w:sz w:val="24"/>
                <w:szCs w:val="24"/>
              </w:rPr>
              <w:t>Integrity Requirement</w:t>
            </w:r>
          </w:p>
        </w:tc>
        <w:tc>
          <w:tcPr>
            <w:tcW w:w="5088" w:type="dxa"/>
            <w:vAlign w:val="center"/>
          </w:tcPr>
          <w:p w:rsidR="00390C9F" w:rsidRDefault="00390C9F" w:rsidP="00312761">
            <w:pPr>
              <w:pStyle w:val="ListParagraph"/>
              <w:tabs>
                <w:tab w:val="left" w:pos="2880"/>
              </w:tabs>
              <w:spacing w:line="239" w:lineRule="auto"/>
              <w:ind w:left="0"/>
              <w:rPr>
                <w:rFonts w:eastAsia="Verdana"/>
                <w:b/>
                <w:sz w:val="24"/>
                <w:szCs w:val="24"/>
              </w:rPr>
            </w:pPr>
            <w:r>
              <w:rPr>
                <w:rFonts w:eastAsia="Verdana"/>
                <w:b/>
                <w:sz w:val="24"/>
                <w:szCs w:val="24"/>
              </w:rPr>
              <w:t>Explanation</w:t>
            </w:r>
          </w:p>
        </w:tc>
      </w:tr>
      <w:tr w:rsidR="00390C9F" w:rsidTr="00312761">
        <w:tc>
          <w:tcPr>
            <w:tcW w:w="3794" w:type="dxa"/>
            <w:vAlign w:val="center"/>
          </w:tcPr>
          <w:p w:rsidR="00390C9F" w:rsidRPr="00390C9F" w:rsidRDefault="00390C9F" w:rsidP="00071009">
            <w:pPr>
              <w:pStyle w:val="ListParagraph"/>
              <w:tabs>
                <w:tab w:val="left" w:pos="2880"/>
              </w:tabs>
              <w:spacing w:line="239" w:lineRule="auto"/>
              <w:ind w:left="0"/>
              <w:jc w:val="center"/>
              <w:rPr>
                <w:rFonts w:eastAsia="Verdana"/>
                <w:sz w:val="24"/>
                <w:szCs w:val="24"/>
              </w:rPr>
            </w:pPr>
            <w:r>
              <w:rPr>
                <w:rFonts w:eastAsia="Verdana"/>
                <w:sz w:val="24"/>
                <w:szCs w:val="24"/>
              </w:rPr>
              <w:t>Low</w:t>
            </w:r>
          </w:p>
        </w:tc>
        <w:tc>
          <w:tcPr>
            <w:tcW w:w="5088" w:type="dxa"/>
            <w:vAlign w:val="center"/>
          </w:tcPr>
          <w:p w:rsidR="00312761" w:rsidRDefault="00312761" w:rsidP="00312761">
            <w:pPr>
              <w:spacing w:line="232" w:lineRule="exact"/>
              <w:ind w:left="100"/>
              <w:rPr>
                <w:rFonts w:ascii="Verdana" w:eastAsia="Verdana" w:hAnsi="Verdana" w:cs="Verdana"/>
                <w:sz w:val="20"/>
                <w:szCs w:val="20"/>
              </w:rPr>
            </w:pPr>
          </w:p>
          <w:p w:rsidR="00390C9F" w:rsidRDefault="00A87881" w:rsidP="00312761">
            <w:pPr>
              <w:spacing w:line="232" w:lineRule="exact"/>
              <w:ind w:left="100"/>
              <w:rPr>
                <w:rFonts w:ascii="Verdana" w:eastAsia="Verdana" w:hAnsi="Verdana" w:cs="Verdana"/>
                <w:sz w:val="20"/>
                <w:szCs w:val="20"/>
              </w:rPr>
            </w:pPr>
            <w:r>
              <w:rPr>
                <w:rFonts w:ascii="Verdana" w:eastAsia="Verdana" w:hAnsi="Verdana" w:cs="Verdana"/>
                <w:sz w:val="20"/>
                <w:szCs w:val="20"/>
              </w:rPr>
              <w:t xml:space="preserve">There is minimal impact on business if </w:t>
            </w:r>
            <w:r w:rsidR="00390C9F">
              <w:rPr>
                <w:rFonts w:ascii="Verdana" w:eastAsia="Verdana" w:hAnsi="Verdana" w:cs="Verdana"/>
                <w:sz w:val="20"/>
                <w:szCs w:val="20"/>
              </w:rPr>
              <w:t>the</w:t>
            </w:r>
            <w:r>
              <w:rPr>
                <w:rFonts w:ascii="Verdana" w:eastAsia="Verdana" w:hAnsi="Verdana" w:cs="Verdana"/>
                <w:sz w:val="20"/>
                <w:szCs w:val="20"/>
              </w:rPr>
              <w:t xml:space="preserve"> </w:t>
            </w:r>
            <w:r w:rsidR="00390C9F">
              <w:rPr>
                <w:rFonts w:ascii="Verdana" w:eastAsia="Verdana" w:hAnsi="Verdana" w:cs="Verdana"/>
                <w:sz w:val="20"/>
                <w:szCs w:val="20"/>
              </w:rPr>
              <w:t>accuracy and completeness of data is degraded.</w:t>
            </w:r>
          </w:p>
          <w:p w:rsidR="00312761" w:rsidRPr="00A87881" w:rsidRDefault="00312761" w:rsidP="00312761">
            <w:pPr>
              <w:spacing w:line="232" w:lineRule="exact"/>
              <w:ind w:left="100"/>
              <w:rPr>
                <w:rFonts w:ascii="Verdana" w:eastAsia="Verdana" w:hAnsi="Verdana" w:cs="Verdana"/>
                <w:sz w:val="20"/>
                <w:szCs w:val="20"/>
              </w:rPr>
            </w:pPr>
          </w:p>
        </w:tc>
      </w:tr>
      <w:tr w:rsidR="00A87881" w:rsidTr="00312761">
        <w:tc>
          <w:tcPr>
            <w:tcW w:w="3794" w:type="dxa"/>
            <w:vAlign w:val="center"/>
          </w:tcPr>
          <w:p w:rsidR="00A87881" w:rsidRPr="00390C9F" w:rsidRDefault="00A87881" w:rsidP="00071009">
            <w:pPr>
              <w:pStyle w:val="ListParagraph"/>
              <w:tabs>
                <w:tab w:val="left" w:pos="2880"/>
              </w:tabs>
              <w:spacing w:line="239" w:lineRule="auto"/>
              <w:ind w:left="0"/>
              <w:jc w:val="center"/>
              <w:rPr>
                <w:rFonts w:eastAsia="Verdana"/>
                <w:sz w:val="24"/>
                <w:szCs w:val="24"/>
              </w:rPr>
            </w:pPr>
            <w:r>
              <w:rPr>
                <w:rFonts w:eastAsia="Verdana"/>
                <w:sz w:val="24"/>
                <w:szCs w:val="24"/>
              </w:rPr>
              <w:t>Medium</w:t>
            </w:r>
          </w:p>
        </w:tc>
        <w:tc>
          <w:tcPr>
            <w:tcW w:w="5088" w:type="dxa"/>
            <w:vAlign w:val="center"/>
          </w:tcPr>
          <w:p w:rsidR="00312761" w:rsidRDefault="00312761" w:rsidP="00312761">
            <w:pPr>
              <w:spacing w:line="232" w:lineRule="exact"/>
              <w:ind w:left="100"/>
              <w:rPr>
                <w:rFonts w:ascii="Verdana" w:eastAsia="Verdana" w:hAnsi="Verdana" w:cs="Verdana"/>
                <w:sz w:val="20"/>
                <w:szCs w:val="20"/>
              </w:rPr>
            </w:pPr>
          </w:p>
          <w:p w:rsidR="00A87881" w:rsidRDefault="00A87881" w:rsidP="00312761">
            <w:pPr>
              <w:spacing w:line="232" w:lineRule="exact"/>
              <w:ind w:left="100"/>
              <w:rPr>
                <w:rFonts w:ascii="Verdana" w:eastAsia="Verdana" w:hAnsi="Verdana" w:cs="Verdana"/>
                <w:sz w:val="20"/>
                <w:szCs w:val="20"/>
              </w:rPr>
            </w:pPr>
            <w:r>
              <w:rPr>
                <w:rFonts w:ascii="Verdana" w:eastAsia="Verdana" w:hAnsi="Verdana" w:cs="Verdana"/>
                <w:sz w:val="20"/>
                <w:szCs w:val="20"/>
              </w:rPr>
              <w:t>There is significant impact on business if the asset if the accuracy and completeness of data is degraded.</w:t>
            </w:r>
          </w:p>
          <w:p w:rsidR="00312761" w:rsidRDefault="00312761" w:rsidP="00312761">
            <w:pPr>
              <w:spacing w:line="232" w:lineRule="exact"/>
              <w:ind w:left="100"/>
              <w:rPr>
                <w:sz w:val="20"/>
                <w:szCs w:val="20"/>
              </w:rPr>
            </w:pPr>
          </w:p>
        </w:tc>
      </w:tr>
      <w:tr w:rsidR="00A87881" w:rsidTr="00312761">
        <w:tc>
          <w:tcPr>
            <w:tcW w:w="3794" w:type="dxa"/>
            <w:vAlign w:val="center"/>
          </w:tcPr>
          <w:p w:rsidR="00A87881" w:rsidRPr="00390C9F" w:rsidRDefault="00A87881" w:rsidP="00071009">
            <w:pPr>
              <w:pStyle w:val="ListParagraph"/>
              <w:tabs>
                <w:tab w:val="left" w:pos="2880"/>
              </w:tabs>
              <w:spacing w:line="239" w:lineRule="auto"/>
              <w:ind w:left="0"/>
              <w:jc w:val="center"/>
              <w:rPr>
                <w:rFonts w:eastAsia="Verdana"/>
                <w:sz w:val="24"/>
                <w:szCs w:val="24"/>
              </w:rPr>
            </w:pPr>
            <w:r>
              <w:rPr>
                <w:rFonts w:eastAsia="Verdana"/>
                <w:sz w:val="24"/>
                <w:szCs w:val="24"/>
              </w:rPr>
              <w:t>High</w:t>
            </w:r>
          </w:p>
        </w:tc>
        <w:tc>
          <w:tcPr>
            <w:tcW w:w="5088" w:type="dxa"/>
            <w:vAlign w:val="center"/>
          </w:tcPr>
          <w:p w:rsidR="00312761" w:rsidRDefault="00312761" w:rsidP="00312761">
            <w:pPr>
              <w:ind w:left="100"/>
              <w:rPr>
                <w:rFonts w:ascii="Verdana" w:eastAsia="Verdana" w:hAnsi="Verdana" w:cs="Verdana"/>
                <w:sz w:val="20"/>
                <w:szCs w:val="20"/>
              </w:rPr>
            </w:pPr>
          </w:p>
          <w:p w:rsidR="00312761" w:rsidRDefault="00A87881" w:rsidP="00312761">
            <w:pPr>
              <w:ind w:left="100"/>
              <w:rPr>
                <w:rFonts w:ascii="Verdana" w:eastAsia="Verdana" w:hAnsi="Verdana" w:cs="Verdana"/>
                <w:sz w:val="20"/>
                <w:szCs w:val="20"/>
              </w:rPr>
            </w:pPr>
            <w:r>
              <w:rPr>
                <w:rFonts w:ascii="Verdana" w:eastAsia="Verdana" w:hAnsi="Verdana" w:cs="Verdana"/>
                <w:sz w:val="20"/>
                <w:szCs w:val="20"/>
              </w:rPr>
              <w:t>The Integrity degradation is unacceptable</w:t>
            </w:r>
          </w:p>
          <w:p w:rsidR="00A87881" w:rsidRDefault="00A87881" w:rsidP="00312761">
            <w:pPr>
              <w:ind w:left="100"/>
              <w:rPr>
                <w:sz w:val="20"/>
                <w:szCs w:val="20"/>
              </w:rPr>
            </w:pPr>
            <w:r>
              <w:rPr>
                <w:rFonts w:ascii="Verdana" w:eastAsia="Verdana" w:hAnsi="Verdana" w:cs="Verdana"/>
                <w:sz w:val="20"/>
                <w:szCs w:val="20"/>
              </w:rPr>
              <w:t>.</w:t>
            </w:r>
          </w:p>
        </w:tc>
      </w:tr>
    </w:tbl>
    <w:p w:rsidR="00390C9F" w:rsidRDefault="00390C9F" w:rsidP="000C50C3">
      <w:pPr>
        <w:pStyle w:val="ListParagraph"/>
        <w:tabs>
          <w:tab w:val="left" w:pos="2880"/>
        </w:tabs>
        <w:spacing w:line="239" w:lineRule="auto"/>
        <w:ind w:left="360"/>
        <w:jc w:val="both"/>
        <w:rPr>
          <w:rFonts w:eastAsia="Verdana"/>
          <w:b/>
          <w:sz w:val="24"/>
          <w:szCs w:val="24"/>
        </w:rPr>
      </w:pPr>
      <w:r>
        <w:rPr>
          <w:rFonts w:eastAsia="Verdana"/>
          <w:b/>
          <w:sz w:val="24"/>
          <w:szCs w:val="24"/>
        </w:rPr>
        <w:t xml:space="preserve">        </w:t>
      </w:r>
    </w:p>
    <w:p w:rsidR="00A87881" w:rsidRDefault="00A87881" w:rsidP="000C50C3">
      <w:pPr>
        <w:pStyle w:val="ListParagraph"/>
        <w:tabs>
          <w:tab w:val="left" w:pos="2880"/>
        </w:tabs>
        <w:spacing w:line="239" w:lineRule="auto"/>
        <w:ind w:left="360"/>
        <w:jc w:val="both"/>
        <w:rPr>
          <w:rFonts w:eastAsia="Verdana"/>
          <w:b/>
          <w:sz w:val="24"/>
          <w:szCs w:val="24"/>
        </w:rPr>
      </w:pPr>
    </w:p>
    <w:p w:rsidR="00390C9F" w:rsidRDefault="00390C9F" w:rsidP="000C50C3">
      <w:pPr>
        <w:pStyle w:val="ListParagraph"/>
        <w:tabs>
          <w:tab w:val="left" w:pos="2880"/>
        </w:tabs>
        <w:spacing w:line="239" w:lineRule="auto"/>
        <w:ind w:left="360"/>
        <w:jc w:val="both"/>
        <w:rPr>
          <w:rFonts w:eastAsia="Verdana"/>
          <w:b/>
          <w:sz w:val="24"/>
          <w:szCs w:val="24"/>
        </w:rPr>
      </w:pPr>
    </w:p>
    <w:p w:rsidR="00A87881" w:rsidRDefault="00A87881" w:rsidP="000C50C3">
      <w:pPr>
        <w:numPr>
          <w:ilvl w:val="0"/>
          <w:numId w:val="25"/>
        </w:numPr>
        <w:tabs>
          <w:tab w:val="left" w:pos="2160"/>
        </w:tabs>
        <w:jc w:val="both"/>
        <w:rPr>
          <w:rFonts w:eastAsia="Verdana"/>
          <w:b/>
          <w:bCs/>
          <w:sz w:val="24"/>
          <w:szCs w:val="24"/>
        </w:rPr>
      </w:pPr>
      <w:r>
        <w:rPr>
          <w:rFonts w:eastAsia="Verdana"/>
          <w:b/>
          <w:bCs/>
          <w:sz w:val="24"/>
          <w:szCs w:val="24"/>
        </w:rPr>
        <w:t xml:space="preserve"> </w:t>
      </w:r>
      <w:r w:rsidRPr="00D178D5">
        <w:rPr>
          <w:rFonts w:eastAsia="Verdana"/>
          <w:b/>
          <w:bCs/>
          <w:sz w:val="24"/>
          <w:szCs w:val="24"/>
        </w:rPr>
        <w:t>Availability of Information Assets</w:t>
      </w:r>
    </w:p>
    <w:p w:rsidR="00A87881" w:rsidRDefault="00A87881" w:rsidP="000C50C3">
      <w:pPr>
        <w:tabs>
          <w:tab w:val="left" w:pos="2160"/>
        </w:tabs>
        <w:ind w:left="1070"/>
        <w:jc w:val="both"/>
        <w:rPr>
          <w:rFonts w:eastAsia="Verdana"/>
          <w:b/>
          <w:bCs/>
          <w:sz w:val="24"/>
          <w:szCs w:val="24"/>
        </w:rPr>
      </w:pPr>
    </w:p>
    <w:p w:rsidR="00A87881" w:rsidRDefault="00A87881" w:rsidP="000C50C3">
      <w:pPr>
        <w:tabs>
          <w:tab w:val="left" w:pos="2160"/>
        </w:tabs>
        <w:ind w:left="1070"/>
        <w:jc w:val="both"/>
        <w:rPr>
          <w:rFonts w:eastAsia="Verdana"/>
          <w:sz w:val="24"/>
          <w:szCs w:val="24"/>
        </w:rPr>
      </w:pPr>
      <w:r w:rsidRPr="00D178D5">
        <w:rPr>
          <w:rFonts w:eastAsia="Verdana"/>
          <w:sz w:val="24"/>
          <w:szCs w:val="24"/>
        </w:rPr>
        <w:t>Availability indicates how soon the information is required, in case the same is lost. If critical information is unavailable to its end users, the organization’s mission may be affected. Following Table provides guideline to determine availability criteria of information assets</w:t>
      </w:r>
    </w:p>
    <w:p w:rsidR="00A87881" w:rsidRDefault="00A87881" w:rsidP="000C50C3">
      <w:pPr>
        <w:tabs>
          <w:tab w:val="left" w:pos="2160"/>
        </w:tabs>
        <w:ind w:left="1070"/>
        <w:jc w:val="both"/>
        <w:rPr>
          <w:rFonts w:eastAsia="Verdana"/>
          <w:sz w:val="24"/>
          <w:szCs w:val="24"/>
        </w:rPr>
      </w:pPr>
    </w:p>
    <w:tbl>
      <w:tblPr>
        <w:tblStyle w:val="TableGrid"/>
        <w:tblpPr w:leftFromText="180" w:rightFromText="180" w:vertAnchor="text" w:horzAnchor="page" w:tblpX="2023" w:tblpY="151"/>
        <w:tblW w:w="0" w:type="auto"/>
        <w:tblLook w:val="04A0"/>
      </w:tblPr>
      <w:tblGrid>
        <w:gridCol w:w="3794"/>
        <w:gridCol w:w="5088"/>
      </w:tblGrid>
      <w:tr w:rsidR="00A87881" w:rsidTr="004B3D54">
        <w:tc>
          <w:tcPr>
            <w:tcW w:w="3794" w:type="dxa"/>
            <w:vAlign w:val="center"/>
          </w:tcPr>
          <w:p w:rsidR="00A87881" w:rsidRDefault="00A87881" w:rsidP="00312761">
            <w:pPr>
              <w:pStyle w:val="ListParagraph"/>
              <w:tabs>
                <w:tab w:val="left" w:pos="2880"/>
              </w:tabs>
              <w:spacing w:line="239" w:lineRule="auto"/>
              <w:ind w:left="0"/>
              <w:rPr>
                <w:rFonts w:eastAsia="Verdana"/>
                <w:b/>
                <w:sz w:val="24"/>
                <w:szCs w:val="24"/>
              </w:rPr>
            </w:pPr>
            <w:r>
              <w:rPr>
                <w:rFonts w:eastAsia="Verdana"/>
                <w:b/>
                <w:sz w:val="24"/>
                <w:szCs w:val="24"/>
              </w:rPr>
              <w:t>Availability Requirement</w:t>
            </w:r>
          </w:p>
        </w:tc>
        <w:tc>
          <w:tcPr>
            <w:tcW w:w="5088" w:type="dxa"/>
            <w:vAlign w:val="center"/>
          </w:tcPr>
          <w:p w:rsidR="00A87881" w:rsidRDefault="00A87881" w:rsidP="00312761">
            <w:pPr>
              <w:pStyle w:val="ListParagraph"/>
              <w:tabs>
                <w:tab w:val="left" w:pos="2880"/>
              </w:tabs>
              <w:spacing w:line="239" w:lineRule="auto"/>
              <w:ind w:left="0"/>
              <w:rPr>
                <w:rFonts w:eastAsia="Verdana"/>
                <w:b/>
                <w:sz w:val="24"/>
                <w:szCs w:val="24"/>
              </w:rPr>
            </w:pPr>
            <w:r>
              <w:rPr>
                <w:rFonts w:eastAsia="Verdana"/>
                <w:b/>
                <w:sz w:val="24"/>
                <w:szCs w:val="24"/>
              </w:rPr>
              <w:t>Explanation</w:t>
            </w:r>
          </w:p>
        </w:tc>
      </w:tr>
      <w:tr w:rsidR="00A87881" w:rsidTr="00312761">
        <w:tc>
          <w:tcPr>
            <w:tcW w:w="3794" w:type="dxa"/>
            <w:vAlign w:val="center"/>
          </w:tcPr>
          <w:p w:rsidR="00A87881" w:rsidRPr="00390C9F" w:rsidRDefault="00A87881" w:rsidP="00071009">
            <w:pPr>
              <w:pStyle w:val="ListParagraph"/>
              <w:tabs>
                <w:tab w:val="left" w:pos="2880"/>
              </w:tabs>
              <w:spacing w:line="239" w:lineRule="auto"/>
              <w:ind w:left="0"/>
              <w:jc w:val="center"/>
              <w:rPr>
                <w:rFonts w:eastAsia="Verdana"/>
                <w:sz w:val="24"/>
                <w:szCs w:val="24"/>
              </w:rPr>
            </w:pPr>
            <w:r>
              <w:rPr>
                <w:rFonts w:eastAsia="Verdana"/>
                <w:sz w:val="24"/>
                <w:szCs w:val="24"/>
              </w:rPr>
              <w:t>Low</w:t>
            </w:r>
          </w:p>
        </w:tc>
        <w:tc>
          <w:tcPr>
            <w:tcW w:w="5088" w:type="dxa"/>
            <w:vAlign w:val="center"/>
          </w:tcPr>
          <w:p w:rsidR="00A87881" w:rsidRPr="00A87881" w:rsidRDefault="00A87881" w:rsidP="00312761">
            <w:pPr>
              <w:spacing w:line="232" w:lineRule="exact"/>
              <w:ind w:left="80"/>
              <w:rPr>
                <w:sz w:val="24"/>
                <w:szCs w:val="24"/>
              </w:rPr>
            </w:pPr>
            <w:r w:rsidRPr="00A87881">
              <w:rPr>
                <w:rFonts w:eastAsia="Verdana"/>
                <w:sz w:val="24"/>
                <w:szCs w:val="24"/>
              </w:rPr>
              <w:t>There  is  minimal  impact  on  business  if  the  asset / information is not Available for up to 7 days</w:t>
            </w:r>
          </w:p>
        </w:tc>
      </w:tr>
      <w:tr w:rsidR="00A87881" w:rsidTr="00312761">
        <w:tc>
          <w:tcPr>
            <w:tcW w:w="3794" w:type="dxa"/>
            <w:vAlign w:val="center"/>
          </w:tcPr>
          <w:p w:rsidR="00A87881" w:rsidRPr="00390C9F" w:rsidRDefault="00A87881" w:rsidP="00071009">
            <w:pPr>
              <w:pStyle w:val="ListParagraph"/>
              <w:tabs>
                <w:tab w:val="left" w:pos="2880"/>
              </w:tabs>
              <w:spacing w:line="239" w:lineRule="auto"/>
              <w:ind w:left="0"/>
              <w:jc w:val="center"/>
              <w:rPr>
                <w:rFonts w:eastAsia="Verdana"/>
                <w:sz w:val="24"/>
                <w:szCs w:val="24"/>
              </w:rPr>
            </w:pPr>
            <w:r>
              <w:rPr>
                <w:rFonts w:eastAsia="Verdana"/>
                <w:sz w:val="24"/>
                <w:szCs w:val="24"/>
              </w:rPr>
              <w:t>Medium</w:t>
            </w:r>
          </w:p>
        </w:tc>
        <w:tc>
          <w:tcPr>
            <w:tcW w:w="5088" w:type="dxa"/>
            <w:vAlign w:val="center"/>
          </w:tcPr>
          <w:p w:rsidR="00A87881" w:rsidRPr="00A87881" w:rsidRDefault="00A87881" w:rsidP="00312761">
            <w:pPr>
              <w:rPr>
                <w:sz w:val="24"/>
                <w:szCs w:val="24"/>
              </w:rPr>
            </w:pPr>
            <w:r w:rsidRPr="00A87881">
              <w:rPr>
                <w:rFonts w:eastAsia="Verdana"/>
                <w:sz w:val="24"/>
                <w:szCs w:val="24"/>
              </w:rPr>
              <w:t>There  is  significant  impact  on  business  if  the  asset  / information is not Available for up to 48 hours</w:t>
            </w:r>
          </w:p>
        </w:tc>
      </w:tr>
      <w:tr w:rsidR="00A87881" w:rsidTr="00312761">
        <w:tc>
          <w:tcPr>
            <w:tcW w:w="3794" w:type="dxa"/>
            <w:vAlign w:val="center"/>
          </w:tcPr>
          <w:p w:rsidR="00A87881" w:rsidRPr="00390C9F" w:rsidRDefault="00A87881" w:rsidP="00071009">
            <w:pPr>
              <w:pStyle w:val="ListParagraph"/>
              <w:tabs>
                <w:tab w:val="left" w:pos="2880"/>
              </w:tabs>
              <w:spacing w:line="239" w:lineRule="auto"/>
              <w:ind w:left="0"/>
              <w:jc w:val="center"/>
              <w:rPr>
                <w:rFonts w:eastAsia="Verdana"/>
                <w:sz w:val="24"/>
                <w:szCs w:val="24"/>
              </w:rPr>
            </w:pPr>
            <w:r>
              <w:rPr>
                <w:rFonts w:eastAsia="Verdana"/>
                <w:sz w:val="24"/>
                <w:szCs w:val="24"/>
              </w:rPr>
              <w:t>High</w:t>
            </w:r>
          </w:p>
        </w:tc>
        <w:tc>
          <w:tcPr>
            <w:tcW w:w="5088" w:type="dxa"/>
            <w:vAlign w:val="center"/>
          </w:tcPr>
          <w:p w:rsidR="00A87881" w:rsidRPr="00A87881" w:rsidRDefault="00A87881" w:rsidP="00312761">
            <w:pPr>
              <w:spacing w:line="232" w:lineRule="exact"/>
              <w:ind w:left="80"/>
              <w:rPr>
                <w:sz w:val="24"/>
                <w:szCs w:val="24"/>
              </w:rPr>
            </w:pPr>
            <w:r w:rsidRPr="00A87881">
              <w:rPr>
                <w:rFonts w:eastAsia="Verdana"/>
                <w:sz w:val="24"/>
                <w:szCs w:val="24"/>
              </w:rPr>
              <w:t>The Asset / information is required on 24x7 basis</w:t>
            </w:r>
          </w:p>
        </w:tc>
      </w:tr>
    </w:tbl>
    <w:p w:rsidR="00FD3274" w:rsidRPr="00FB6074" w:rsidRDefault="00FD3274" w:rsidP="000C50C3">
      <w:pPr>
        <w:tabs>
          <w:tab w:val="left" w:pos="870"/>
        </w:tabs>
        <w:spacing w:line="239" w:lineRule="auto"/>
        <w:jc w:val="both"/>
        <w:rPr>
          <w:rFonts w:eastAsia="Verdana"/>
          <w:b/>
          <w:sz w:val="24"/>
          <w:szCs w:val="24"/>
        </w:rPr>
      </w:pPr>
    </w:p>
    <w:p w:rsidR="00FD3274" w:rsidRDefault="00FD3274" w:rsidP="000C50C3">
      <w:pPr>
        <w:spacing w:line="239" w:lineRule="auto"/>
        <w:ind w:left="2880" w:right="120"/>
        <w:jc w:val="both"/>
        <w:rPr>
          <w:rFonts w:ascii="Verdana" w:eastAsia="Verdana" w:hAnsi="Verdana" w:cs="Verdana"/>
          <w:sz w:val="20"/>
          <w:szCs w:val="20"/>
        </w:rPr>
      </w:pPr>
    </w:p>
    <w:p w:rsidR="00FD3274" w:rsidRDefault="00FD3274" w:rsidP="000C50C3">
      <w:pPr>
        <w:spacing w:line="239" w:lineRule="auto"/>
        <w:ind w:left="2880" w:right="120"/>
        <w:jc w:val="both"/>
        <w:rPr>
          <w:rFonts w:ascii="Verdana" w:eastAsia="Verdana" w:hAnsi="Verdana" w:cs="Verdana"/>
          <w:sz w:val="20"/>
          <w:szCs w:val="20"/>
        </w:rPr>
      </w:pPr>
    </w:p>
    <w:p w:rsidR="00FD3274" w:rsidRPr="00FD3274" w:rsidRDefault="00FD3274" w:rsidP="000C50C3">
      <w:pPr>
        <w:jc w:val="both"/>
        <w:rPr>
          <w:rFonts w:ascii="Verdana" w:eastAsia="Verdana" w:hAnsi="Verdana" w:cs="Verdana"/>
          <w:sz w:val="20"/>
          <w:szCs w:val="20"/>
        </w:rPr>
      </w:pPr>
      <w:r>
        <w:rPr>
          <w:rFonts w:ascii="Verdana" w:eastAsia="Verdana" w:hAnsi="Verdana" w:cs="Verdana"/>
          <w:sz w:val="20"/>
          <w:szCs w:val="20"/>
        </w:rPr>
        <w:t xml:space="preserve"> </w:t>
      </w:r>
    </w:p>
    <w:sectPr w:rsidR="00FD3274" w:rsidRPr="00FD3274" w:rsidSect="0033097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77D5" w:rsidRDefault="001F77D5" w:rsidP="00F138FF">
      <w:r>
        <w:separator/>
      </w:r>
    </w:p>
  </w:endnote>
  <w:endnote w:type="continuationSeparator" w:id="0">
    <w:p w:rsidR="001F77D5" w:rsidRDefault="001F77D5" w:rsidP="00F138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2622088"/>
      <w:docPartObj>
        <w:docPartGallery w:val="Page Numbers (Bottom of Page)"/>
        <w:docPartUnique/>
      </w:docPartObj>
    </w:sdtPr>
    <w:sdtContent>
      <w:sdt>
        <w:sdtPr>
          <w:id w:val="565050523"/>
          <w:docPartObj>
            <w:docPartGallery w:val="Page Numbers (Top of Page)"/>
            <w:docPartUnique/>
          </w:docPartObj>
        </w:sdtPr>
        <w:sdtContent>
          <w:p w:rsidR="008A731D" w:rsidRDefault="008A731D" w:rsidP="004718F6">
            <w:pPr>
              <w:pStyle w:val="Footer"/>
            </w:pPr>
            <w:r>
              <w:t xml:space="preserve">Internal use Only                                                                                                                  </w:t>
            </w:r>
            <w:r w:rsidR="004718F6">
              <w:t xml:space="preserve">   </w:t>
            </w:r>
            <w:r>
              <w:t xml:space="preserve"> Page </w:t>
            </w:r>
            <w:r w:rsidR="00FF11E2">
              <w:rPr>
                <w:b/>
                <w:sz w:val="24"/>
                <w:szCs w:val="24"/>
              </w:rPr>
              <w:fldChar w:fldCharType="begin"/>
            </w:r>
            <w:r>
              <w:rPr>
                <w:b/>
              </w:rPr>
              <w:instrText xml:space="preserve"> PAGE </w:instrText>
            </w:r>
            <w:r w:rsidR="00FF11E2">
              <w:rPr>
                <w:b/>
                <w:sz w:val="24"/>
                <w:szCs w:val="24"/>
              </w:rPr>
              <w:fldChar w:fldCharType="separate"/>
            </w:r>
            <w:r w:rsidR="00071009">
              <w:rPr>
                <w:b/>
                <w:noProof/>
              </w:rPr>
              <w:t>1</w:t>
            </w:r>
            <w:r w:rsidR="00FF11E2">
              <w:rPr>
                <w:b/>
                <w:sz w:val="24"/>
                <w:szCs w:val="24"/>
              </w:rPr>
              <w:fldChar w:fldCharType="end"/>
            </w:r>
            <w:r>
              <w:t xml:space="preserve"> of </w:t>
            </w:r>
            <w:r w:rsidR="00FF11E2">
              <w:rPr>
                <w:b/>
                <w:sz w:val="24"/>
                <w:szCs w:val="24"/>
              </w:rPr>
              <w:fldChar w:fldCharType="begin"/>
            </w:r>
            <w:r>
              <w:rPr>
                <w:b/>
              </w:rPr>
              <w:instrText xml:space="preserve"> NUMPAGES  </w:instrText>
            </w:r>
            <w:r w:rsidR="00FF11E2">
              <w:rPr>
                <w:b/>
                <w:sz w:val="24"/>
                <w:szCs w:val="24"/>
              </w:rPr>
              <w:fldChar w:fldCharType="separate"/>
            </w:r>
            <w:r w:rsidR="00071009">
              <w:rPr>
                <w:b/>
                <w:noProof/>
              </w:rPr>
              <w:t>6</w:t>
            </w:r>
            <w:r w:rsidR="00FF11E2">
              <w:rPr>
                <w:b/>
                <w:sz w:val="24"/>
                <w:szCs w:val="24"/>
              </w:rPr>
              <w:fldChar w:fldCharType="end"/>
            </w:r>
          </w:p>
        </w:sdtContent>
      </w:sdt>
    </w:sdtContent>
  </w:sdt>
  <w:p w:rsidR="00F138FF" w:rsidRPr="008A731D" w:rsidRDefault="00F138FF" w:rsidP="008A731D">
    <w:pPr>
      <w:pStyle w:val="Footer"/>
      <w:tabs>
        <w:tab w:val="clear" w:pos="4513"/>
        <w:tab w:val="clear" w:pos="9026"/>
        <w:tab w:val="left" w:pos="1576"/>
      </w:tabs>
      <w:rPr>
        <w:b/>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77D5" w:rsidRDefault="001F77D5" w:rsidP="00F138FF">
      <w:r>
        <w:separator/>
      </w:r>
    </w:p>
  </w:footnote>
  <w:footnote w:type="continuationSeparator" w:id="0">
    <w:p w:rsidR="001F77D5" w:rsidRDefault="001F77D5" w:rsidP="00F138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8FF" w:rsidRPr="00F138FF" w:rsidRDefault="00F138FF" w:rsidP="00F138FF">
    <w:pPr>
      <w:pStyle w:val="Header"/>
      <w:rPr>
        <w:sz w:val="24"/>
        <w:szCs w:val="24"/>
      </w:rPr>
    </w:pPr>
    <w:r>
      <w:t xml:space="preserve">                                                                                      </w:t>
    </w:r>
    <w:r w:rsidRPr="00F138FF">
      <w:rPr>
        <w:sz w:val="24"/>
        <w:szCs w:val="24"/>
      </w:rPr>
      <w:t>Guid</w:t>
    </w:r>
    <w:r w:rsidR="008A731D">
      <w:rPr>
        <w:sz w:val="24"/>
        <w:szCs w:val="24"/>
      </w:rPr>
      <w:t>eline For Information Asset Val</w:t>
    </w:r>
    <w:r w:rsidRPr="00F138FF">
      <w:rPr>
        <w:sz w:val="24"/>
        <w:szCs w:val="24"/>
      </w:rPr>
      <w:t>uation</w:t>
    </w:r>
  </w:p>
  <w:p w:rsidR="00F138FF" w:rsidRDefault="00F138F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33D06"/>
    <w:multiLevelType w:val="hybridMultilevel"/>
    <w:tmpl w:val="8E6E9DD8"/>
    <w:lvl w:ilvl="0" w:tplc="19400B40">
      <w:start w:val="1"/>
      <w:numFmt w:val="decimal"/>
      <w:lvlText w:val="%1."/>
      <w:lvlJc w:val="left"/>
      <w:pPr>
        <w:ind w:left="2536"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B129AD"/>
    <w:multiLevelType w:val="hybridMultilevel"/>
    <w:tmpl w:val="30A6A98E"/>
    <w:lvl w:ilvl="0" w:tplc="6AAE0934">
      <w:start w:val="2"/>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1F80044"/>
    <w:multiLevelType w:val="hybridMultilevel"/>
    <w:tmpl w:val="A62C76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4D23F9"/>
    <w:multiLevelType w:val="hybridMultilevel"/>
    <w:tmpl w:val="79264574"/>
    <w:lvl w:ilvl="0" w:tplc="40090001">
      <w:start w:val="1"/>
      <w:numFmt w:val="bullet"/>
      <w:lvlText w:val=""/>
      <w:lvlJc w:val="left"/>
      <w:pPr>
        <w:ind w:left="1546" w:hanging="360"/>
      </w:pPr>
      <w:rPr>
        <w:rFonts w:ascii="Symbol" w:hAnsi="Symbol" w:hint="default"/>
      </w:rPr>
    </w:lvl>
    <w:lvl w:ilvl="1" w:tplc="40090003" w:tentative="1">
      <w:start w:val="1"/>
      <w:numFmt w:val="bullet"/>
      <w:lvlText w:val="o"/>
      <w:lvlJc w:val="left"/>
      <w:pPr>
        <w:ind w:left="2266" w:hanging="360"/>
      </w:pPr>
      <w:rPr>
        <w:rFonts w:ascii="Courier New" w:hAnsi="Courier New" w:cs="Courier New" w:hint="default"/>
      </w:rPr>
    </w:lvl>
    <w:lvl w:ilvl="2" w:tplc="40090005" w:tentative="1">
      <w:start w:val="1"/>
      <w:numFmt w:val="bullet"/>
      <w:lvlText w:val=""/>
      <w:lvlJc w:val="left"/>
      <w:pPr>
        <w:ind w:left="2986" w:hanging="360"/>
      </w:pPr>
      <w:rPr>
        <w:rFonts w:ascii="Wingdings" w:hAnsi="Wingdings" w:hint="default"/>
      </w:rPr>
    </w:lvl>
    <w:lvl w:ilvl="3" w:tplc="40090001" w:tentative="1">
      <w:start w:val="1"/>
      <w:numFmt w:val="bullet"/>
      <w:lvlText w:val=""/>
      <w:lvlJc w:val="left"/>
      <w:pPr>
        <w:ind w:left="3706" w:hanging="360"/>
      </w:pPr>
      <w:rPr>
        <w:rFonts w:ascii="Symbol" w:hAnsi="Symbol" w:hint="default"/>
      </w:rPr>
    </w:lvl>
    <w:lvl w:ilvl="4" w:tplc="40090003" w:tentative="1">
      <w:start w:val="1"/>
      <w:numFmt w:val="bullet"/>
      <w:lvlText w:val="o"/>
      <w:lvlJc w:val="left"/>
      <w:pPr>
        <w:ind w:left="4426" w:hanging="360"/>
      </w:pPr>
      <w:rPr>
        <w:rFonts w:ascii="Courier New" w:hAnsi="Courier New" w:cs="Courier New" w:hint="default"/>
      </w:rPr>
    </w:lvl>
    <w:lvl w:ilvl="5" w:tplc="40090005" w:tentative="1">
      <w:start w:val="1"/>
      <w:numFmt w:val="bullet"/>
      <w:lvlText w:val=""/>
      <w:lvlJc w:val="left"/>
      <w:pPr>
        <w:ind w:left="5146" w:hanging="360"/>
      </w:pPr>
      <w:rPr>
        <w:rFonts w:ascii="Wingdings" w:hAnsi="Wingdings" w:hint="default"/>
      </w:rPr>
    </w:lvl>
    <w:lvl w:ilvl="6" w:tplc="40090001" w:tentative="1">
      <w:start w:val="1"/>
      <w:numFmt w:val="bullet"/>
      <w:lvlText w:val=""/>
      <w:lvlJc w:val="left"/>
      <w:pPr>
        <w:ind w:left="5866" w:hanging="360"/>
      </w:pPr>
      <w:rPr>
        <w:rFonts w:ascii="Symbol" w:hAnsi="Symbol" w:hint="default"/>
      </w:rPr>
    </w:lvl>
    <w:lvl w:ilvl="7" w:tplc="40090003" w:tentative="1">
      <w:start w:val="1"/>
      <w:numFmt w:val="bullet"/>
      <w:lvlText w:val="o"/>
      <w:lvlJc w:val="left"/>
      <w:pPr>
        <w:ind w:left="6586" w:hanging="360"/>
      </w:pPr>
      <w:rPr>
        <w:rFonts w:ascii="Courier New" w:hAnsi="Courier New" w:cs="Courier New" w:hint="default"/>
      </w:rPr>
    </w:lvl>
    <w:lvl w:ilvl="8" w:tplc="40090005" w:tentative="1">
      <w:start w:val="1"/>
      <w:numFmt w:val="bullet"/>
      <w:lvlText w:val=""/>
      <w:lvlJc w:val="left"/>
      <w:pPr>
        <w:ind w:left="7306" w:hanging="360"/>
      </w:pPr>
      <w:rPr>
        <w:rFonts w:ascii="Wingdings" w:hAnsi="Wingdings" w:hint="default"/>
      </w:rPr>
    </w:lvl>
  </w:abstractNum>
  <w:abstractNum w:abstractNumId="4">
    <w:nsid w:val="167944A9"/>
    <w:multiLevelType w:val="hybridMultilevel"/>
    <w:tmpl w:val="957C4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9B27BDA"/>
    <w:multiLevelType w:val="hybridMultilevel"/>
    <w:tmpl w:val="45DEE3DC"/>
    <w:lvl w:ilvl="0" w:tplc="6AAE0934">
      <w:start w:val="2"/>
      <w:numFmt w:val="upperLetter"/>
      <w:lvlText w:val="%1."/>
      <w:lvlJc w:val="left"/>
      <w:pPr>
        <w:ind w:left="1878" w:hanging="360"/>
      </w:pPr>
    </w:lvl>
    <w:lvl w:ilvl="1" w:tplc="40090019" w:tentative="1">
      <w:start w:val="1"/>
      <w:numFmt w:val="lowerLetter"/>
      <w:lvlText w:val="%2."/>
      <w:lvlJc w:val="left"/>
      <w:pPr>
        <w:ind w:left="2598" w:hanging="360"/>
      </w:pPr>
    </w:lvl>
    <w:lvl w:ilvl="2" w:tplc="4009001B" w:tentative="1">
      <w:start w:val="1"/>
      <w:numFmt w:val="lowerRoman"/>
      <w:lvlText w:val="%3."/>
      <w:lvlJc w:val="right"/>
      <w:pPr>
        <w:ind w:left="3318" w:hanging="180"/>
      </w:pPr>
    </w:lvl>
    <w:lvl w:ilvl="3" w:tplc="4009000F" w:tentative="1">
      <w:start w:val="1"/>
      <w:numFmt w:val="decimal"/>
      <w:lvlText w:val="%4."/>
      <w:lvlJc w:val="left"/>
      <w:pPr>
        <w:ind w:left="4038" w:hanging="360"/>
      </w:pPr>
    </w:lvl>
    <w:lvl w:ilvl="4" w:tplc="40090019" w:tentative="1">
      <w:start w:val="1"/>
      <w:numFmt w:val="lowerLetter"/>
      <w:lvlText w:val="%5."/>
      <w:lvlJc w:val="left"/>
      <w:pPr>
        <w:ind w:left="4758" w:hanging="360"/>
      </w:pPr>
    </w:lvl>
    <w:lvl w:ilvl="5" w:tplc="4009001B" w:tentative="1">
      <w:start w:val="1"/>
      <w:numFmt w:val="lowerRoman"/>
      <w:lvlText w:val="%6."/>
      <w:lvlJc w:val="right"/>
      <w:pPr>
        <w:ind w:left="5478" w:hanging="180"/>
      </w:pPr>
    </w:lvl>
    <w:lvl w:ilvl="6" w:tplc="4009000F" w:tentative="1">
      <w:start w:val="1"/>
      <w:numFmt w:val="decimal"/>
      <w:lvlText w:val="%7."/>
      <w:lvlJc w:val="left"/>
      <w:pPr>
        <w:ind w:left="6198" w:hanging="360"/>
      </w:pPr>
    </w:lvl>
    <w:lvl w:ilvl="7" w:tplc="40090019" w:tentative="1">
      <w:start w:val="1"/>
      <w:numFmt w:val="lowerLetter"/>
      <w:lvlText w:val="%8."/>
      <w:lvlJc w:val="left"/>
      <w:pPr>
        <w:ind w:left="6918" w:hanging="360"/>
      </w:pPr>
    </w:lvl>
    <w:lvl w:ilvl="8" w:tplc="4009001B" w:tentative="1">
      <w:start w:val="1"/>
      <w:numFmt w:val="lowerRoman"/>
      <w:lvlText w:val="%9."/>
      <w:lvlJc w:val="right"/>
      <w:pPr>
        <w:ind w:left="7638" w:hanging="180"/>
      </w:pPr>
    </w:lvl>
  </w:abstractNum>
  <w:abstractNum w:abstractNumId="6">
    <w:nsid w:val="238E1F29"/>
    <w:multiLevelType w:val="hybridMultilevel"/>
    <w:tmpl w:val="323ED296"/>
    <w:lvl w:ilvl="0" w:tplc="321A5BF2">
      <w:start w:val="1"/>
      <w:numFmt w:val="upperLetter"/>
      <w:lvlText w:val="%1"/>
      <w:lvlJc w:val="left"/>
    </w:lvl>
    <w:lvl w:ilvl="1" w:tplc="816A4B10">
      <w:start w:val="2"/>
      <w:numFmt w:val="decimal"/>
      <w:lvlText w:val="%2."/>
      <w:lvlJc w:val="left"/>
      <w:rPr>
        <w:b/>
      </w:rPr>
    </w:lvl>
    <w:lvl w:ilvl="2" w:tplc="9F585BAA">
      <w:numFmt w:val="decimal"/>
      <w:lvlText w:val=""/>
      <w:lvlJc w:val="left"/>
    </w:lvl>
    <w:lvl w:ilvl="3" w:tplc="1172B884">
      <w:numFmt w:val="decimal"/>
      <w:lvlText w:val=""/>
      <w:lvlJc w:val="left"/>
    </w:lvl>
    <w:lvl w:ilvl="4" w:tplc="437EC8CE">
      <w:numFmt w:val="decimal"/>
      <w:lvlText w:val=""/>
      <w:lvlJc w:val="left"/>
    </w:lvl>
    <w:lvl w:ilvl="5" w:tplc="244E1F4C">
      <w:numFmt w:val="decimal"/>
      <w:lvlText w:val=""/>
      <w:lvlJc w:val="left"/>
    </w:lvl>
    <w:lvl w:ilvl="6" w:tplc="FA9847BC">
      <w:numFmt w:val="decimal"/>
      <w:lvlText w:val=""/>
      <w:lvlJc w:val="left"/>
    </w:lvl>
    <w:lvl w:ilvl="7" w:tplc="77F68B7A">
      <w:numFmt w:val="decimal"/>
      <w:lvlText w:val=""/>
      <w:lvlJc w:val="left"/>
    </w:lvl>
    <w:lvl w:ilvl="8" w:tplc="3DF2EEE0">
      <w:numFmt w:val="decimal"/>
      <w:lvlText w:val=""/>
      <w:lvlJc w:val="left"/>
    </w:lvl>
  </w:abstractNum>
  <w:abstractNum w:abstractNumId="7">
    <w:nsid w:val="294D3344"/>
    <w:multiLevelType w:val="hybridMultilevel"/>
    <w:tmpl w:val="F9F02140"/>
    <w:lvl w:ilvl="0" w:tplc="40090001">
      <w:start w:val="1"/>
      <w:numFmt w:val="bullet"/>
      <w:lvlText w:val=""/>
      <w:lvlJc w:val="left"/>
      <w:pPr>
        <w:ind w:left="1396" w:hanging="360"/>
      </w:pPr>
      <w:rPr>
        <w:rFonts w:ascii="Symbol" w:hAnsi="Symbol" w:hint="default"/>
      </w:rPr>
    </w:lvl>
    <w:lvl w:ilvl="1" w:tplc="40090003" w:tentative="1">
      <w:start w:val="1"/>
      <w:numFmt w:val="bullet"/>
      <w:lvlText w:val="o"/>
      <w:lvlJc w:val="left"/>
      <w:pPr>
        <w:ind w:left="2116" w:hanging="360"/>
      </w:pPr>
      <w:rPr>
        <w:rFonts w:ascii="Courier New" w:hAnsi="Courier New" w:cs="Courier New" w:hint="default"/>
      </w:rPr>
    </w:lvl>
    <w:lvl w:ilvl="2" w:tplc="40090005" w:tentative="1">
      <w:start w:val="1"/>
      <w:numFmt w:val="bullet"/>
      <w:lvlText w:val=""/>
      <w:lvlJc w:val="left"/>
      <w:pPr>
        <w:ind w:left="2836" w:hanging="360"/>
      </w:pPr>
      <w:rPr>
        <w:rFonts w:ascii="Wingdings" w:hAnsi="Wingdings" w:hint="default"/>
      </w:rPr>
    </w:lvl>
    <w:lvl w:ilvl="3" w:tplc="40090001" w:tentative="1">
      <w:start w:val="1"/>
      <w:numFmt w:val="bullet"/>
      <w:lvlText w:val=""/>
      <w:lvlJc w:val="left"/>
      <w:pPr>
        <w:ind w:left="3556" w:hanging="360"/>
      </w:pPr>
      <w:rPr>
        <w:rFonts w:ascii="Symbol" w:hAnsi="Symbol" w:hint="default"/>
      </w:rPr>
    </w:lvl>
    <w:lvl w:ilvl="4" w:tplc="40090003" w:tentative="1">
      <w:start w:val="1"/>
      <w:numFmt w:val="bullet"/>
      <w:lvlText w:val="o"/>
      <w:lvlJc w:val="left"/>
      <w:pPr>
        <w:ind w:left="4276" w:hanging="360"/>
      </w:pPr>
      <w:rPr>
        <w:rFonts w:ascii="Courier New" w:hAnsi="Courier New" w:cs="Courier New" w:hint="default"/>
      </w:rPr>
    </w:lvl>
    <w:lvl w:ilvl="5" w:tplc="40090005" w:tentative="1">
      <w:start w:val="1"/>
      <w:numFmt w:val="bullet"/>
      <w:lvlText w:val=""/>
      <w:lvlJc w:val="left"/>
      <w:pPr>
        <w:ind w:left="4996" w:hanging="360"/>
      </w:pPr>
      <w:rPr>
        <w:rFonts w:ascii="Wingdings" w:hAnsi="Wingdings" w:hint="default"/>
      </w:rPr>
    </w:lvl>
    <w:lvl w:ilvl="6" w:tplc="40090001" w:tentative="1">
      <w:start w:val="1"/>
      <w:numFmt w:val="bullet"/>
      <w:lvlText w:val=""/>
      <w:lvlJc w:val="left"/>
      <w:pPr>
        <w:ind w:left="5716" w:hanging="360"/>
      </w:pPr>
      <w:rPr>
        <w:rFonts w:ascii="Symbol" w:hAnsi="Symbol" w:hint="default"/>
      </w:rPr>
    </w:lvl>
    <w:lvl w:ilvl="7" w:tplc="40090003" w:tentative="1">
      <w:start w:val="1"/>
      <w:numFmt w:val="bullet"/>
      <w:lvlText w:val="o"/>
      <w:lvlJc w:val="left"/>
      <w:pPr>
        <w:ind w:left="6436" w:hanging="360"/>
      </w:pPr>
      <w:rPr>
        <w:rFonts w:ascii="Courier New" w:hAnsi="Courier New" w:cs="Courier New" w:hint="default"/>
      </w:rPr>
    </w:lvl>
    <w:lvl w:ilvl="8" w:tplc="40090005" w:tentative="1">
      <w:start w:val="1"/>
      <w:numFmt w:val="bullet"/>
      <w:lvlText w:val=""/>
      <w:lvlJc w:val="left"/>
      <w:pPr>
        <w:ind w:left="7156" w:hanging="360"/>
      </w:pPr>
      <w:rPr>
        <w:rFonts w:ascii="Wingdings" w:hAnsi="Wingdings" w:hint="default"/>
      </w:rPr>
    </w:lvl>
  </w:abstractNum>
  <w:abstractNum w:abstractNumId="8">
    <w:nsid w:val="2DD205F4"/>
    <w:multiLevelType w:val="hybridMultilevel"/>
    <w:tmpl w:val="9D16DBA4"/>
    <w:lvl w:ilvl="0" w:tplc="3258E08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2EF53514"/>
    <w:multiLevelType w:val="hybridMultilevel"/>
    <w:tmpl w:val="B8DE9E4E"/>
    <w:lvl w:ilvl="0" w:tplc="3258E08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35E968E7"/>
    <w:multiLevelType w:val="multilevel"/>
    <w:tmpl w:val="538CAA3E"/>
    <w:lvl w:ilvl="0">
      <w:start w:val="1"/>
      <w:numFmt w:val="upperRoman"/>
      <w:pStyle w:val="Heading1"/>
      <w:lvlText w:val="%1."/>
      <w:lvlJc w:val="left"/>
      <w:pPr>
        <w:ind w:left="0" w:firstLine="0"/>
      </w:pPr>
    </w:lvl>
    <w:lvl w:ilvl="1">
      <w:start w:val="1"/>
      <w:numFmt w:val="upperLetter"/>
      <w:pStyle w:val="Heading2"/>
      <w:lvlText w:val="%2."/>
      <w:lvlJc w:val="left"/>
      <w:pPr>
        <w:ind w:left="720" w:firstLine="0"/>
      </w:pPr>
      <w:rPr>
        <w:color w:val="000000" w:themeColor="text1"/>
      </w:r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1">
    <w:nsid w:val="3C1829E2"/>
    <w:multiLevelType w:val="hybridMultilevel"/>
    <w:tmpl w:val="E1C85A2A"/>
    <w:lvl w:ilvl="0" w:tplc="6AAE0934">
      <w:start w:val="2"/>
      <w:numFmt w:val="upperLetter"/>
      <w:lvlText w:val="%1."/>
      <w:lvlJc w:val="left"/>
      <w:pPr>
        <w:ind w:left="1158" w:hanging="360"/>
      </w:pPr>
    </w:lvl>
    <w:lvl w:ilvl="1" w:tplc="40090019" w:tentative="1">
      <w:start w:val="1"/>
      <w:numFmt w:val="lowerLetter"/>
      <w:lvlText w:val="%2."/>
      <w:lvlJc w:val="left"/>
      <w:pPr>
        <w:ind w:left="1878" w:hanging="360"/>
      </w:pPr>
    </w:lvl>
    <w:lvl w:ilvl="2" w:tplc="4009001B" w:tentative="1">
      <w:start w:val="1"/>
      <w:numFmt w:val="lowerRoman"/>
      <w:lvlText w:val="%3."/>
      <w:lvlJc w:val="right"/>
      <w:pPr>
        <w:ind w:left="2598" w:hanging="180"/>
      </w:pPr>
    </w:lvl>
    <w:lvl w:ilvl="3" w:tplc="4009000F" w:tentative="1">
      <w:start w:val="1"/>
      <w:numFmt w:val="decimal"/>
      <w:lvlText w:val="%4."/>
      <w:lvlJc w:val="left"/>
      <w:pPr>
        <w:ind w:left="3318" w:hanging="360"/>
      </w:pPr>
    </w:lvl>
    <w:lvl w:ilvl="4" w:tplc="40090019" w:tentative="1">
      <w:start w:val="1"/>
      <w:numFmt w:val="lowerLetter"/>
      <w:lvlText w:val="%5."/>
      <w:lvlJc w:val="left"/>
      <w:pPr>
        <w:ind w:left="4038" w:hanging="360"/>
      </w:pPr>
    </w:lvl>
    <w:lvl w:ilvl="5" w:tplc="4009001B" w:tentative="1">
      <w:start w:val="1"/>
      <w:numFmt w:val="lowerRoman"/>
      <w:lvlText w:val="%6."/>
      <w:lvlJc w:val="right"/>
      <w:pPr>
        <w:ind w:left="4758" w:hanging="180"/>
      </w:pPr>
    </w:lvl>
    <w:lvl w:ilvl="6" w:tplc="4009000F" w:tentative="1">
      <w:start w:val="1"/>
      <w:numFmt w:val="decimal"/>
      <w:lvlText w:val="%7."/>
      <w:lvlJc w:val="left"/>
      <w:pPr>
        <w:ind w:left="5478" w:hanging="360"/>
      </w:pPr>
    </w:lvl>
    <w:lvl w:ilvl="7" w:tplc="40090019" w:tentative="1">
      <w:start w:val="1"/>
      <w:numFmt w:val="lowerLetter"/>
      <w:lvlText w:val="%8."/>
      <w:lvlJc w:val="left"/>
      <w:pPr>
        <w:ind w:left="6198" w:hanging="360"/>
      </w:pPr>
    </w:lvl>
    <w:lvl w:ilvl="8" w:tplc="4009001B" w:tentative="1">
      <w:start w:val="1"/>
      <w:numFmt w:val="lowerRoman"/>
      <w:lvlText w:val="%9."/>
      <w:lvlJc w:val="right"/>
      <w:pPr>
        <w:ind w:left="6918" w:hanging="180"/>
      </w:pPr>
    </w:lvl>
  </w:abstractNum>
  <w:abstractNum w:abstractNumId="12">
    <w:nsid w:val="3FEF6B56"/>
    <w:multiLevelType w:val="hybridMultilevel"/>
    <w:tmpl w:val="1E0E66EC"/>
    <w:lvl w:ilvl="0" w:tplc="40090001">
      <w:start w:val="1"/>
      <w:numFmt w:val="bullet"/>
      <w:lvlText w:val=""/>
      <w:lvlJc w:val="left"/>
      <w:pPr>
        <w:ind w:left="1459" w:hanging="360"/>
      </w:pPr>
      <w:rPr>
        <w:rFonts w:ascii="Symbol" w:hAnsi="Symbol" w:hint="default"/>
      </w:rPr>
    </w:lvl>
    <w:lvl w:ilvl="1" w:tplc="40090003" w:tentative="1">
      <w:start w:val="1"/>
      <w:numFmt w:val="bullet"/>
      <w:lvlText w:val="o"/>
      <w:lvlJc w:val="left"/>
      <w:pPr>
        <w:ind w:left="2179" w:hanging="360"/>
      </w:pPr>
      <w:rPr>
        <w:rFonts w:ascii="Courier New" w:hAnsi="Courier New" w:cs="Courier New" w:hint="default"/>
      </w:rPr>
    </w:lvl>
    <w:lvl w:ilvl="2" w:tplc="40090005" w:tentative="1">
      <w:start w:val="1"/>
      <w:numFmt w:val="bullet"/>
      <w:lvlText w:val=""/>
      <w:lvlJc w:val="left"/>
      <w:pPr>
        <w:ind w:left="2899" w:hanging="360"/>
      </w:pPr>
      <w:rPr>
        <w:rFonts w:ascii="Wingdings" w:hAnsi="Wingdings" w:hint="default"/>
      </w:rPr>
    </w:lvl>
    <w:lvl w:ilvl="3" w:tplc="40090001" w:tentative="1">
      <w:start w:val="1"/>
      <w:numFmt w:val="bullet"/>
      <w:lvlText w:val=""/>
      <w:lvlJc w:val="left"/>
      <w:pPr>
        <w:ind w:left="3619" w:hanging="360"/>
      </w:pPr>
      <w:rPr>
        <w:rFonts w:ascii="Symbol" w:hAnsi="Symbol" w:hint="default"/>
      </w:rPr>
    </w:lvl>
    <w:lvl w:ilvl="4" w:tplc="40090003" w:tentative="1">
      <w:start w:val="1"/>
      <w:numFmt w:val="bullet"/>
      <w:lvlText w:val="o"/>
      <w:lvlJc w:val="left"/>
      <w:pPr>
        <w:ind w:left="4339" w:hanging="360"/>
      </w:pPr>
      <w:rPr>
        <w:rFonts w:ascii="Courier New" w:hAnsi="Courier New" w:cs="Courier New" w:hint="default"/>
      </w:rPr>
    </w:lvl>
    <w:lvl w:ilvl="5" w:tplc="40090005" w:tentative="1">
      <w:start w:val="1"/>
      <w:numFmt w:val="bullet"/>
      <w:lvlText w:val=""/>
      <w:lvlJc w:val="left"/>
      <w:pPr>
        <w:ind w:left="5059" w:hanging="360"/>
      </w:pPr>
      <w:rPr>
        <w:rFonts w:ascii="Wingdings" w:hAnsi="Wingdings" w:hint="default"/>
      </w:rPr>
    </w:lvl>
    <w:lvl w:ilvl="6" w:tplc="40090001" w:tentative="1">
      <w:start w:val="1"/>
      <w:numFmt w:val="bullet"/>
      <w:lvlText w:val=""/>
      <w:lvlJc w:val="left"/>
      <w:pPr>
        <w:ind w:left="5779" w:hanging="360"/>
      </w:pPr>
      <w:rPr>
        <w:rFonts w:ascii="Symbol" w:hAnsi="Symbol" w:hint="default"/>
      </w:rPr>
    </w:lvl>
    <w:lvl w:ilvl="7" w:tplc="40090003" w:tentative="1">
      <w:start w:val="1"/>
      <w:numFmt w:val="bullet"/>
      <w:lvlText w:val="o"/>
      <w:lvlJc w:val="left"/>
      <w:pPr>
        <w:ind w:left="6499" w:hanging="360"/>
      </w:pPr>
      <w:rPr>
        <w:rFonts w:ascii="Courier New" w:hAnsi="Courier New" w:cs="Courier New" w:hint="default"/>
      </w:rPr>
    </w:lvl>
    <w:lvl w:ilvl="8" w:tplc="40090005" w:tentative="1">
      <w:start w:val="1"/>
      <w:numFmt w:val="bullet"/>
      <w:lvlText w:val=""/>
      <w:lvlJc w:val="left"/>
      <w:pPr>
        <w:ind w:left="7219" w:hanging="360"/>
      </w:pPr>
      <w:rPr>
        <w:rFonts w:ascii="Wingdings" w:hAnsi="Wingdings" w:hint="default"/>
      </w:rPr>
    </w:lvl>
  </w:abstractNum>
  <w:abstractNum w:abstractNumId="13">
    <w:nsid w:val="40CB69FB"/>
    <w:multiLevelType w:val="hybridMultilevel"/>
    <w:tmpl w:val="31B8BD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41B71EFB"/>
    <w:multiLevelType w:val="hybridMultilevel"/>
    <w:tmpl w:val="3F4E25AC"/>
    <w:lvl w:ilvl="0" w:tplc="B3C08404">
      <w:start w:val="3"/>
      <w:numFmt w:val="lowerLetter"/>
      <w:lvlText w:val="%1."/>
      <w:lvlJc w:val="left"/>
    </w:lvl>
    <w:lvl w:ilvl="1" w:tplc="0A0009C8">
      <w:numFmt w:val="decimal"/>
      <w:lvlText w:val=""/>
      <w:lvlJc w:val="left"/>
    </w:lvl>
    <w:lvl w:ilvl="2" w:tplc="8C587832">
      <w:numFmt w:val="decimal"/>
      <w:lvlText w:val=""/>
      <w:lvlJc w:val="left"/>
    </w:lvl>
    <w:lvl w:ilvl="3" w:tplc="77741BCC">
      <w:numFmt w:val="decimal"/>
      <w:lvlText w:val=""/>
      <w:lvlJc w:val="left"/>
    </w:lvl>
    <w:lvl w:ilvl="4" w:tplc="AE7EC286">
      <w:numFmt w:val="decimal"/>
      <w:lvlText w:val=""/>
      <w:lvlJc w:val="left"/>
    </w:lvl>
    <w:lvl w:ilvl="5" w:tplc="09A69338">
      <w:numFmt w:val="decimal"/>
      <w:lvlText w:val=""/>
      <w:lvlJc w:val="left"/>
    </w:lvl>
    <w:lvl w:ilvl="6" w:tplc="41641588">
      <w:numFmt w:val="decimal"/>
      <w:lvlText w:val=""/>
      <w:lvlJc w:val="left"/>
    </w:lvl>
    <w:lvl w:ilvl="7" w:tplc="698A61C0">
      <w:numFmt w:val="decimal"/>
      <w:lvlText w:val=""/>
      <w:lvlJc w:val="left"/>
    </w:lvl>
    <w:lvl w:ilvl="8" w:tplc="7DE42C56">
      <w:numFmt w:val="decimal"/>
      <w:lvlText w:val=""/>
      <w:lvlJc w:val="left"/>
    </w:lvl>
  </w:abstractNum>
  <w:abstractNum w:abstractNumId="15">
    <w:nsid w:val="426A1FD4"/>
    <w:multiLevelType w:val="hybridMultilevel"/>
    <w:tmpl w:val="782212BE"/>
    <w:lvl w:ilvl="0" w:tplc="A8741B24">
      <w:start w:val="2"/>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4F360FB"/>
    <w:multiLevelType w:val="hybridMultilevel"/>
    <w:tmpl w:val="87066782"/>
    <w:lvl w:ilvl="0" w:tplc="40090001">
      <w:start w:val="1"/>
      <w:numFmt w:val="bullet"/>
      <w:lvlText w:val=""/>
      <w:lvlJc w:val="left"/>
      <w:pPr>
        <w:ind w:left="1396" w:hanging="360"/>
      </w:pPr>
      <w:rPr>
        <w:rFonts w:ascii="Symbol" w:hAnsi="Symbol" w:hint="default"/>
      </w:rPr>
    </w:lvl>
    <w:lvl w:ilvl="1" w:tplc="40090003" w:tentative="1">
      <w:start w:val="1"/>
      <w:numFmt w:val="bullet"/>
      <w:lvlText w:val="o"/>
      <w:lvlJc w:val="left"/>
      <w:pPr>
        <w:ind w:left="2116" w:hanging="360"/>
      </w:pPr>
      <w:rPr>
        <w:rFonts w:ascii="Courier New" w:hAnsi="Courier New" w:cs="Courier New" w:hint="default"/>
      </w:rPr>
    </w:lvl>
    <w:lvl w:ilvl="2" w:tplc="40090005" w:tentative="1">
      <w:start w:val="1"/>
      <w:numFmt w:val="bullet"/>
      <w:lvlText w:val=""/>
      <w:lvlJc w:val="left"/>
      <w:pPr>
        <w:ind w:left="2836" w:hanging="360"/>
      </w:pPr>
      <w:rPr>
        <w:rFonts w:ascii="Wingdings" w:hAnsi="Wingdings" w:hint="default"/>
      </w:rPr>
    </w:lvl>
    <w:lvl w:ilvl="3" w:tplc="40090001" w:tentative="1">
      <w:start w:val="1"/>
      <w:numFmt w:val="bullet"/>
      <w:lvlText w:val=""/>
      <w:lvlJc w:val="left"/>
      <w:pPr>
        <w:ind w:left="3556" w:hanging="360"/>
      </w:pPr>
      <w:rPr>
        <w:rFonts w:ascii="Symbol" w:hAnsi="Symbol" w:hint="default"/>
      </w:rPr>
    </w:lvl>
    <w:lvl w:ilvl="4" w:tplc="40090003" w:tentative="1">
      <w:start w:val="1"/>
      <w:numFmt w:val="bullet"/>
      <w:lvlText w:val="o"/>
      <w:lvlJc w:val="left"/>
      <w:pPr>
        <w:ind w:left="4276" w:hanging="360"/>
      </w:pPr>
      <w:rPr>
        <w:rFonts w:ascii="Courier New" w:hAnsi="Courier New" w:cs="Courier New" w:hint="default"/>
      </w:rPr>
    </w:lvl>
    <w:lvl w:ilvl="5" w:tplc="40090005" w:tentative="1">
      <w:start w:val="1"/>
      <w:numFmt w:val="bullet"/>
      <w:lvlText w:val=""/>
      <w:lvlJc w:val="left"/>
      <w:pPr>
        <w:ind w:left="4996" w:hanging="360"/>
      </w:pPr>
      <w:rPr>
        <w:rFonts w:ascii="Wingdings" w:hAnsi="Wingdings" w:hint="default"/>
      </w:rPr>
    </w:lvl>
    <w:lvl w:ilvl="6" w:tplc="40090001" w:tentative="1">
      <w:start w:val="1"/>
      <w:numFmt w:val="bullet"/>
      <w:lvlText w:val=""/>
      <w:lvlJc w:val="left"/>
      <w:pPr>
        <w:ind w:left="5716" w:hanging="360"/>
      </w:pPr>
      <w:rPr>
        <w:rFonts w:ascii="Symbol" w:hAnsi="Symbol" w:hint="default"/>
      </w:rPr>
    </w:lvl>
    <w:lvl w:ilvl="7" w:tplc="40090003" w:tentative="1">
      <w:start w:val="1"/>
      <w:numFmt w:val="bullet"/>
      <w:lvlText w:val="o"/>
      <w:lvlJc w:val="left"/>
      <w:pPr>
        <w:ind w:left="6436" w:hanging="360"/>
      </w:pPr>
      <w:rPr>
        <w:rFonts w:ascii="Courier New" w:hAnsi="Courier New" w:cs="Courier New" w:hint="default"/>
      </w:rPr>
    </w:lvl>
    <w:lvl w:ilvl="8" w:tplc="40090005" w:tentative="1">
      <w:start w:val="1"/>
      <w:numFmt w:val="bullet"/>
      <w:lvlText w:val=""/>
      <w:lvlJc w:val="left"/>
      <w:pPr>
        <w:ind w:left="7156" w:hanging="360"/>
      </w:pPr>
      <w:rPr>
        <w:rFonts w:ascii="Wingdings" w:hAnsi="Wingdings" w:hint="default"/>
      </w:rPr>
    </w:lvl>
  </w:abstractNum>
  <w:abstractNum w:abstractNumId="17">
    <w:nsid w:val="46E87CCD"/>
    <w:multiLevelType w:val="hybridMultilevel"/>
    <w:tmpl w:val="968AB44C"/>
    <w:lvl w:ilvl="0" w:tplc="6AAE0934">
      <w:start w:val="2"/>
      <w:numFmt w:val="upperLetter"/>
      <w:lvlText w:val="%1."/>
      <w:lvlJc w:val="left"/>
    </w:lvl>
    <w:lvl w:ilvl="1" w:tplc="527CF4CC">
      <w:start w:val="1"/>
      <w:numFmt w:val="decimal"/>
      <w:lvlText w:val="%2."/>
      <w:lvlJc w:val="left"/>
    </w:lvl>
    <w:lvl w:ilvl="2" w:tplc="DCF2E9AA">
      <w:numFmt w:val="decimal"/>
      <w:lvlText w:val=""/>
      <w:lvlJc w:val="left"/>
    </w:lvl>
    <w:lvl w:ilvl="3" w:tplc="AE30059C">
      <w:numFmt w:val="decimal"/>
      <w:lvlText w:val=""/>
      <w:lvlJc w:val="left"/>
    </w:lvl>
    <w:lvl w:ilvl="4" w:tplc="7A4E6F16">
      <w:numFmt w:val="decimal"/>
      <w:lvlText w:val=""/>
      <w:lvlJc w:val="left"/>
    </w:lvl>
    <w:lvl w:ilvl="5" w:tplc="F76CADBC">
      <w:numFmt w:val="decimal"/>
      <w:lvlText w:val=""/>
      <w:lvlJc w:val="left"/>
    </w:lvl>
    <w:lvl w:ilvl="6" w:tplc="811815CA">
      <w:numFmt w:val="decimal"/>
      <w:lvlText w:val=""/>
      <w:lvlJc w:val="left"/>
    </w:lvl>
    <w:lvl w:ilvl="7" w:tplc="4C6AEED8">
      <w:numFmt w:val="decimal"/>
      <w:lvlText w:val=""/>
      <w:lvlJc w:val="left"/>
    </w:lvl>
    <w:lvl w:ilvl="8" w:tplc="5CC679B8">
      <w:numFmt w:val="decimal"/>
      <w:lvlText w:val=""/>
      <w:lvlJc w:val="left"/>
    </w:lvl>
  </w:abstractNum>
  <w:abstractNum w:abstractNumId="18">
    <w:nsid w:val="470B36C8"/>
    <w:multiLevelType w:val="hybridMultilevel"/>
    <w:tmpl w:val="D7767E88"/>
    <w:lvl w:ilvl="0" w:tplc="6AAE0934">
      <w:start w:val="2"/>
      <w:numFmt w:val="upperLetter"/>
      <w:lvlText w:val="%1."/>
      <w:lvlJc w:val="left"/>
      <w:pPr>
        <w:ind w:left="1063" w:hanging="360"/>
      </w:pPr>
    </w:lvl>
    <w:lvl w:ilvl="1" w:tplc="40090019" w:tentative="1">
      <w:start w:val="1"/>
      <w:numFmt w:val="lowerLetter"/>
      <w:lvlText w:val="%2."/>
      <w:lvlJc w:val="left"/>
      <w:pPr>
        <w:ind w:left="1783" w:hanging="360"/>
      </w:pPr>
    </w:lvl>
    <w:lvl w:ilvl="2" w:tplc="4009001B" w:tentative="1">
      <w:start w:val="1"/>
      <w:numFmt w:val="lowerRoman"/>
      <w:lvlText w:val="%3."/>
      <w:lvlJc w:val="right"/>
      <w:pPr>
        <w:ind w:left="2503" w:hanging="180"/>
      </w:pPr>
    </w:lvl>
    <w:lvl w:ilvl="3" w:tplc="4009000F" w:tentative="1">
      <w:start w:val="1"/>
      <w:numFmt w:val="decimal"/>
      <w:lvlText w:val="%4."/>
      <w:lvlJc w:val="left"/>
      <w:pPr>
        <w:ind w:left="3223" w:hanging="360"/>
      </w:pPr>
    </w:lvl>
    <w:lvl w:ilvl="4" w:tplc="40090019" w:tentative="1">
      <w:start w:val="1"/>
      <w:numFmt w:val="lowerLetter"/>
      <w:lvlText w:val="%5."/>
      <w:lvlJc w:val="left"/>
      <w:pPr>
        <w:ind w:left="3943" w:hanging="360"/>
      </w:pPr>
    </w:lvl>
    <w:lvl w:ilvl="5" w:tplc="4009001B" w:tentative="1">
      <w:start w:val="1"/>
      <w:numFmt w:val="lowerRoman"/>
      <w:lvlText w:val="%6."/>
      <w:lvlJc w:val="right"/>
      <w:pPr>
        <w:ind w:left="4663" w:hanging="180"/>
      </w:pPr>
    </w:lvl>
    <w:lvl w:ilvl="6" w:tplc="4009000F" w:tentative="1">
      <w:start w:val="1"/>
      <w:numFmt w:val="decimal"/>
      <w:lvlText w:val="%7."/>
      <w:lvlJc w:val="left"/>
      <w:pPr>
        <w:ind w:left="5383" w:hanging="360"/>
      </w:pPr>
    </w:lvl>
    <w:lvl w:ilvl="7" w:tplc="40090019" w:tentative="1">
      <w:start w:val="1"/>
      <w:numFmt w:val="lowerLetter"/>
      <w:lvlText w:val="%8."/>
      <w:lvlJc w:val="left"/>
      <w:pPr>
        <w:ind w:left="6103" w:hanging="360"/>
      </w:pPr>
    </w:lvl>
    <w:lvl w:ilvl="8" w:tplc="4009001B" w:tentative="1">
      <w:start w:val="1"/>
      <w:numFmt w:val="lowerRoman"/>
      <w:lvlText w:val="%9."/>
      <w:lvlJc w:val="right"/>
      <w:pPr>
        <w:ind w:left="6823" w:hanging="180"/>
      </w:pPr>
    </w:lvl>
  </w:abstractNum>
  <w:abstractNum w:abstractNumId="19">
    <w:nsid w:val="4E6A7339"/>
    <w:multiLevelType w:val="hybridMultilevel"/>
    <w:tmpl w:val="345AE588"/>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0">
    <w:nsid w:val="507ED7AB"/>
    <w:multiLevelType w:val="hybridMultilevel"/>
    <w:tmpl w:val="876E0D48"/>
    <w:lvl w:ilvl="0" w:tplc="F2A89DD0">
      <w:start w:val="1"/>
      <w:numFmt w:val="lowerLetter"/>
      <w:lvlText w:val="%1."/>
      <w:lvlJc w:val="left"/>
    </w:lvl>
    <w:lvl w:ilvl="1" w:tplc="A6E88DC0">
      <w:numFmt w:val="decimal"/>
      <w:lvlText w:val=""/>
      <w:lvlJc w:val="left"/>
    </w:lvl>
    <w:lvl w:ilvl="2" w:tplc="A0707B3E">
      <w:numFmt w:val="decimal"/>
      <w:lvlText w:val=""/>
      <w:lvlJc w:val="left"/>
    </w:lvl>
    <w:lvl w:ilvl="3" w:tplc="84204E96">
      <w:numFmt w:val="decimal"/>
      <w:lvlText w:val=""/>
      <w:lvlJc w:val="left"/>
    </w:lvl>
    <w:lvl w:ilvl="4" w:tplc="6660D5F4">
      <w:numFmt w:val="decimal"/>
      <w:lvlText w:val=""/>
      <w:lvlJc w:val="left"/>
    </w:lvl>
    <w:lvl w:ilvl="5" w:tplc="A2C0140E">
      <w:numFmt w:val="decimal"/>
      <w:lvlText w:val=""/>
      <w:lvlJc w:val="left"/>
    </w:lvl>
    <w:lvl w:ilvl="6" w:tplc="D9926B16">
      <w:numFmt w:val="decimal"/>
      <w:lvlText w:val=""/>
      <w:lvlJc w:val="left"/>
    </w:lvl>
    <w:lvl w:ilvl="7" w:tplc="A5647A06">
      <w:numFmt w:val="decimal"/>
      <w:lvlText w:val=""/>
      <w:lvlJc w:val="left"/>
    </w:lvl>
    <w:lvl w:ilvl="8" w:tplc="CF3A83A4">
      <w:numFmt w:val="decimal"/>
      <w:lvlText w:val=""/>
      <w:lvlJc w:val="left"/>
    </w:lvl>
  </w:abstractNum>
  <w:abstractNum w:abstractNumId="21">
    <w:nsid w:val="55BB1BDE"/>
    <w:multiLevelType w:val="hybridMultilevel"/>
    <w:tmpl w:val="9FB6B788"/>
    <w:lvl w:ilvl="0" w:tplc="70CE0B08">
      <w:start w:val="1"/>
      <w:numFmt w:val="lowerLetter"/>
      <w:lvlText w:val="%1)"/>
      <w:lvlJc w:val="left"/>
      <w:pPr>
        <w:ind w:left="1070" w:hanging="360"/>
      </w:pPr>
      <w:rPr>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57C4393B"/>
    <w:multiLevelType w:val="hybridMultilevel"/>
    <w:tmpl w:val="7DD61B9A"/>
    <w:lvl w:ilvl="0" w:tplc="40090001">
      <w:start w:val="1"/>
      <w:numFmt w:val="bullet"/>
      <w:lvlText w:val=""/>
      <w:lvlJc w:val="left"/>
      <w:pPr>
        <w:ind w:left="1772" w:hanging="360"/>
      </w:pPr>
      <w:rPr>
        <w:rFonts w:ascii="Symbol" w:hAnsi="Symbol" w:hint="default"/>
      </w:rPr>
    </w:lvl>
    <w:lvl w:ilvl="1" w:tplc="40090003" w:tentative="1">
      <w:start w:val="1"/>
      <w:numFmt w:val="bullet"/>
      <w:lvlText w:val="o"/>
      <w:lvlJc w:val="left"/>
      <w:pPr>
        <w:ind w:left="2492" w:hanging="360"/>
      </w:pPr>
      <w:rPr>
        <w:rFonts w:ascii="Courier New" w:hAnsi="Courier New" w:cs="Courier New" w:hint="default"/>
      </w:rPr>
    </w:lvl>
    <w:lvl w:ilvl="2" w:tplc="40090005" w:tentative="1">
      <w:start w:val="1"/>
      <w:numFmt w:val="bullet"/>
      <w:lvlText w:val=""/>
      <w:lvlJc w:val="left"/>
      <w:pPr>
        <w:ind w:left="3212" w:hanging="360"/>
      </w:pPr>
      <w:rPr>
        <w:rFonts w:ascii="Wingdings" w:hAnsi="Wingdings" w:hint="default"/>
      </w:rPr>
    </w:lvl>
    <w:lvl w:ilvl="3" w:tplc="40090001" w:tentative="1">
      <w:start w:val="1"/>
      <w:numFmt w:val="bullet"/>
      <w:lvlText w:val=""/>
      <w:lvlJc w:val="left"/>
      <w:pPr>
        <w:ind w:left="3932" w:hanging="360"/>
      </w:pPr>
      <w:rPr>
        <w:rFonts w:ascii="Symbol" w:hAnsi="Symbol" w:hint="default"/>
      </w:rPr>
    </w:lvl>
    <w:lvl w:ilvl="4" w:tplc="40090003" w:tentative="1">
      <w:start w:val="1"/>
      <w:numFmt w:val="bullet"/>
      <w:lvlText w:val="o"/>
      <w:lvlJc w:val="left"/>
      <w:pPr>
        <w:ind w:left="4652" w:hanging="360"/>
      </w:pPr>
      <w:rPr>
        <w:rFonts w:ascii="Courier New" w:hAnsi="Courier New" w:cs="Courier New" w:hint="default"/>
      </w:rPr>
    </w:lvl>
    <w:lvl w:ilvl="5" w:tplc="40090005" w:tentative="1">
      <w:start w:val="1"/>
      <w:numFmt w:val="bullet"/>
      <w:lvlText w:val=""/>
      <w:lvlJc w:val="left"/>
      <w:pPr>
        <w:ind w:left="5372" w:hanging="360"/>
      </w:pPr>
      <w:rPr>
        <w:rFonts w:ascii="Wingdings" w:hAnsi="Wingdings" w:hint="default"/>
      </w:rPr>
    </w:lvl>
    <w:lvl w:ilvl="6" w:tplc="40090001" w:tentative="1">
      <w:start w:val="1"/>
      <w:numFmt w:val="bullet"/>
      <w:lvlText w:val=""/>
      <w:lvlJc w:val="left"/>
      <w:pPr>
        <w:ind w:left="6092" w:hanging="360"/>
      </w:pPr>
      <w:rPr>
        <w:rFonts w:ascii="Symbol" w:hAnsi="Symbol" w:hint="default"/>
      </w:rPr>
    </w:lvl>
    <w:lvl w:ilvl="7" w:tplc="40090003" w:tentative="1">
      <w:start w:val="1"/>
      <w:numFmt w:val="bullet"/>
      <w:lvlText w:val="o"/>
      <w:lvlJc w:val="left"/>
      <w:pPr>
        <w:ind w:left="6812" w:hanging="360"/>
      </w:pPr>
      <w:rPr>
        <w:rFonts w:ascii="Courier New" w:hAnsi="Courier New" w:cs="Courier New" w:hint="default"/>
      </w:rPr>
    </w:lvl>
    <w:lvl w:ilvl="8" w:tplc="40090005" w:tentative="1">
      <w:start w:val="1"/>
      <w:numFmt w:val="bullet"/>
      <w:lvlText w:val=""/>
      <w:lvlJc w:val="left"/>
      <w:pPr>
        <w:ind w:left="7532" w:hanging="360"/>
      </w:pPr>
      <w:rPr>
        <w:rFonts w:ascii="Wingdings" w:hAnsi="Wingdings" w:hint="default"/>
      </w:rPr>
    </w:lvl>
  </w:abstractNum>
  <w:abstractNum w:abstractNumId="23">
    <w:nsid w:val="5FD40B55"/>
    <w:multiLevelType w:val="hybridMultilevel"/>
    <w:tmpl w:val="E3F4ADD6"/>
    <w:lvl w:ilvl="0" w:tplc="4009000F">
      <w:start w:val="1"/>
      <w:numFmt w:val="decimal"/>
      <w:lvlText w:val="%1."/>
      <w:lvlJc w:val="left"/>
      <w:pPr>
        <w:ind w:left="2116" w:hanging="360"/>
      </w:pPr>
    </w:lvl>
    <w:lvl w:ilvl="1" w:tplc="40090019" w:tentative="1">
      <w:start w:val="1"/>
      <w:numFmt w:val="lowerLetter"/>
      <w:lvlText w:val="%2."/>
      <w:lvlJc w:val="left"/>
      <w:pPr>
        <w:ind w:left="2836" w:hanging="360"/>
      </w:pPr>
    </w:lvl>
    <w:lvl w:ilvl="2" w:tplc="4009001B" w:tentative="1">
      <w:start w:val="1"/>
      <w:numFmt w:val="lowerRoman"/>
      <w:lvlText w:val="%3."/>
      <w:lvlJc w:val="right"/>
      <w:pPr>
        <w:ind w:left="3556" w:hanging="180"/>
      </w:pPr>
    </w:lvl>
    <w:lvl w:ilvl="3" w:tplc="4009000F" w:tentative="1">
      <w:start w:val="1"/>
      <w:numFmt w:val="decimal"/>
      <w:lvlText w:val="%4."/>
      <w:lvlJc w:val="left"/>
      <w:pPr>
        <w:ind w:left="4276" w:hanging="360"/>
      </w:pPr>
    </w:lvl>
    <w:lvl w:ilvl="4" w:tplc="40090019" w:tentative="1">
      <w:start w:val="1"/>
      <w:numFmt w:val="lowerLetter"/>
      <w:lvlText w:val="%5."/>
      <w:lvlJc w:val="left"/>
      <w:pPr>
        <w:ind w:left="4996" w:hanging="360"/>
      </w:pPr>
    </w:lvl>
    <w:lvl w:ilvl="5" w:tplc="4009001B" w:tentative="1">
      <w:start w:val="1"/>
      <w:numFmt w:val="lowerRoman"/>
      <w:lvlText w:val="%6."/>
      <w:lvlJc w:val="right"/>
      <w:pPr>
        <w:ind w:left="5716" w:hanging="180"/>
      </w:pPr>
    </w:lvl>
    <w:lvl w:ilvl="6" w:tplc="4009000F" w:tentative="1">
      <w:start w:val="1"/>
      <w:numFmt w:val="decimal"/>
      <w:lvlText w:val="%7."/>
      <w:lvlJc w:val="left"/>
      <w:pPr>
        <w:ind w:left="6436" w:hanging="360"/>
      </w:pPr>
    </w:lvl>
    <w:lvl w:ilvl="7" w:tplc="40090019" w:tentative="1">
      <w:start w:val="1"/>
      <w:numFmt w:val="lowerLetter"/>
      <w:lvlText w:val="%8."/>
      <w:lvlJc w:val="left"/>
      <w:pPr>
        <w:ind w:left="7156" w:hanging="360"/>
      </w:pPr>
    </w:lvl>
    <w:lvl w:ilvl="8" w:tplc="4009001B" w:tentative="1">
      <w:start w:val="1"/>
      <w:numFmt w:val="lowerRoman"/>
      <w:lvlText w:val="%9."/>
      <w:lvlJc w:val="right"/>
      <w:pPr>
        <w:ind w:left="7876" w:hanging="180"/>
      </w:pPr>
    </w:lvl>
  </w:abstractNum>
  <w:abstractNum w:abstractNumId="24">
    <w:nsid w:val="625558EC"/>
    <w:multiLevelType w:val="hybridMultilevel"/>
    <w:tmpl w:val="3EC45D40"/>
    <w:lvl w:ilvl="0" w:tplc="D8C0D32E">
      <w:start w:val="1"/>
      <w:numFmt w:val="decimal"/>
      <w:lvlText w:val="%1."/>
      <w:lvlJc w:val="left"/>
    </w:lvl>
    <w:lvl w:ilvl="1" w:tplc="16E8005E">
      <w:numFmt w:val="decimal"/>
      <w:lvlText w:val=""/>
      <w:lvlJc w:val="left"/>
    </w:lvl>
    <w:lvl w:ilvl="2" w:tplc="6A56EF40">
      <w:numFmt w:val="decimal"/>
      <w:lvlText w:val=""/>
      <w:lvlJc w:val="left"/>
    </w:lvl>
    <w:lvl w:ilvl="3" w:tplc="F9E68972">
      <w:numFmt w:val="decimal"/>
      <w:lvlText w:val=""/>
      <w:lvlJc w:val="left"/>
    </w:lvl>
    <w:lvl w:ilvl="4" w:tplc="58D2D1D2">
      <w:numFmt w:val="decimal"/>
      <w:lvlText w:val=""/>
      <w:lvlJc w:val="left"/>
    </w:lvl>
    <w:lvl w:ilvl="5" w:tplc="123CF7EC">
      <w:numFmt w:val="decimal"/>
      <w:lvlText w:val=""/>
      <w:lvlJc w:val="left"/>
    </w:lvl>
    <w:lvl w:ilvl="6" w:tplc="AC2EDD72">
      <w:numFmt w:val="decimal"/>
      <w:lvlText w:val=""/>
      <w:lvlJc w:val="left"/>
    </w:lvl>
    <w:lvl w:ilvl="7" w:tplc="FAB47B7E">
      <w:numFmt w:val="decimal"/>
      <w:lvlText w:val=""/>
      <w:lvlJc w:val="left"/>
    </w:lvl>
    <w:lvl w:ilvl="8" w:tplc="380C7B04">
      <w:numFmt w:val="decimal"/>
      <w:lvlText w:val=""/>
      <w:lvlJc w:val="left"/>
    </w:lvl>
  </w:abstractNum>
  <w:abstractNum w:abstractNumId="25">
    <w:nsid w:val="684855E7"/>
    <w:multiLevelType w:val="hybridMultilevel"/>
    <w:tmpl w:val="6ACA3E7E"/>
    <w:lvl w:ilvl="0" w:tplc="6AAE0934">
      <w:start w:val="2"/>
      <w:numFmt w:val="upperLetter"/>
      <w:lvlText w:val="%1."/>
      <w:lvlJc w:val="left"/>
      <w:pPr>
        <w:ind w:left="1816" w:hanging="360"/>
      </w:pPr>
    </w:lvl>
    <w:lvl w:ilvl="1" w:tplc="3258E088">
      <w:start w:val="1"/>
      <w:numFmt w:val="decimal"/>
      <w:lvlText w:val="%2."/>
      <w:lvlJc w:val="left"/>
      <w:pPr>
        <w:ind w:left="2536" w:hanging="360"/>
      </w:pPr>
      <w:rPr>
        <w:rFonts w:hint="default"/>
        <w:b w:val="0"/>
      </w:rPr>
    </w:lvl>
    <w:lvl w:ilvl="2" w:tplc="4009001B" w:tentative="1">
      <w:start w:val="1"/>
      <w:numFmt w:val="lowerRoman"/>
      <w:lvlText w:val="%3."/>
      <w:lvlJc w:val="right"/>
      <w:pPr>
        <w:ind w:left="3256" w:hanging="180"/>
      </w:pPr>
    </w:lvl>
    <w:lvl w:ilvl="3" w:tplc="4009000F" w:tentative="1">
      <w:start w:val="1"/>
      <w:numFmt w:val="decimal"/>
      <w:lvlText w:val="%4."/>
      <w:lvlJc w:val="left"/>
      <w:pPr>
        <w:ind w:left="3976" w:hanging="360"/>
      </w:pPr>
    </w:lvl>
    <w:lvl w:ilvl="4" w:tplc="40090019" w:tentative="1">
      <w:start w:val="1"/>
      <w:numFmt w:val="lowerLetter"/>
      <w:lvlText w:val="%5."/>
      <w:lvlJc w:val="left"/>
      <w:pPr>
        <w:ind w:left="4696" w:hanging="360"/>
      </w:pPr>
    </w:lvl>
    <w:lvl w:ilvl="5" w:tplc="4009001B" w:tentative="1">
      <w:start w:val="1"/>
      <w:numFmt w:val="lowerRoman"/>
      <w:lvlText w:val="%6."/>
      <w:lvlJc w:val="right"/>
      <w:pPr>
        <w:ind w:left="5416" w:hanging="180"/>
      </w:pPr>
    </w:lvl>
    <w:lvl w:ilvl="6" w:tplc="4009000F" w:tentative="1">
      <w:start w:val="1"/>
      <w:numFmt w:val="decimal"/>
      <w:lvlText w:val="%7."/>
      <w:lvlJc w:val="left"/>
      <w:pPr>
        <w:ind w:left="6136" w:hanging="360"/>
      </w:pPr>
    </w:lvl>
    <w:lvl w:ilvl="7" w:tplc="40090019" w:tentative="1">
      <w:start w:val="1"/>
      <w:numFmt w:val="lowerLetter"/>
      <w:lvlText w:val="%8."/>
      <w:lvlJc w:val="left"/>
      <w:pPr>
        <w:ind w:left="6856" w:hanging="360"/>
      </w:pPr>
    </w:lvl>
    <w:lvl w:ilvl="8" w:tplc="4009001B" w:tentative="1">
      <w:start w:val="1"/>
      <w:numFmt w:val="lowerRoman"/>
      <w:lvlText w:val="%9."/>
      <w:lvlJc w:val="right"/>
      <w:pPr>
        <w:ind w:left="7576" w:hanging="180"/>
      </w:pPr>
    </w:lvl>
  </w:abstractNum>
  <w:abstractNum w:abstractNumId="26">
    <w:nsid w:val="74C02EED"/>
    <w:multiLevelType w:val="hybridMultilevel"/>
    <w:tmpl w:val="0656538E"/>
    <w:lvl w:ilvl="0" w:tplc="6AAE0934">
      <w:start w:val="2"/>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53F524C"/>
    <w:multiLevelType w:val="hybridMultilevel"/>
    <w:tmpl w:val="F38288AA"/>
    <w:lvl w:ilvl="0" w:tplc="6AAE0934">
      <w:start w:val="2"/>
      <w:numFmt w:val="upperLetter"/>
      <w:lvlText w:val="%1."/>
      <w:lvlJc w:val="left"/>
      <w:pPr>
        <w:ind w:left="845" w:hanging="360"/>
      </w:pPr>
    </w:lvl>
    <w:lvl w:ilvl="1" w:tplc="40090019" w:tentative="1">
      <w:start w:val="1"/>
      <w:numFmt w:val="lowerLetter"/>
      <w:lvlText w:val="%2."/>
      <w:lvlJc w:val="left"/>
      <w:pPr>
        <w:ind w:left="1565" w:hanging="360"/>
      </w:pPr>
    </w:lvl>
    <w:lvl w:ilvl="2" w:tplc="4009001B" w:tentative="1">
      <w:start w:val="1"/>
      <w:numFmt w:val="lowerRoman"/>
      <w:lvlText w:val="%3."/>
      <w:lvlJc w:val="right"/>
      <w:pPr>
        <w:ind w:left="2285" w:hanging="180"/>
      </w:pPr>
    </w:lvl>
    <w:lvl w:ilvl="3" w:tplc="4009000F" w:tentative="1">
      <w:start w:val="1"/>
      <w:numFmt w:val="decimal"/>
      <w:lvlText w:val="%4."/>
      <w:lvlJc w:val="left"/>
      <w:pPr>
        <w:ind w:left="3005" w:hanging="360"/>
      </w:pPr>
    </w:lvl>
    <w:lvl w:ilvl="4" w:tplc="40090019" w:tentative="1">
      <w:start w:val="1"/>
      <w:numFmt w:val="lowerLetter"/>
      <w:lvlText w:val="%5."/>
      <w:lvlJc w:val="left"/>
      <w:pPr>
        <w:ind w:left="3725" w:hanging="360"/>
      </w:pPr>
    </w:lvl>
    <w:lvl w:ilvl="5" w:tplc="4009001B" w:tentative="1">
      <w:start w:val="1"/>
      <w:numFmt w:val="lowerRoman"/>
      <w:lvlText w:val="%6."/>
      <w:lvlJc w:val="right"/>
      <w:pPr>
        <w:ind w:left="4445" w:hanging="180"/>
      </w:pPr>
    </w:lvl>
    <w:lvl w:ilvl="6" w:tplc="4009000F" w:tentative="1">
      <w:start w:val="1"/>
      <w:numFmt w:val="decimal"/>
      <w:lvlText w:val="%7."/>
      <w:lvlJc w:val="left"/>
      <w:pPr>
        <w:ind w:left="5165" w:hanging="360"/>
      </w:pPr>
    </w:lvl>
    <w:lvl w:ilvl="7" w:tplc="40090019" w:tentative="1">
      <w:start w:val="1"/>
      <w:numFmt w:val="lowerLetter"/>
      <w:lvlText w:val="%8."/>
      <w:lvlJc w:val="left"/>
      <w:pPr>
        <w:ind w:left="5885" w:hanging="360"/>
      </w:pPr>
    </w:lvl>
    <w:lvl w:ilvl="8" w:tplc="4009001B" w:tentative="1">
      <w:start w:val="1"/>
      <w:numFmt w:val="lowerRoman"/>
      <w:lvlText w:val="%9."/>
      <w:lvlJc w:val="right"/>
      <w:pPr>
        <w:ind w:left="6605" w:hanging="180"/>
      </w:pPr>
    </w:lvl>
  </w:abstractNum>
  <w:abstractNum w:abstractNumId="28">
    <w:nsid w:val="776128E7"/>
    <w:multiLevelType w:val="hybridMultilevel"/>
    <w:tmpl w:val="DE7A7C9E"/>
    <w:lvl w:ilvl="0" w:tplc="40090001">
      <w:start w:val="1"/>
      <w:numFmt w:val="bullet"/>
      <w:lvlText w:val=""/>
      <w:lvlJc w:val="left"/>
      <w:pPr>
        <w:ind w:left="1171" w:hanging="360"/>
      </w:pPr>
      <w:rPr>
        <w:rFonts w:ascii="Symbol" w:hAnsi="Symbol" w:hint="default"/>
      </w:rPr>
    </w:lvl>
    <w:lvl w:ilvl="1" w:tplc="40090003" w:tentative="1">
      <w:start w:val="1"/>
      <w:numFmt w:val="bullet"/>
      <w:lvlText w:val="o"/>
      <w:lvlJc w:val="left"/>
      <w:pPr>
        <w:ind w:left="1891" w:hanging="360"/>
      </w:pPr>
      <w:rPr>
        <w:rFonts w:ascii="Courier New" w:hAnsi="Courier New" w:cs="Courier New" w:hint="default"/>
      </w:rPr>
    </w:lvl>
    <w:lvl w:ilvl="2" w:tplc="40090005" w:tentative="1">
      <w:start w:val="1"/>
      <w:numFmt w:val="bullet"/>
      <w:lvlText w:val=""/>
      <w:lvlJc w:val="left"/>
      <w:pPr>
        <w:ind w:left="2611" w:hanging="360"/>
      </w:pPr>
      <w:rPr>
        <w:rFonts w:ascii="Wingdings" w:hAnsi="Wingdings" w:hint="default"/>
      </w:rPr>
    </w:lvl>
    <w:lvl w:ilvl="3" w:tplc="40090001" w:tentative="1">
      <w:start w:val="1"/>
      <w:numFmt w:val="bullet"/>
      <w:lvlText w:val=""/>
      <w:lvlJc w:val="left"/>
      <w:pPr>
        <w:ind w:left="3331" w:hanging="360"/>
      </w:pPr>
      <w:rPr>
        <w:rFonts w:ascii="Symbol" w:hAnsi="Symbol" w:hint="default"/>
      </w:rPr>
    </w:lvl>
    <w:lvl w:ilvl="4" w:tplc="40090003" w:tentative="1">
      <w:start w:val="1"/>
      <w:numFmt w:val="bullet"/>
      <w:lvlText w:val="o"/>
      <w:lvlJc w:val="left"/>
      <w:pPr>
        <w:ind w:left="4051" w:hanging="360"/>
      </w:pPr>
      <w:rPr>
        <w:rFonts w:ascii="Courier New" w:hAnsi="Courier New" w:cs="Courier New" w:hint="default"/>
      </w:rPr>
    </w:lvl>
    <w:lvl w:ilvl="5" w:tplc="40090005" w:tentative="1">
      <w:start w:val="1"/>
      <w:numFmt w:val="bullet"/>
      <w:lvlText w:val=""/>
      <w:lvlJc w:val="left"/>
      <w:pPr>
        <w:ind w:left="4771" w:hanging="360"/>
      </w:pPr>
      <w:rPr>
        <w:rFonts w:ascii="Wingdings" w:hAnsi="Wingdings" w:hint="default"/>
      </w:rPr>
    </w:lvl>
    <w:lvl w:ilvl="6" w:tplc="40090001" w:tentative="1">
      <w:start w:val="1"/>
      <w:numFmt w:val="bullet"/>
      <w:lvlText w:val=""/>
      <w:lvlJc w:val="left"/>
      <w:pPr>
        <w:ind w:left="5491" w:hanging="360"/>
      </w:pPr>
      <w:rPr>
        <w:rFonts w:ascii="Symbol" w:hAnsi="Symbol" w:hint="default"/>
      </w:rPr>
    </w:lvl>
    <w:lvl w:ilvl="7" w:tplc="40090003" w:tentative="1">
      <w:start w:val="1"/>
      <w:numFmt w:val="bullet"/>
      <w:lvlText w:val="o"/>
      <w:lvlJc w:val="left"/>
      <w:pPr>
        <w:ind w:left="6211" w:hanging="360"/>
      </w:pPr>
      <w:rPr>
        <w:rFonts w:ascii="Courier New" w:hAnsi="Courier New" w:cs="Courier New" w:hint="default"/>
      </w:rPr>
    </w:lvl>
    <w:lvl w:ilvl="8" w:tplc="40090005" w:tentative="1">
      <w:start w:val="1"/>
      <w:numFmt w:val="bullet"/>
      <w:lvlText w:val=""/>
      <w:lvlJc w:val="left"/>
      <w:pPr>
        <w:ind w:left="6931" w:hanging="360"/>
      </w:pPr>
      <w:rPr>
        <w:rFonts w:ascii="Wingdings" w:hAnsi="Wingdings" w:hint="default"/>
      </w:rPr>
    </w:lvl>
  </w:abstractNum>
  <w:abstractNum w:abstractNumId="29">
    <w:nsid w:val="77815FAF"/>
    <w:multiLevelType w:val="hybridMultilevel"/>
    <w:tmpl w:val="CF84BBBC"/>
    <w:lvl w:ilvl="0" w:tplc="3258E08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9"/>
  </w:num>
  <w:num w:numId="2">
    <w:abstractNumId w:val="10"/>
  </w:num>
  <w:num w:numId="3">
    <w:abstractNumId w:val="16"/>
  </w:num>
  <w:num w:numId="4">
    <w:abstractNumId w:val="22"/>
  </w:num>
  <w:num w:numId="5">
    <w:abstractNumId w:val="4"/>
  </w:num>
  <w:num w:numId="6">
    <w:abstractNumId w:val="12"/>
  </w:num>
  <w:num w:numId="7">
    <w:abstractNumId w:val="28"/>
  </w:num>
  <w:num w:numId="8">
    <w:abstractNumId w:val="3"/>
  </w:num>
  <w:num w:numId="9">
    <w:abstractNumId w:val="7"/>
  </w:num>
  <w:num w:numId="10">
    <w:abstractNumId w:val="29"/>
  </w:num>
  <w:num w:numId="11">
    <w:abstractNumId w:val="8"/>
  </w:num>
  <w:num w:numId="12">
    <w:abstractNumId w:val="23"/>
  </w:num>
  <w:num w:numId="13">
    <w:abstractNumId w:val="24"/>
  </w:num>
  <w:num w:numId="14">
    <w:abstractNumId w:val="2"/>
  </w:num>
  <w:num w:numId="15">
    <w:abstractNumId w:val="13"/>
  </w:num>
  <w:num w:numId="16">
    <w:abstractNumId w:val="6"/>
  </w:num>
  <w:num w:numId="17">
    <w:abstractNumId w:val="19"/>
  </w:num>
  <w:num w:numId="18">
    <w:abstractNumId w:val="15"/>
  </w:num>
  <w:num w:numId="19">
    <w:abstractNumId w:val="11"/>
  </w:num>
  <w:num w:numId="20">
    <w:abstractNumId w:val="26"/>
  </w:num>
  <w:num w:numId="21">
    <w:abstractNumId w:val="5"/>
  </w:num>
  <w:num w:numId="22">
    <w:abstractNumId w:val="27"/>
  </w:num>
  <w:num w:numId="23">
    <w:abstractNumId w:val="25"/>
  </w:num>
  <w:num w:numId="24">
    <w:abstractNumId w:val="17"/>
  </w:num>
  <w:num w:numId="25">
    <w:abstractNumId w:val="21"/>
  </w:num>
  <w:num w:numId="26">
    <w:abstractNumId w:val="20"/>
  </w:num>
  <w:num w:numId="27">
    <w:abstractNumId w:val="1"/>
  </w:num>
  <w:num w:numId="28">
    <w:abstractNumId w:val="14"/>
  </w:num>
  <w:num w:numId="29">
    <w:abstractNumId w:val="18"/>
  </w:num>
  <w:num w:numId="3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hdrShapeDefaults>
    <o:shapedefaults v:ext="edit" spidmax="9218"/>
  </w:hdrShapeDefaults>
  <w:footnotePr>
    <w:footnote w:id="-1"/>
    <w:footnote w:id="0"/>
  </w:footnotePr>
  <w:endnotePr>
    <w:endnote w:id="-1"/>
    <w:endnote w:id="0"/>
  </w:endnotePr>
  <w:compat/>
  <w:rsids>
    <w:rsidRoot w:val="00665AC9"/>
    <w:rsid w:val="00071009"/>
    <w:rsid w:val="000943B1"/>
    <w:rsid w:val="000951B2"/>
    <w:rsid w:val="000C50C3"/>
    <w:rsid w:val="000C6D42"/>
    <w:rsid w:val="000D5EFF"/>
    <w:rsid w:val="001B290B"/>
    <w:rsid w:val="001F77D5"/>
    <w:rsid w:val="00263A75"/>
    <w:rsid w:val="00312761"/>
    <w:rsid w:val="00330972"/>
    <w:rsid w:val="00390C9F"/>
    <w:rsid w:val="00417058"/>
    <w:rsid w:val="004718F6"/>
    <w:rsid w:val="00487EC8"/>
    <w:rsid w:val="00665AC9"/>
    <w:rsid w:val="00891596"/>
    <w:rsid w:val="008A731D"/>
    <w:rsid w:val="00A87881"/>
    <w:rsid w:val="00AA6979"/>
    <w:rsid w:val="00B55C07"/>
    <w:rsid w:val="00C5131E"/>
    <w:rsid w:val="00C53250"/>
    <w:rsid w:val="00CD3DFA"/>
    <w:rsid w:val="00CD6C67"/>
    <w:rsid w:val="00CE0E8C"/>
    <w:rsid w:val="00E738C9"/>
    <w:rsid w:val="00F138FF"/>
    <w:rsid w:val="00F56BE0"/>
    <w:rsid w:val="00F9157D"/>
    <w:rsid w:val="00FB6074"/>
    <w:rsid w:val="00FC6095"/>
    <w:rsid w:val="00FD3274"/>
    <w:rsid w:val="00FF11E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ind w:right="28"/>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AC9"/>
    <w:pPr>
      <w:ind w:right="0"/>
      <w:jc w:val="left"/>
    </w:pPr>
    <w:rPr>
      <w:rFonts w:ascii="Times New Roman" w:eastAsiaTheme="minorEastAsia" w:hAnsi="Times New Roman" w:cs="Times New Roman"/>
      <w:lang w:eastAsia="en-IN"/>
    </w:rPr>
  </w:style>
  <w:style w:type="paragraph" w:styleId="Heading1">
    <w:name w:val="heading 1"/>
    <w:basedOn w:val="Normal"/>
    <w:next w:val="Normal"/>
    <w:link w:val="Heading1Char"/>
    <w:uiPriority w:val="9"/>
    <w:qFormat/>
    <w:rsid w:val="000C6D42"/>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6D42"/>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6D4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6D4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6D4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6D4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6D4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6D4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6D4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5A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5AC9"/>
    <w:pPr>
      <w:ind w:left="720"/>
      <w:contextualSpacing/>
    </w:pPr>
  </w:style>
  <w:style w:type="character" w:customStyle="1" w:styleId="Heading1Char">
    <w:name w:val="Heading 1 Char"/>
    <w:basedOn w:val="DefaultParagraphFont"/>
    <w:link w:val="Heading1"/>
    <w:uiPriority w:val="9"/>
    <w:rsid w:val="000C6D42"/>
    <w:rPr>
      <w:rFonts w:asciiTheme="majorHAnsi" w:eastAsiaTheme="majorEastAsia" w:hAnsiTheme="majorHAnsi" w:cstheme="majorBidi"/>
      <w:b/>
      <w:bCs/>
      <w:color w:val="365F91" w:themeColor="accent1" w:themeShade="BF"/>
      <w:sz w:val="28"/>
      <w:szCs w:val="28"/>
      <w:lang w:eastAsia="en-IN"/>
    </w:rPr>
  </w:style>
  <w:style w:type="character" w:customStyle="1" w:styleId="Heading2Char">
    <w:name w:val="Heading 2 Char"/>
    <w:basedOn w:val="DefaultParagraphFont"/>
    <w:link w:val="Heading2"/>
    <w:uiPriority w:val="9"/>
    <w:rsid w:val="000C6D42"/>
    <w:rPr>
      <w:rFonts w:asciiTheme="majorHAnsi" w:eastAsiaTheme="majorEastAsia" w:hAnsiTheme="majorHAnsi" w:cstheme="majorBidi"/>
      <w:b/>
      <w:bCs/>
      <w:color w:val="4F81BD" w:themeColor="accent1"/>
      <w:sz w:val="26"/>
      <w:szCs w:val="26"/>
      <w:lang w:eastAsia="en-IN"/>
    </w:rPr>
  </w:style>
  <w:style w:type="character" w:customStyle="1" w:styleId="Heading3Char">
    <w:name w:val="Heading 3 Char"/>
    <w:basedOn w:val="DefaultParagraphFont"/>
    <w:link w:val="Heading3"/>
    <w:uiPriority w:val="9"/>
    <w:semiHidden/>
    <w:rsid w:val="000C6D42"/>
    <w:rPr>
      <w:rFonts w:asciiTheme="majorHAnsi" w:eastAsiaTheme="majorEastAsia" w:hAnsiTheme="majorHAnsi" w:cstheme="majorBidi"/>
      <w:b/>
      <w:bCs/>
      <w:color w:val="4F81BD" w:themeColor="accent1"/>
      <w:lang w:eastAsia="en-IN"/>
    </w:rPr>
  </w:style>
  <w:style w:type="character" w:customStyle="1" w:styleId="Heading4Char">
    <w:name w:val="Heading 4 Char"/>
    <w:basedOn w:val="DefaultParagraphFont"/>
    <w:link w:val="Heading4"/>
    <w:uiPriority w:val="9"/>
    <w:semiHidden/>
    <w:rsid w:val="000C6D42"/>
    <w:rPr>
      <w:rFonts w:asciiTheme="majorHAnsi" w:eastAsiaTheme="majorEastAsia" w:hAnsiTheme="majorHAnsi" w:cstheme="majorBidi"/>
      <w:b/>
      <w:bCs/>
      <w:i/>
      <w:iCs/>
      <w:color w:val="4F81BD" w:themeColor="accent1"/>
      <w:lang w:eastAsia="en-IN"/>
    </w:rPr>
  </w:style>
  <w:style w:type="character" w:customStyle="1" w:styleId="Heading5Char">
    <w:name w:val="Heading 5 Char"/>
    <w:basedOn w:val="DefaultParagraphFont"/>
    <w:link w:val="Heading5"/>
    <w:uiPriority w:val="9"/>
    <w:semiHidden/>
    <w:rsid w:val="000C6D42"/>
    <w:rPr>
      <w:rFonts w:asciiTheme="majorHAnsi" w:eastAsiaTheme="majorEastAsia" w:hAnsiTheme="majorHAnsi" w:cstheme="majorBidi"/>
      <w:color w:val="243F60" w:themeColor="accent1" w:themeShade="7F"/>
      <w:lang w:eastAsia="en-IN"/>
    </w:rPr>
  </w:style>
  <w:style w:type="character" w:customStyle="1" w:styleId="Heading6Char">
    <w:name w:val="Heading 6 Char"/>
    <w:basedOn w:val="DefaultParagraphFont"/>
    <w:link w:val="Heading6"/>
    <w:uiPriority w:val="9"/>
    <w:semiHidden/>
    <w:rsid w:val="000C6D42"/>
    <w:rPr>
      <w:rFonts w:asciiTheme="majorHAnsi" w:eastAsiaTheme="majorEastAsia" w:hAnsiTheme="majorHAnsi" w:cstheme="majorBidi"/>
      <w:i/>
      <w:iCs/>
      <w:color w:val="243F60" w:themeColor="accent1" w:themeShade="7F"/>
      <w:lang w:eastAsia="en-IN"/>
    </w:rPr>
  </w:style>
  <w:style w:type="character" w:customStyle="1" w:styleId="Heading7Char">
    <w:name w:val="Heading 7 Char"/>
    <w:basedOn w:val="DefaultParagraphFont"/>
    <w:link w:val="Heading7"/>
    <w:uiPriority w:val="9"/>
    <w:semiHidden/>
    <w:rsid w:val="000C6D42"/>
    <w:rPr>
      <w:rFonts w:asciiTheme="majorHAnsi" w:eastAsiaTheme="majorEastAsia" w:hAnsiTheme="majorHAnsi" w:cstheme="majorBidi"/>
      <w:i/>
      <w:iCs/>
      <w:color w:val="404040" w:themeColor="text1" w:themeTint="BF"/>
      <w:lang w:eastAsia="en-IN"/>
    </w:rPr>
  </w:style>
  <w:style w:type="character" w:customStyle="1" w:styleId="Heading8Char">
    <w:name w:val="Heading 8 Char"/>
    <w:basedOn w:val="DefaultParagraphFont"/>
    <w:link w:val="Heading8"/>
    <w:uiPriority w:val="9"/>
    <w:semiHidden/>
    <w:rsid w:val="000C6D42"/>
    <w:rPr>
      <w:rFonts w:asciiTheme="majorHAnsi" w:eastAsiaTheme="majorEastAsia" w:hAnsiTheme="majorHAnsi" w:cstheme="majorBidi"/>
      <w:color w:val="404040" w:themeColor="text1" w:themeTint="BF"/>
      <w:sz w:val="20"/>
      <w:szCs w:val="20"/>
      <w:lang w:eastAsia="en-IN"/>
    </w:rPr>
  </w:style>
  <w:style w:type="character" w:customStyle="1" w:styleId="Heading9Char">
    <w:name w:val="Heading 9 Char"/>
    <w:basedOn w:val="DefaultParagraphFont"/>
    <w:link w:val="Heading9"/>
    <w:uiPriority w:val="9"/>
    <w:semiHidden/>
    <w:rsid w:val="000C6D42"/>
    <w:rPr>
      <w:rFonts w:asciiTheme="majorHAnsi" w:eastAsiaTheme="majorEastAsia" w:hAnsiTheme="majorHAnsi" w:cstheme="majorBidi"/>
      <w:i/>
      <w:iCs/>
      <w:color w:val="404040" w:themeColor="text1" w:themeTint="BF"/>
      <w:sz w:val="20"/>
      <w:szCs w:val="20"/>
      <w:lang w:eastAsia="en-IN"/>
    </w:rPr>
  </w:style>
  <w:style w:type="paragraph" w:styleId="Header">
    <w:name w:val="header"/>
    <w:basedOn w:val="Normal"/>
    <w:link w:val="HeaderChar"/>
    <w:uiPriority w:val="99"/>
    <w:unhideWhenUsed/>
    <w:rsid w:val="00F138FF"/>
    <w:pPr>
      <w:tabs>
        <w:tab w:val="center" w:pos="4513"/>
        <w:tab w:val="right" w:pos="9026"/>
      </w:tabs>
    </w:pPr>
  </w:style>
  <w:style w:type="character" w:customStyle="1" w:styleId="HeaderChar">
    <w:name w:val="Header Char"/>
    <w:basedOn w:val="DefaultParagraphFont"/>
    <w:link w:val="Header"/>
    <w:uiPriority w:val="99"/>
    <w:rsid w:val="00F138FF"/>
    <w:rPr>
      <w:rFonts w:ascii="Times New Roman" w:eastAsiaTheme="minorEastAsia" w:hAnsi="Times New Roman" w:cs="Times New Roman"/>
      <w:lang w:eastAsia="en-IN"/>
    </w:rPr>
  </w:style>
  <w:style w:type="paragraph" w:styleId="Footer">
    <w:name w:val="footer"/>
    <w:basedOn w:val="Normal"/>
    <w:link w:val="FooterChar"/>
    <w:uiPriority w:val="99"/>
    <w:unhideWhenUsed/>
    <w:rsid w:val="00F138FF"/>
    <w:pPr>
      <w:tabs>
        <w:tab w:val="center" w:pos="4513"/>
        <w:tab w:val="right" w:pos="9026"/>
      </w:tabs>
    </w:pPr>
  </w:style>
  <w:style w:type="character" w:customStyle="1" w:styleId="FooterChar">
    <w:name w:val="Footer Char"/>
    <w:basedOn w:val="DefaultParagraphFont"/>
    <w:link w:val="Footer"/>
    <w:uiPriority w:val="99"/>
    <w:rsid w:val="00F138FF"/>
    <w:rPr>
      <w:rFonts w:ascii="Times New Roman" w:eastAsiaTheme="minorEastAsia" w:hAnsi="Times New Roman" w:cs="Times New Roman"/>
      <w:lang w:eastAsia="en-IN"/>
    </w:rPr>
  </w:style>
  <w:style w:type="paragraph" w:styleId="BalloonText">
    <w:name w:val="Balloon Text"/>
    <w:basedOn w:val="Normal"/>
    <w:link w:val="BalloonTextChar"/>
    <w:uiPriority w:val="99"/>
    <w:semiHidden/>
    <w:unhideWhenUsed/>
    <w:rsid w:val="00F138FF"/>
    <w:rPr>
      <w:rFonts w:ascii="Tahoma" w:hAnsi="Tahoma" w:cs="Tahoma"/>
      <w:sz w:val="16"/>
      <w:szCs w:val="16"/>
    </w:rPr>
  </w:style>
  <w:style w:type="character" w:customStyle="1" w:styleId="BalloonTextChar">
    <w:name w:val="Balloon Text Char"/>
    <w:basedOn w:val="DefaultParagraphFont"/>
    <w:link w:val="BalloonText"/>
    <w:uiPriority w:val="99"/>
    <w:semiHidden/>
    <w:rsid w:val="00F138FF"/>
    <w:rPr>
      <w:rFonts w:ascii="Tahoma" w:eastAsiaTheme="minorEastAsia"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6</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8</cp:revision>
  <cp:lastPrinted>2020-04-20T19:04:00Z</cp:lastPrinted>
  <dcterms:created xsi:type="dcterms:W3CDTF">2020-04-20T14:57:00Z</dcterms:created>
  <dcterms:modified xsi:type="dcterms:W3CDTF">2020-04-20T19:11:00Z</dcterms:modified>
</cp:coreProperties>
</file>