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79E28" w14:textId="77777777" w:rsidR="005F21BA" w:rsidRPr="005F21BA" w:rsidRDefault="005F21BA" w:rsidP="005F21BA">
      <w:pPr>
        <w:pStyle w:val="Bull"/>
        <w:numPr>
          <w:ilvl w:val="0"/>
          <w:numId w:val="0"/>
        </w:numPr>
        <w:spacing w:before="120"/>
        <w:ind w:left="79"/>
        <w:jc w:val="center"/>
        <w:rPr>
          <w:rFonts w:ascii="Arial" w:hAnsi="Arial"/>
        </w:rPr>
      </w:pPr>
      <w:bookmarkStart w:id="0" w:name="_GoBack"/>
      <w:bookmarkEnd w:id="0"/>
      <w:r w:rsidRPr="005F21BA">
        <w:rPr>
          <w:rFonts w:ascii="Arial" w:hAnsi="Arial"/>
        </w:rPr>
        <w:t>Model job description</w:t>
      </w:r>
    </w:p>
    <w:p w14:paraId="15DB37EE" w14:textId="77777777" w:rsidR="005F21BA" w:rsidRPr="005F21BA" w:rsidRDefault="005F21BA" w:rsidP="005F21BA">
      <w:pPr>
        <w:pStyle w:val="Heading1"/>
        <w:rPr>
          <w:rFonts w:ascii="Times New Roman" w:hAnsi="Times New Roman" w:cs="Times New Roman"/>
          <w:sz w:val="44"/>
          <w:szCs w:val="32"/>
        </w:rPr>
      </w:pPr>
      <w:r w:rsidRPr="005F21BA">
        <w:rPr>
          <w:rFonts w:ascii="Times New Roman" w:hAnsi="Times New Roman" w:cs="Times New Roman"/>
          <w:sz w:val="44"/>
          <w:szCs w:val="32"/>
        </w:rPr>
        <w:t>Security Awareness Contact</w:t>
      </w:r>
    </w:p>
    <w:p w14:paraId="15FD5F4F" w14:textId="10F61852" w:rsidR="005F21BA" w:rsidRPr="005F21BA" w:rsidRDefault="005F21BA" w:rsidP="005F21BA">
      <w:pPr>
        <w:pStyle w:val="Heading2"/>
        <w:rPr>
          <w:rFonts w:ascii="Arial" w:hAnsi="Arial" w:cs="Arial"/>
        </w:rPr>
      </w:pPr>
      <w:r w:rsidRPr="005F21BA">
        <w:rPr>
          <w:rFonts w:ascii="Arial" w:hAnsi="Arial" w:cs="Arial"/>
        </w:rPr>
        <w:t>Scope, purpose and nature of role</w:t>
      </w:r>
    </w:p>
    <w:p w14:paraId="343E15DE" w14:textId="114DC784" w:rsidR="005F21BA" w:rsidRPr="005F21BA" w:rsidRDefault="005F21BA" w:rsidP="005F21BA">
      <w:pPr>
        <w:rPr>
          <w:rFonts w:ascii="Arial" w:hAnsi="Arial"/>
        </w:rPr>
      </w:pPr>
      <w:r w:rsidRPr="005F21BA">
        <w:rPr>
          <w:rFonts w:ascii="Arial" w:hAnsi="Arial"/>
        </w:rPr>
        <w:t>The Security Awareness Contact (SAC) role is a part–time responsibility.  The primary purpose is to liaise between the business and Information Security on information security matters, for example:</w:t>
      </w:r>
    </w:p>
    <w:p w14:paraId="4CD9BA04" w14:textId="77777777" w:rsidR="005F21BA" w:rsidRPr="005F21BA" w:rsidRDefault="005F21BA" w:rsidP="005F21BA">
      <w:pPr>
        <w:pStyle w:val="Bull"/>
        <w:rPr>
          <w:rFonts w:ascii="Arial" w:hAnsi="Arial"/>
        </w:rPr>
      </w:pPr>
      <w:r w:rsidRPr="005F21BA">
        <w:rPr>
          <w:rFonts w:ascii="Arial" w:hAnsi="Arial"/>
        </w:rPr>
        <w:t>Assisting with the dissemination of information security policies, procedures and guidelines;</w:t>
      </w:r>
    </w:p>
    <w:p w14:paraId="57C21986" w14:textId="77777777" w:rsidR="005F21BA" w:rsidRPr="005F21BA" w:rsidRDefault="005F21BA" w:rsidP="005F21BA">
      <w:pPr>
        <w:pStyle w:val="Bull"/>
        <w:rPr>
          <w:rFonts w:ascii="Arial" w:hAnsi="Arial"/>
        </w:rPr>
      </w:pPr>
      <w:r w:rsidRPr="005F21BA">
        <w:rPr>
          <w:rFonts w:ascii="Arial" w:hAnsi="Arial"/>
        </w:rPr>
        <w:t>Assisting with the promotion and perhaps the delivery of various security awareness activities from time to time (</w:t>
      </w:r>
      <w:r w:rsidRPr="005F21BA">
        <w:rPr>
          <w:rFonts w:ascii="Arial" w:hAnsi="Arial"/>
          <w:i/>
        </w:rPr>
        <w:t>e.g</w:t>
      </w:r>
      <w:r w:rsidRPr="005F21BA">
        <w:rPr>
          <w:rFonts w:ascii="Arial" w:hAnsi="Arial"/>
        </w:rPr>
        <w:t>. workshops, case studies and seminars);</w:t>
      </w:r>
    </w:p>
    <w:p w14:paraId="4C59FD00" w14:textId="77777777" w:rsidR="005F21BA" w:rsidRPr="005F21BA" w:rsidRDefault="005F21BA" w:rsidP="005F21BA">
      <w:pPr>
        <w:pStyle w:val="Bull"/>
        <w:rPr>
          <w:rFonts w:ascii="Arial" w:hAnsi="Arial"/>
        </w:rPr>
      </w:pPr>
      <w:r w:rsidRPr="005F21BA">
        <w:rPr>
          <w:rFonts w:ascii="Arial" w:hAnsi="Arial"/>
        </w:rPr>
        <w:t>Acting as an ‘ambassador’, proponent or proactive supporter of information security;</w:t>
      </w:r>
    </w:p>
    <w:p w14:paraId="334BC23E" w14:textId="77777777" w:rsidR="005F21BA" w:rsidRPr="005F21BA" w:rsidRDefault="005F21BA" w:rsidP="005F21BA">
      <w:pPr>
        <w:pStyle w:val="Bull"/>
        <w:rPr>
          <w:rFonts w:ascii="Arial" w:hAnsi="Arial"/>
        </w:rPr>
      </w:pPr>
      <w:r w:rsidRPr="005F21BA">
        <w:rPr>
          <w:rFonts w:ascii="Arial" w:hAnsi="Arial"/>
        </w:rPr>
        <w:t>Proposing improvements to Information Security, and helping to organize information risk workshops, requirements analysis and testing of new or changed IT systems and business processes;</w:t>
      </w:r>
    </w:p>
    <w:p w14:paraId="7C6784CF" w14:textId="77777777" w:rsidR="005F21BA" w:rsidRPr="005F21BA" w:rsidRDefault="005F21BA" w:rsidP="005F21BA">
      <w:pPr>
        <w:pStyle w:val="Bull"/>
        <w:rPr>
          <w:rFonts w:ascii="Arial" w:hAnsi="Arial"/>
        </w:rPr>
      </w:pPr>
      <w:r w:rsidRPr="005F21BA">
        <w:rPr>
          <w:rFonts w:ascii="Arial" w:hAnsi="Arial"/>
        </w:rPr>
        <w:t>Keeping colleagues informed during security incidents, acting as a communications channel when the security professionals are preoccupied dealing with major incidents.</w:t>
      </w:r>
    </w:p>
    <w:p w14:paraId="2A5EF38F" w14:textId="77777777" w:rsidR="005F21BA" w:rsidRPr="005F21BA" w:rsidRDefault="005F21BA" w:rsidP="005F21BA">
      <w:pPr>
        <w:rPr>
          <w:rFonts w:ascii="Arial" w:hAnsi="Arial"/>
        </w:rPr>
      </w:pPr>
      <w:r w:rsidRPr="005F21BA">
        <w:rPr>
          <w:rFonts w:ascii="Arial" w:hAnsi="Arial"/>
        </w:rPr>
        <w:t xml:space="preserve">The SAC typically liaises with Information Security via the Security Awareness Manager, Security Awareness Officer and/or the Information Security Manager.  Security-related incidents and requests should be communicated via the Help Desk in the normal manner.  </w:t>
      </w:r>
    </w:p>
    <w:p w14:paraId="17B28041" w14:textId="17B60C39" w:rsidR="005F21BA" w:rsidRPr="005F21BA" w:rsidRDefault="005F21BA" w:rsidP="005F21BA">
      <w:pPr>
        <w:rPr>
          <w:rFonts w:ascii="Arial" w:hAnsi="Arial"/>
        </w:rPr>
      </w:pPr>
      <w:r w:rsidRPr="005F21BA">
        <w:rPr>
          <w:rFonts w:ascii="Arial" w:hAnsi="Arial"/>
        </w:rPr>
        <w:t>We anticipate this role taking approximately one or two working days per month on average, but this will fluctuate during the year according to the information security and business situations.</w:t>
      </w:r>
    </w:p>
    <w:p w14:paraId="35EF0625" w14:textId="77777777" w:rsidR="005F21BA" w:rsidRPr="005F21BA" w:rsidRDefault="005F21BA" w:rsidP="005F21BA">
      <w:pPr>
        <w:pStyle w:val="Heading2"/>
        <w:rPr>
          <w:rFonts w:ascii="Arial" w:hAnsi="Arial" w:cs="Arial"/>
        </w:rPr>
      </w:pPr>
      <w:r w:rsidRPr="005F21BA">
        <w:rPr>
          <w:rFonts w:ascii="Arial" w:hAnsi="Arial" w:cs="Arial"/>
        </w:rPr>
        <w:t>Distinguishing characteristics of the ideal candidate</w:t>
      </w:r>
    </w:p>
    <w:p w14:paraId="2DCB8CB0" w14:textId="77777777" w:rsidR="005F21BA" w:rsidRPr="005F21BA" w:rsidRDefault="005F21BA" w:rsidP="005F21BA">
      <w:pPr>
        <w:rPr>
          <w:rFonts w:ascii="Arial" w:hAnsi="Arial"/>
        </w:rPr>
      </w:pPr>
      <w:r w:rsidRPr="005F21BA">
        <w:rPr>
          <w:rFonts w:ascii="Arial" w:hAnsi="Arial"/>
        </w:rPr>
        <w:t>The following personal traits and competencies are high on our wish-list:</w:t>
      </w:r>
    </w:p>
    <w:p w14:paraId="74E10E35" w14:textId="77777777" w:rsidR="005F21BA" w:rsidRPr="005F21BA" w:rsidRDefault="005F21BA" w:rsidP="005F21BA">
      <w:pPr>
        <w:pStyle w:val="Bull"/>
        <w:rPr>
          <w:rFonts w:ascii="Arial" w:hAnsi="Arial"/>
        </w:rPr>
      </w:pPr>
      <w:r w:rsidRPr="005F21BA">
        <w:rPr>
          <w:rFonts w:ascii="Arial" w:hAnsi="Arial"/>
        </w:rPr>
        <w:t>A “people person” who gets on well with others;</w:t>
      </w:r>
    </w:p>
    <w:p w14:paraId="78EAF206" w14:textId="77777777" w:rsidR="005F21BA" w:rsidRPr="005F21BA" w:rsidRDefault="005F21BA" w:rsidP="005F21BA">
      <w:pPr>
        <w:pStyle w:val="Bull"/>
        <w:rPr>
          <w:rFonts w:ascii="Arial" w:hAnsi="Arial"/>
        </w:rPr>
      </w:pPr>
      <w:r w:rsidRPr="005F21BA">
        <w:rPr>
          <w:rFonts w:ascii="Arial" w:hAnsi="Arial"/>
        </w:rPr>
        <w:t>Able and willing to assist with the dissemination of awareness/training materials;</w:t>
      </w:r>
    </w:p>
    <w:p w14:paraId="6853CA3C" w14:textId="77777777" w:rsidR="005F21BA" w:rsidRPr="005F21BA" w:rsidRDefault="005F21BA" w:rsidP="005F21BA">
      <w:pPr>
        <w:pStyle w:val="Bull"/>
        <w:rPr>
          <w:rFonts w:ascii="Arial" w:hAnsi="Arial"/>
        </w:rPr>
      </w:pPr>
      <w:r w:rsidRPr="005F21BA">
        <w:rPr>
          <w:rFonts w:ascii="Arial" w:hAnsi="Arial"/>
        </w:rPr>
        <w:t>A genuine interest in and basic understanding of information security and related issues such as governance, risk, control and compliance.</w:t>
      </w:r>
    </w:p>
    <w:p w14:paraId="71825BF3" w14:textId="77777777" w:rsidR="005F21BA" w:rsidRPr="005F21BA" w:rsidRDefault="005F21BA" w:rsidP="005F21BA">
      <w:pPr>
        <w:pStyle w:val="Heading2"/>
        <w:rPr>
          <w:rFonts w:ascii="Arial" w:hAnsi="Arial" w:cs="Arial"/>
        </w:rPr>
      </w:pPr>
      <w:r w:rsidRPr="005F21BA">
        <w:rPr>
          <w:rFonts w:ascii="Arial" w:hAnsi="Arial" w:cs="Arial"/>
        </w:rPr>
        <w:t xml:space="preserve">Qualifications, skills and experience </w:t>
      </w:r>
    </w:p>
    <w:p w14:paraId="310E78A8" w14:textId="77777777" w:rsidR="005F21BA" w:rsidRPr="005F21BA" w:rsidRDefault="005F21BA" w:rsidP="005F21BA">
      <w:pPr>
        <w:rPr>
          <w:rFonts w:ascii="Arial" w:hAnsi="Arial"/>
        </w:rPr>
      </w:pPr>
      <w:r w:rsidRPr="005F21BA">
        <w:rPr>
          <w:rFonts w:ascii="Arial" w:hAnsi="Arial"/>
        </w:rPr>
        <w:t xml:space="preserve">The following are relevant and desirable for this role:  </w:t>
      </w:r>
    </w:p>
    <w:p w14:paraId="133796C8" w14:textId="77777777" w:rsidR="005F21BA" w:rsidRPr="005F21BA" w:rsidRDefault="005F21BA" w:rsidP="005F21BA">
      <w:pPr>
        <w:pStyle w:val="Bull"/>
        <w:rPr>
          <w:rFonts w:ascii="Arial" w:hAnsi="Arial"/>
        </w:rPr>
      </w:pPr>
      <w:r w:rsidRPr="005F21BA">
        <w:rPr>
          <w:rFonts w:ascii="Arial" w:hAnsi="Arial"/>
          <w:b/>
        </w:rPr>
        <w:t>Information security:</w:t>
      </w:r>
      <w:r w:rsidRPr="005F21BA">
        <w:rPr>
          <w:rFonts w:ascii="Arial" w:hAnsi="Arial"/>
        </w:rPr>
        <w:t xml:space="preserve"> some exposure to information security and related issues, including familiarity with the information security policies, procedures and guidelines;  </w:t>
      </w:r>
    </w:p>
    <w:p w14:paraId="56A030A6" w14:textId="77777777" w:rsidR="005F21BA" w:rsidRPr="005F21BA" w:rsidRDefault="005F21BA" w:rsidP="005F21BA">
      <w:pPr>
        <w:pStyle w:val="Bull"/>
        <w:rPr>
          <w:rFonts w:ascii="Arial" w:hAnsi="Arial"/>
        </w:rPr>
      </w:pPr>
      <w:r w:rsidRPr="005F21BA">
        <w:rPr>
          <w:rFonts w:ascii="Arial" w:hAnsi="Arial"/>
          <w:b/>
        </w:rPr>
        <w:t>Other aspects</w:t>
      </w:r>
      <w:r w:rsidRPr="005F21BA">
        <w:rPr>
          <w:rFonts w:ascii="Arial" w:hAnsi="Arial"/>
        </w:rPr>
        <w:t>: a basic familiarity with and interest in IT, given that many information security issues are IT related, plus physical security as well as with the business activities in their department.</w:t>
      </w:r>
    </w:p>
    <w:p w14:paraId="47DFC9F3" w14:textId="136A1302" w:rsidR="003B2620" w:rsidRPr="005F21BA" w:rsidRDefault="005F21BA" w:rsidP="005F21BA">
      <w:pPr>
        <w:pStyle w:val="Bull"/>
        <w:numPr>
          <w:ilvl w:val="0"/>
          <w:numId w:val="0"/>
        </w:numPr>
        <w:rPr>
          <w:rFonts w:ascii="Arial" w:hAnsi="Arial"/>
        </w:rPr>
      </w:pPr>
      <w:r w:rsidRPr="005F21BA">
        <w:rPr>
          <w:rFonts w:ascii="Arial" w:hAnsi="Arial"/>
        </w:rPr>
        <w:t>This is a part-time additional role for existing employees.  All the normal criteria for employment apply.</w:t>
      </w:r>
    </w:p>
    <w:sectPr w:rsidR="003B2620" w:rsidRPr="005F21BA" w:rsidSect="005F21BA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BA"/>
    <w:rsid w:val="003B2620"/>
    <w:rsid w:val="005F21BA"/>
    <w:rsid w:val="0076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31C3"/>
  <w15:chartTrackingRefBased/>
  <w15:docId w15:val="{E64B9E60-2394-48E5-AE18-12CDC26B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1BA"/>
    <w:pPr>
      <w:spacing w:before="60" w:after="0" w:line="240" w:lineRule="auto"/>
      <w:jc w:val="both"/>
    </w:pPr>
    <w:rPr>
      <w:rFonts w:ascii="Calibri" w:eastAsia="Times New Roman" w:hAnsi="Calibri" w:cs="Aria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F21BA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link w:val="Heading2Char"/>
    <w:qFormat/>
    <w:rsid w:val="005F21BA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1BA"/>
    <w:rPr>
      <w:rFonts w:eastAsia="Times New Roman" w:cs="Arial Black"/>
      <w:b/>
      <w:color w:val="002060"/>
      <w:sz w:val="40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5F21BA"/>
    <w:rPr>
      <w:rFonts w:eastAsia="Times New Roman" w:cs="Arial Black"/>
      <w:b/>
      <w:sz w:val="32"/>
      <w:lang w:val="en-US"/>
    </w:rPr>
  </w:style>
  <w:style w:type="paragraph" w:customStyle="1" w:styleId="Bull">
    <w:name w:val="Bull"/>
    <w:basedOn w:val="Normal"/>
    <w:qFormat/>
    <w:rsid w:val="005F21BA"/>
    <w:pPr>
      <w:numPr>
        <w:numId w:val="1"/>
      </w:numPr>
      <w:tabs>
        <w:tab w:val="clear" w:pos="720"/>
      </w:tabs>
      <w:ind w:left="312" w:hanging="2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2048</Characters>
  <Application>Microsoft Office Word</Application>
  <DocSecurity>2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</dc:creator>
  <cp:keywords/>
  <dc:description/>
  <cp:lastModifiedBy>Tushar Cool</cp:lastModifiedBy>
  <cp:revision>2</cp:revision>
  <dcterms:created xsi:type="dcterms:W3CDTF">2020-04-06T05:36:00Z</dcterms:created>
  <dcterms:modified xsi:type="dcterms:W3CDTF">2020-04-06T07:11:00Z</dcterms:modified>
</cp:coreProperties>
</file>