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D8416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a</w:t>
      </w:r>
      <w:r>
        <w:rPr>
          <w:b/>
          <w:sz w:val="44"/>
          <w:szCs w:val="44"/>
        </w:rPr>
        <w:t>rduino</w:t>
      </w:r>
    </w:p>
    <w:p w14:paraId="5C8D8EE4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编程训练文档</w:t>
      </w:r>
    </w:p>
    <w:p w14:paraId="637A2CFB">
      <w:pPr>
        <w:jc w:val="center"/>
      </w:pPr>
      <w:r>
        <w:rPr>
          <w:rFonts w:hint="eastAsia"/>
          <w:b/>
          <w:color w:val="0070C0"/>
          <w:sz w:val="28"/>
          <w:szCs w:val="28"/>
        </w:rPr>
        <w:t>姓名，学校，专业，学号</w:t>
      </w:r>
    </w:p>
    <w:p w14:paraId="573AF10E"/>
    <w:p w14:paraId="6C1D4F12">
      <w:pPr>
        <w:jc w:val="center"/>
      </w:pPr>
      <w:r>
        <w:rPr>
          <w:sz w:val="32"/>
        </w:rPr>
        <w:t>[作者姓名]</w:t>
      </w:r>
    </w:p>
    <w:p w14:paraId="62E041D1">
      <w:pPr>
        <w:jc w:val="center"/>
      </w:pPr>
      <w:r>
        <w:rPr>
          <w:sz w:val="32"/>
        </w:rPr>
        <w:t>[日期]</w:t>
      </w:r>
    </w:p>
    <w:p w14:paraId="405F0B63">
      <w:pPr>
        <w:sectPr>
          <w:footerReference r:id="rId5" w:type="default"/>
          <w:pgSz w:w="12240" w:h="15840"/>
          <w:pgMar w:top="1417" w:right="1134" w:bottom="1134" w:left="1417" w:header="720" w:footer="720" w:gutter="0"/>
          <w:cols w:space="720" w:num="1"/>
          <w:docGrid w:linePitch="360" w:charSpace="0"/>
        </w:sectPr>
      </w:pPr>
    </w:p>
    <w:p w14:paraId="6D6C9FE8">
      <w:pPr>
        <w:spacing w:before="440" w:after="440"/>
        <w:ind w:firstLine="0"/>
        <w:jc w:val="center"/>
      </w:pPr>
      <w:r>
        <w:rPr>
          <w:rFonts w:ascii="黑体" w:hAnsi="黑体" w:eastAsia="黑体"/>
          <w:b/>
          <w:sz w:val="44"/>
        </w:rPr>
        <w:t>目录</w:t>
      </w:r>
    </w:p>
    <w:p w14:paraId="70C54ECE">
      <w:pPr>
        <w:spacing w:line="440" w:lineRule="exact"/>
        <w:ind w:firstLine="0"/>
      </w:pPr>
      <w:r>
        <w:rPr>
          <w:rFonts w:ascii="宋体" w:hAnsi="宋体" w:eastAsia="宋体"/>
          <w:sz w:val="28"/>
        </w:rPr>
        <w:t>第一章  项目背景与需求分析</w:t>
      </w:r>
    </w:p>
    <w:p w14:paraId="79AC0090">
      <w:pPr>
        <w:spacing w:line="440" w:lineRule="exact"/>
        <w:ind w:firstLine="0"/>
      </w:pPr>
      <w:r>
        <w:rPr>
          <w:rFonts w:ascii="宋体" w:hAnsi="宋体" w:eastAsia="宋体"/>
          <w:sz w:val="24"/>
        </w:rPr>
        <w:t xml:space="preserve">    1.1  项目背景</w:t>
      </w:r>
    </w:p>
    <w:p w14:paraId="69897715">
      <w:pPr>
        <w:spacing w:line="440" w:lineRule="exact"/>
        <w:ind w:firstLine="0"/>
      </w:pPr>
      <w:r>
        <w:rPr>
          <w:rFonts w:ascii="宋体" w:hAnsi="宋体" w:eastAsia="宋体"/>
          <w:sz w:val="24"/>
        </w:rPr>
        <w:t xml:space="preserve">    1.2  需求分析</w:t>
      </w:r>
    </w:p>
    <w:p w14:paraId="0AC32BEC">
      <w:pPr>
        <w:spacing w:line="440" w:lineRule="exact"/>
        <w:ind w:firstLine="0"/>
      </w:pPr>
      <w:r>
        <w:rPr>
          <w:rFonts w:ascii="宋体" w:hAnsi="宋体" w:eastAsia="宋体"/>
          <w:sz w:val="28"/>
        </w:rPr>
        <w:t>第二章  系统架构设计</w:t>
      </w:r>
    </w:p>
    <w:p w14:paraId="052D6851">
      <w:pPr>
        <w:spacing w:line="440" w:lineRule="exact"/>
        <w:ind w:firstLine="0"/>
      </w:pPr>
      <w:r>
        <w:rPr>
          <w:rFonts w:ascii="宋体" w:hAnsi="宋体" w:eastAsia="宋体"/>
          <w:sz w:val="24"/>
        </w:rPr>
        <w:t xml:space="preserve">    2.1  总体架构</w:t>
      </w:r>
    </w:p>
    <w:p w14:paraId="53CAFE9E">
      <w:pPr>
        <w:spacing w:line="440" w:lineRule="exact"/>
        <w:ind w:firstLine="0"/>
      </w:pPr>
      <w:r>
        <w:rPr>
          <w:rFonts w:ascii="宋体" w:hAnsi="宋体" w:eastAsia="宋体"/>
          <w:sz w:val="24"/>
        </w:rPr>
        <w:t xml:space="preserve">    2.2  ESP32仿真设计</w:t>
      </w:r>
    </w:p>
    <w:p w14:paraId="580154AB">
      <w:pPr>
        <w:spacing w:line="440" w:lineRule="exact"/>
        <w:ind w:firstLine="0"/>
      </w:pPr>
      <w:r>
        <w:rPr>
          <w:rFonts w:ascii="宋体" w:hAnsi="宋体" w:eastAsia="宋体"/>
          <w:sz w:val="24"/>
        </w:rPr>
        <w:t xml:space="preserve">    2.3  华为云IoTDA配置</w:t>
      </w:r>
    </w:p>
    <w:p w14:paraId="109E4F5A">
      <w:pPr>
        <w:spacing w:line="440" w:lineRule="exact"/>
        <w:ind w:firstLine="0"/>
      </w:pPr>
      <w:r>
        <w:rPr>
          <w:rFonts w:ascii="宋体" w:hAnsi="宋体" w:eastAsia="宋体"/>
          <w:sz w:val="24"/>
        </w:rPr>
        <w:t xml:space="preserve">    2.4  微信小程序设计</w:t>
      </w:r>
    </w:p>
    <w:p w14:paraId="32B2590E">
      <w:pPr>
        <w:spacing w:line="440" w:lineRule="exact"/>
        <w:ind w:firstLine="0"/>
      </w:pPr>
      <w:r>
        <w:rPr>
          <w:rFonts w:ascii="宋体" w:hAnsi="宋体" w:eastAsia="宋体"/>
          <w:sz w:val="28"/>
        </w:rPr>
        <w:t>第三章  功能模块实现</w:t>
      </w:r>
      <w:bookmarkStart w:id="0" w:name="_GoBack"/>
      <w:bookmarkEnd w:id="0"/>
    </w:p>
    <w:p w14:paraId="774FB359">
      <w:pPr>
        <w:spacing w:line="440" w:lineRule="exact"/>
        <w:ind w:firstLine="0"/>
      </w:pPr>
      <w:r>
        <w:rPr>
          <w:rFonts w:ascii="宋体" w:hAnsi="宋体" w:eastAsia="宋体"/>
          <w:sz w:val="24"/>
        </w:rPr>
        <w:t xml:space="preserve">    3.1  环境舒适度调节系统</w:t>
      </w:r>
    </w:p>
    <w:p w14:paraId="6E00D054">
      <w:pPr>
        <w:spacing w:line="440" w:lineRule="exact"/>
        <w:ind w:firstLine="0"/>
      </w:pPr>
      <w:r>
        <w:rPr>
          <w:rFonts w:ascii="宋体" w:hAnsi="宋体" w:eastAsia="宋体"/>
          <w:sz w:val="24"/>
        </w:rPr>
        <w:t xml:space="preserve">    3.2  宠物健康监测系统</w:t>
      </w:r>
    </w:p>
    <w:p w14:paraId="7C2CFE81">
      <w:pPr>
        <w:spacing w:line="440" w:lineRule="exact"/>
        <w:ind w:firstLine="0"/>
      </w:pPr>
      <w:r>
        <w:rPr>
          <w:rFonts w:ascii="宋体" w:hAnsi="宋体" w:eastAsia="宋体"/>
          <w:sz w:val="24"/>
        </w:rPr>
        <w:t xml:space="preserve">    3.3  活动次数统计系统</w:t>
      </w:r>
    </w:p>
    <w:p w14:paraId="242608BA">
      <w:pPr>
        <w:spacing w:line="440" w:lineRule="exact"/>
        <w:ind w:firstLine="0"/>
      </w:pPr>
      <w:r>
        <w:rPr>
          <w:rFonts w:ascii="宋体" w:hAnsi="宋体" w:eastAsia="宋体"/>
          <w:sz w:val="24"/>
        </w:rPr>
        <w:t xml:space="preserve">    3.4  云端定时喂食系统</w:t>
      </w:r>
    </w:p>
    <w:p w14:paraId="1FF2A736">
      <w:pPr>
        <w:spacing w:line="440" w:lineRule="exact"/>
        <w:ind w:firstLine="0"/>
      </w:pPr>
      <w:r>
        <w:rPr>
          <w:rFonts w:ascii="宋体" w:hAnsi="宋体" w:eastAsia="宋体"/>
          <w:sz w:val="28"/>
        </w:rPr>
        <w:t>第四章  实验与测试</w:t>
      </w:r>
    </w:p>
    <w:p w14:paraId="28C88608">
      <w:pPr>
        <w:spacing w:line="440" w:lineRule="exact"/>
        <w:ind w:firstLine="0"/>
      </w:pPr>
      <w:r>
        <w:rPr>
          <w:rFonts w:ascii="宋体" w:hAnsi="宋体" w:eastAsia="宋体"/>
          <w:sz w:val="28"/>
        </w:rPr>
        <w:t>第五章  总结与展望</w:t>
      </w:r>
    </w:p>
    <w:p w14:paraId="6477501A">
      <w:pPr>
        <w:spacing w:line="440" w:lineRule="exact"/>
        <w:ind w:firstLine="0"/>
      </w:pPr>
      <w:r>
        <w:rPr>
          <w:rFonts w:ascii="宋体" w:hAnsi="宋体" w:eastAsia="宋体"/>
          <w:sz w:val="28"/>
        </w:rPr>
        <w:t>参考文献</w:t>
      </w:r>
    </w:p>
    <w:p w14:paraId="0A96CD3D">
      <w:pPr>
        <w:sectPr>
          <w:headerReference r:id="rId6" w:type="default"/>
          <w:pgSz w:w="12240" w:h="15840"/>
          <w:pgMar w:top="1417" w:right="1134" w:bottom="1134" w:left="1417" w:header="720" w:footer="720" w:gutter="0"/>
          <w:cols w:space="720" w:num="1"/>
          <w:docGrid w:linePitch="360" w:charSpace="0"/>
        </w:sectPr>
      </w:pPr>
    </w:p>
    <w:p w14:paraId="470B41A0">
      <w:pPr>
        <w:spacing w:before="240" w:after="120" w:line="440" w:lineRule="exact"/>
        <w:ind w:firstLine="0"/>
        <w:jc w:val="center"/>
      </w:pPr>
      <w:r>
        <w:rPr>
          <w:rFonts w:ascii="黑体" w:hAnsi="黑体" w:eastAsia="黑体"/>
          <w:b/>
          <w:sz w:val="30"/>
        </w:rPr>
        <w:t>第一章  章节标题示例</w:t>
      </w:r>
    </w:p>
    <w:p w14:paraId="28374794">
      <w:pPr>
        <w:spacing w:before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1.1  二级标题示例</w:t>
      </w:r>
    </w:p>
    <w:p w14:paraId="28A83E02">
      <w:pPr>
        <w:spacing w:line="440" w:lineRule="exact"/>
        <w:ind w:firstLine="0"/>
        <w:jc w:val="left"/>
      </w:pPr>
      <w:r>
        <w:rPr>
          <w:rFonts w:ascii="黑体" w:hAnsi="黑体" w:eastAsia="黑体"/>
          <w:b/>
          <w:sz w:val="24"/>
        </w:rPr>
        <w:t>1.1.1  三级标题示例</w:t>
      </w:r>
    </w:p>
    <w:p w14:paraId="2E2DC0D9">
      <w:pPr>
        <w:spacing w:line="440" w:lineRule="exact"/>
        <w:ind w:firstLine="420"/>
        <w:jc w:val="both"/>
      </w:pPr>
      <w:r>
        <w:rPr>
          <w:rFonts w:ascii="宋体" w:hAnsi="宋体" w:eastAsia="宋体"/>
          <w:sz w:val="24"/>
        </w:rPr>
        <w:t>这是正文示例段落。正文使用宋体小四号字，行距固定值22磅，首行缩进两字符，段落两端对齐。英文和数字使用Times New Roman字体。此段文字用于验证文档格式是否正确应用。如果需要修改内容，请在此处替换为实际的报告文字。</w:t>
      </w:r>
    </w:p>
    <w:sectPr>
      <w:headerReference r:id="rId7" w:type="default"/>
      <w:pgSz w:w="12240" w:h="15840"/>
      <w:pgMar w:top="1417" w:right="1134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B19D18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EB21B">
    <w:pPr>
      <w:pStyle w:val="25"/>
      <w:jc w:val="center"/>
    </w:pPr>
    <w:r>
      <w:rPr>
        <w:rFonts w:ascii="宋体" w:hAnsi="宋体" w:eastAsia="宋体"/>
        <w:sz w:val="18"/>
      </w:rPr>
      <w:t>中国大学MOOC-CPS技术课程报告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89052">
    <w:pPr>
      <w:pStyle w:val="25"/>
      <w:jc w:val="center"/>
    </w:pPr>
    <w:r>
      <w:rPr>
        <w:rFonts w:ascii="宋体" w:hAnsi="宋体" w:eastAsia="宋体"/>
        <w:sz w:val="18"/>
      </w:rPr>
      <w:t>中国大学MOOC-CPS技术课程报告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02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440" w:lineRule="exact"/>
      <w:ind w:firstLine="420"/>
      <w:jc w:val="both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267</Words>
  <Characters>312</Characters>
  <Lines>0</Lines>
  <Paragraphs>0</Paragraphs>
  <TotalTime>0</TotalTime>
  <ScaleCrop>false</ScaleCrop>
  <LinksUpToDate>false</LinksUpToDate>
  <CharactersWithSpaces>390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WPS_1747997385</cp:lastModifiedBy>
  <dcterms:modified xsi:type="dcterms:W3CDTF">2026-06-01T06:27:23Z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eyJoZGlkIjoiMTgwZDNhZDA1YmIwNTg0Yjg1N2E3YWU1MmI1OTRkYWYiLCJ1c2VySWQiOiIxNzAzOTg5Nzg3In0=</vt:lpwstr>
  </property>
  <property fmtid="{D5CDD505-2E9C-101B-9397-08002B2CF9AE}" pid="3" name="KSOProductBuildVer">
    <vt:lpwstr>2052-12.1.0.26375</vt:lpwstr>
  </property>
  <property fmtid="{D5CDD505-2E9C-101B-9397-08002B2CF9AE}" pid="4" name="ICV">
    <vt:lpwstr>24CEE9B6C7184A2C93931BF3273D61AA_12</vt:lpwstr>
  </property>
</Properties>
</file>