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u w:val="none"/>
        </w:rPr>
        <w:t>商业机会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商业机会: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发布人员发布的任务根据成交金额抽取20%作为平台中介费用。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引入广告，收取广告费用。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流量变现。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根据用户反馈，更新产品平台，提高用户体验舒适度，吸引更多用户使用。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施行VIP制度，对VIP用户可以有置顶，优先选择，降低中介费用等优惠政策，吸引用户注册VIP。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抽奖，完成规定任务可以抽奖。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30963"/>
    <w:multiLevelType w:val="singleLevel"/>
    <w:tmpl w:val="57E309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5044FC"/>
    <w:rsid w:val="545044FC"/>
    <w:rsid w:val="72C336EE"/>
    <w:rsid w:val="7E86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2020-03-08T09:23:00Z</dcterms:created>
  <dc:creator>Lenovo</dc:creator>
  <cp:lastModifiedBy>Lenovo</cp:lastModifiedBy>
  <dcterms:modified xsi:type="dcterms:W3CDTF">2020-03-08T10:45:52Z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