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企业知识中枢 — 业务需求说明书</w:t>
      </w:r>
    </w:p>
    <w:p>
      <w:pPr>
        <w:pStyle w:val="Quote"/>
      </w:pPr>
      <w:r>
        <w:br/>
        <w:t>文档类型：产品需求文档 (PRD)</w:t>
        <w:br/>
        <w:t>版本：v2.0</w:t>
        <w:br/>
        <w:t>日期：2026-06-17</w:t>
        <w:br/>
        <w:t>定位：面向业务决策者、产品经理、最终用户代表，以业务痛点和解决方案为核心，技术选型为辅助</w:t>
        <w:br/>
      </w:r>
    </w:p>
    <w:p>
      <w:pPr>
        <w:pStyle w:val="Heading2"/>
      </w:pPr>
      <w:r>
        <w:t>目录</w:t>
      </w:r>
    </w:p>
    <w:p>
      <w:pPr>
        <w:pStyle w:val="ListNumber"/>
      </w:pPr>
      <w:r>
        <w:t>业务摘要</w:t>
      </w:r>
    </w:p>
    <w:p>
      <w:pPr>
        <w:pStyle w:val="ListNumber"/>
      </w:pPr>
      <w:r>
        <w:t>业务痛点全景</w:t>
      </w:r>
    </w:p>
    <w:p>
      <w:pPr>
        <w:pStyle w:val="ListNumber"/>
      </w:pPr>
      <w:r>
        <w:t>解决方案概述</w:t>
      </w:r>
    </w:p>
    <w:p>
      <w:pPr>
        <w:pStyle w:val="ListNumber"/>
      </w:pPr>
      <w:r>
        <w:t>系统架构全景图</w:t>
      </w:r>
    </w:p>
    <w:p>
      <w:pPr>
        <w:pStyle w:val="ListNumber"/>
      </w:pPr>
      <w:r>
        <w:t>业务功能详解</w:t>
      </w:r>
    </w:p>
    <w:p>
      <w:pPr>
        <w:pStyle w:val="ListNumber"/>
      </w:pPr>
      <w:r>
        <w:t>用户角色与典型场景</w:t>
      </w:r>
    </w:p>
    <w:p>
      <w:pPr>
        <w:pStyle w:val="ListNumber"/>
      </w:pPr>
      <w:r>
        <w:t>数据安全与合规</w:t>
      </w:r>
    </w:p>
    <w:p>
      <w:pPr>
        <w:pStyle w:val="ListNumber"/>
      </w:pPr>
      <w:r>
        <w:t>业务价值与核心指标</w:t>
      </w:r>
    </w:p>
    <w:p>
      <w:pPr>
        <w:pStyle w:val="ListNumber"/>
      </w:pPr>
      <w:r>
        <w:t>分期落地路线图</w:t>
      </w:r>
    </w:p>
    <w:p>
      <w:pPr>
        <w:pStyle w:val="ListNumber"/>
      </w:pPr>
      <w:r>
        <w:t>风险与应对</w:t>
      </w:r>
    </w:p>
    <w:p>
      <w:pPr>
        <w:pStyle w:val="Heading2"/>
      </w:pPr>
      <w:r>
        <w:t>1. 业务摘要</w:t>
      </w:r>
    </w:p>
    <w:p>
      <w:pPr>
        <w:pStyle w:val="Heading3"/>
      </w:pPr>
      <w:r>
        <w:t>1.1 产品定位</w:t>
      </w:r>
    </w:p>
    <w:p>
      <w:r>
        <w:rPr>
          <w:b/>
        </w:rPr>
        <w:t>一句话</w:t>
      </w:r>
      <w:r>
        <w:t>：让每个员工都能像问资深同事一样，秒级获取企业知识。</w:t>
      </w:r>
    </w:p>
    <w:p>
      <w:r>
        <w:rPr>
          <w:b/>
        </w:rPr>
        <w:t>详细定位</w:t>
      </w:r>
      <w:r>
        <w:t>：企业知识中枢是一个面向中型及以上企业的内部智能知识平台。它打通散落在各个业务系统（ERP、CRM、OA、文件服务器）的孤岛数据，让员工用自然语言提问，获得精准、可溯源、受权限管控的答案。</w:t>
      </w:r>
    </w:p>
    <w:p>
      <w:pPr>
        <w:pStyle w:val="Heading3"/>
      </w:pPr>
      <w:r>
        <w:t>1.2 核心业务价值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价值维度</w:t>
            </w:r>
          </w:p>
        </w:tc>
      </w:tr>
    </w:tbl>
    <w:p>
      <w:pPr>
        <w:pStyle w:val="Heading3"/>
      </w:pPr>
      <w:r>
        <w:t>1.3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用户</w:t>
            </w:r>
          </w:p>
        </w:tc>
      </w:tr>
    </w:tbl>
    <w:p>
      <w:pPr>
        <w:pStyle w:val="Heading2"/>
      </w:pPr>
      <w:r>
        <w:t>2. 业务痛点全景</w:t>
      </w:r>
    </w:p>
    <w:p>
      <w:pPr>
        <w:pStyle w:val="Heading3"/>
      </w:pPr>
      <w:r>
        <w:t>痛点 1：知识散落各处，查找成本极高</w:t>
      </w:r>
    </w:p>
    <w:p>
      <w:r>
        <w:rPr>
          <w:b/>
        </w:rPr>
        <w:t>影响量化（以 200 人规模企业为例）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指标</w:t>
            </w:r>
          </w:p>
        </w:tc>
      </w:tr>
    </w:tbl>
    <w:p>
      <w:pPr>
        <w:pStyle w:val="Heading3"/>
      </w:pPr>
      <w:r>
        <w:t>痛点 2：业务系统数据孤岛，查一个信息要切多个系统</w:t>
      </w:r>
    </w:p>
    <w:p>
      <w:pPr>
        <w:pStyle w:val="Heading3"/>
      </w:pPr>
      <w:r>
        <w:t>痛点 3：经验在脑子里，不在系统里</w:t>
      </w:r>
    </w:p>
    <w:p>
      <w:pPr>
        <w:pStyle w:val="Heading3"/>
      </w:pPr>
      <w:r>
        <w:t>痛点 4：敏感数据缺乏防护，谁都能看</w:t>
      </w:r>
    </w:p>
    <w:p>
      <w:pPr>
        <w:pStyle w:val="Heading3"/>
      </w:pPr>
      <w:r>
        <w:t>痛点 5：重复问题反复回答，管理者很累</w:t>
      </w:r>
    </w:p>
    <w:p>
      <w:pPr>
        <w:pStyle w:val="Heading2"/>
      </w:pPr>
      <w:r>
        <w:t>3. 解决方案概述</w:t>
      </w:r>
    </w:p>
    <w:p>
      <w:pPr>
        <w:pStyle w:val="Heading3"/>
      </w:pPr>
      <w:r>
        <w:t>3.1 核心思路</w:t>
      </w:r>
    </w:p>
    <w:p>
      <w:pPr>
        <w:pStyle w:val="Heading3"/>
      </w:pPr>
      <w:r>
        <w:t>3.2 产品形态</w:t>
      </w:r>
    </w:p>
    <w:p>
      <w:pPr>
        <w:pStyle w:val="Heading3"/>
      </w:pPr>
      <w:r>
        <w:t>3.3 业务闭环</w:t>
      </w:r>
    </w:p>
    <w:p>
      <w:pPr>
        <w:pStyle w:val="Heading2"/>
      </w:pPr>
      <w:r>
        <w:t>4. 系统架构全景图</w:t>
      </w:r>
    </w:p>
    <w:p>
      <w:pPr>
        <w:pStyle w:val="Heading3"/>
      </w:pPr>
      <w:r>
        <w:t>4.1 业务架构图（给 VP 看的）</w:t>
      </w:r>
    </w:p>
    <w:p>
      <w:pPr>
        <w:pStyle w:val="Heading3"/>
      </w:pPr>
      <w:r>
        <w:t>4.2 数据流架构图（给技术经理看的）</w:t>
      </w:r>
    </w:p>
    <w:p>
      <w:pPr>
        <w:pStyle w:val="Heading3"/>
      </w:pPr>
      <w:r>
        <w:t>4.3 部署架构图</w:t>
      </w:r>
    </w:p>
    <w:p>
      <w:pPr>
        <w:pStyle w:val="Heading3"/>
      </w:pPr>
      <w:r>
        <w:t>4.4 权限模型架构图</w:t>
      </w:r>
    </w:p>
    <w:p>
      <w:pPr>
        <w:pStyle w:val="Heading2"/>
      </w:pPr>
      <w:r>
        <w:t>5. 业务功能详解</w:t>
      </w:r>
    </w:p>
    <w:p>
      <w:pPr>
        <w:pStyle w:val="Heading3"/>
      </w:pPr>
      <w:r>
        <w:t>5.1 智能问答（核心功能）</w:t>
      </w:r>
    </w:p>
    <w:p>
      <w:r>
        <w:rPr>
          <w:b/>
        </w:rPr>
        <w:t>解决的业务痛点</w:t>
      </w:r>
      <w:r>
        <w:t>：痛点 1（查找成本高）、痛点 5（重复问题）</w:t>
      </w:r>
    </w:p>
    <w:p>
      <w:pPr>
        <w:pStyle w:val="Heading4"/>
      </w:pPr>
      <w:r>
        <w:t>5.1.1 自然语言搜索</w:t>
      </w:r>
    </w:p>
    <w:p>
      <w:r>
        <w:rPr>
          <w:b/>
        </w:rPr>
        <w:t>功能描述</w:t>
      </w:r>
      <w:r>
        <w:t>：员工用日常语言提问，系统从知识库中检索相关信息并生成精准答案。</w:t>
      </w:r>
    </w:p>
    <w:p>
      <w:r>
        <w:rPr>
          <w:b/>
        </w:rPr>
        <w:t>和传统搜索的区别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对比维度</w:t>
            </w:r>
          </w:p>
        </w:tc>
      </w:tr>
    </w:tbl>
    <w:p>
      <w:r>
        <w:rPr>
          <w:b/>
        </w:rPr>
        <w:t>典型使用场景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场景</w:t>
            </w:r>
          </w:p>
        </w:tc>
      </w:tr>
    </w:tbl>
    <w:p>
      <w:pPr>
        <w:pStyle w:val="Heading4"/>
      </w:pPr>
      <w:r>
        <w:t>5.1.2 答案溯源引用</w:t>
      </w:r>
    </w:p>
    <w:p>
      <w:r>
        <w:rPr>
          <w:b/>
        </w:rPr>
        <w:t>功能描述</w:t>
      </w:r>
      <w:r>
        <w:t>：每个答案附带引用来源——来自哪份文档、哪个章节、相似度多少。员工可以点击来源查看原文。</w:t>
      </w:r>
    </w:p>
    <w:p>
      <w:r>
        <w:rPr>
          <w:b/>
        </w:rPr>
        <w:t>业务价值</w:t>
      </w:r>
      <w:r>
        <w:t>：</w:t>
        <w:br/>
        <w:t>- 员工信任答案（不是 AI 瞎编的）</w:t>
        <w:br/>
        <w:t>- 合规审计："这个决策依据来自哪份文件的哪个条款"</w:t>
        <w:br/>
        <w:t>- 知识发现："原来这个问题在《XX 制度》里有规定，我之前不知道"</w:t>
      </w:r>
    </w:p>
    <w:p>
      <w:pPr>
        <w:pStyle w:val="Heading4"/>
      </w:pPr>
      <w:r>
        <w:t>5.1.3 流式逐字输出</w:t>
      </w:r>
    </w:p>
    <w:p>
      <w:r>
        <w:rPr>
          <w:b/>
        </w:rPr>
        <w:t>功能描述</w:t>
      </w:r>
      <w:r>
        <w:t>：答案不等待完整生成，而是逐字动态出现在屏幕上（像 ChatGPT 一样）。</w:t>
      </w:r>
    </w:p>
    <w:p>
      <w:r>
        <w:rPr>
          <w:b/>
        </w:rPr>
        <w:t>业务价值</w:t>
      </w:r>
      <w:r>
        <w:t>：</w:t>
        <w:br/>
        <w:t>- 体验更好：不用等 20 秒看一堵白屏，首字 2 秒内出现</w:t>
        <w:br/>
        <w:t>- 感知更快：实际上完整答案可能 20 秒，但用户看到字在跳就觉得"快"</w:t>
        <w:br/>
        <w:t>- 可打断：用户看到前几个字发现问错了，可以直接重新提问</w:t>
      </w:r>
    </w:p>
    <w:p>
      <w:pPr>
        <w:pStyle w:val="Heading4"/>
      </w:pPr>
      <w:r>
        <w:t>5.1.4 结构化条件查询</w:t>
      </w:r>
    </w:p>
    <w:p>
      <w:r>
        <w:rPr>
          <w:b/>
        </w:rPr>
        <w:t>功能描述</w:t>
      </w:r>
      <w:r>
        <w:t>：系统能理解数值、日期等精确条件的查询，不只是模糊语义搜索。</w:t>
      </w:r>
    </w:p>
    <w:p>
      <w:r>
        <w:rPr>
          <w:b/>
        </w:rPr>
        <w:t>对比示例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查询类型</w:t>
            </w:r>
          </w:p>
        </w:tc>
      </w:tr>
    </w:tbl>
    <w:p>
      <w:pPr>
        <w:pStyle w:val="Heading4"/>
      </w:pPr>
      <w:r>
        <w:t>5.1.5 答案反馈闭环</w:t>
      </w:r>
    </w:p>
    <w:p>
      <w:r>
        <w:rPr>
          <w:b/>
        </w:rPr>
        <w:t>功能描述</w:t>
      </w:r>
      <w:r>
        <w:t>：员工对答案点赞或点踩，点踩时可选原因（答非所问/信息过时/内容不完整/引用错误）。</w:t>
      </w:r>
    </w:p>
    <w:p>
      <w:r>
        <w:rPr>
          <w:b/>
        </w:rPr>
        <w:t>业务价值</w:t>
      </w:r>
      <w:r>
        <w:t>：</w:t>
      </w:r>
    </w:p>
    <w:p>
      <w:pPr>
        <w:pStyle w:val="Heading3"/>
      </w:pPr>
      <w:r>
        <w:t>5.2 多源数据接入（扩展功能）</w:t>
      </w:r>
    </w:p>
    <w:p>
      <w:r>
        <w:rPr>
          <w:b/>
        </w:rPr>
        <w:t>解决的业务痛点</w:t>
      </w:r>
      <w:r>
        <w:t>：痛点 2（数据孤岛）</w:t>
      </w:r>
    </w:p>
    <w:p>
      <w:pPr>
        <w:pStyle w:val="Heading4"/>
      </w:pPr>
      <w:r>
        <w:t>5.2.1 数据源统一接入</w:t>
      </w:r>
    </w:p>
    <w:p>
      <w:r>
        <w:rPr>
          <w:b/>
        </w:rPr>
        <w:t>功能描述</w:t>
      </w:r>
      <w:r>
        <w:t>：不只支持手动上传文件，还能自动从企业现有系统拉取数据。</w:t>
      </w:r>
    </w:p>
    <w:p>
      <w:r>
        <w:rPr>
          <w:b/>
        </w:rPr>
        <w:t>支持的数据源类型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数据源类型</w:t>
            </w:r>
          </w:p>
        </w:tc>
      </w:tr>
    </w:tbl>
    <w:p>
      <w:pPr>
        <w:pStyle w:val="Heading4"/>
      </w:pPr>
      <w:r>
        <w:t>5.2.2 增量同步</w:t>
      </w:r>
    </w:p>
    <w:p>
      <w:r>
        <w:rPr>
          <w:b/>
        </w:rPr>
        <w:t>功能描述</w:t>
      </w:r>
      <w:r>
        <w:t>：不是每次都全量拉取，只同步变化的数据。</w:t>
      </w:r>
    </w:p>
    <w:p>
      <w:pPr>
        <w:pStyle w:val="ListBullet"/>
      </w:pPr>
      <w:r>
        <w:t>数据库：通过 update_time 字段或 CDC 日志捕获变更</w:t>
      </w:r>
    </w:p>
    <w:p>
      <w:pPr>
        <w:pStyle w:val="ListBullet"/>
      </w:pPr>
      <w:r>
        <w:t>API：通过分页游标增量获取</w:t>
      </w:r>
    </w:p>
    <w:p>
      <w:pPr>
        <w:pStyle w:val="ListBullet"/>
      </w:pPr>
      <w:r>
        <w:t>文件系统：通过文件修改时间戳过滤</w:t>
      </w:r>
    </w:p>
    <w:p>
      <w:r>
        <w:rPr>
          <w:b/>
        </w:rPr>
        <w:t>业务价值</w:t>
      </w:r>
      <w:r>
        <w:t>：</w:t>
        <w:br/>
        <w:t>- 减少对源系统的性能影响（不做全表扫描）</w:t>
        <w:br/>
        <w:t>- 知识库数据保持"准实时"（不超过 30 分钟延迟）</w:t>
        <w:br/>
        <w:t>- 同步失败有断点续传，不丢数据</w:t>
      </w:r>
    </w:p>
    <w:p>
      <w:pPr>
        <w:pStyle w:val="Heading4"/>
      </w:pPr>
      <w:r>
        <w:t>5.2.3 多源数据统一标准化</w:t>
      </w:r>
    </w:p>
    <w:p>
      <w:r>
        <w:rPr>
          <w:b/>
        </w:rPr>
        <w:t>功能描述</w:t>
      </w:r>
      <w:r>
        <w:t>：不同系统的数据字段名、编码规则、日期格式都不一样，进入知识库之前全部统一。</w:t>
      </w:r>
    </w:p>
    <w:p>
      <w:r>
        <w:rPr>
          <w:b/>
        </w:rPr>
        <w:t>示例</w:t>
      </w:r>
      <w:r>
        <w:t>：</w:t>
      </w:r>
    </w:p>
    <w:p>
      <w:pPr>
        <w:pStyle w:val="Heading3"/>
      </w:pPr>
      <w:r>
        <w:t>5.3 知识管理</w:t>
      </w:r>
    </w:p>
    <w:p>
      <w:r>
        <w:rPr>
          <w:b/>
        </w:rPr>
        <w:t>解决的业务痛点</w:t>
      </w:r>
      <w:r>
        <w:t>：痛点 3（经验在脑子里，不在系统里）</w:t>
      </w:r>
    </w:p>
    <w:p>
      <w:pPr>
        <w:pStyle w:val="Heading4"/>
      </w:pPr>
      <w:r>
        <w:t>5.3.1 文档全生命周期管理</w:t>
      </w:r>
    </w:p>
    <w:p>
      <w:pPr>
        <w:pStyle w:val="Heading4"/>
      </w:pPr>
      <w:r>
        <w:t>5.3.2 扫描件识别</w:t>
      </w:r>
    </w:p>
    <w:p>
      <w:r>
        <w:rPr>
          <w:b/>
        </w:rPr>
        <w:t>功能描述</w:t>
      </w:r>
      <w:r>
        <w:t>：自动检测 PDF 是否为扫描件，如果是则用 OCR 识别文字。普通 PDF 正常提取文字和表格。</w:t>
      </w:r>
    </w:p>
    <w:p>
      <w:r>
        <w:rPr>
          <w:b/>
        </w:rPr>
        <w:t>业务价值</w:t>
      </w:r>
      <w:r>
        <w:t>：很多企业的存量文档是扫描版（比如带公章的制度文件、扫描存档的合同），如果不能识别，这些文档等于不存在于知识库中。</w:t>
      </w:r>
    </w:p>
    <w:p>
      <w:pPr>
        <w:pStyle w:val="Heading4"/>
      </w:pPr>
      <w:r>
        <w:t>5.3.3 表格结构化保留</w:t>
      </w:r>
    </w:p>
    <w:p>
      <w:r>
        <w:rPr>
          <w:b/>
        </w:rPr>
        <w:t>功能描述</w:t>
      </w:r>
      <w:r>
        <w:t>：PDF 和 Word 中的表格，提取时保留为 Markdown 表格格式，而非打乱成无结构的文本。</w:t>
      </w:r>
    </w:p>
    <w:p>
      <w:r>
        <w:rPr>
          <w:b/>
        </w:rPr>
        <w:t>业务价值</w:t>
      </w:r>
      <w:r>
        <w:t>：一份《薪资等级表》如果表格结构被打乱，切片后的内容是乱的——"P5P6P7 15K20K25K 3年5年8年"——完全不可读。保留表格结构后 AI 能正确理解行列对应关系。</w:t>
      </w:r>
    </w:p>
    <w:p>
      <w:pPr>
        <w:pStyle w:val="Heading3"/>
      </w:pPr>
      <w:r>
        <w:t>5.4 权限管控</w:t>
      </w:r>
    </w:p>
    <w:p>
      <w:r>
        <w:rPr>
          <w:b/>
        </w:rPr>
        <w:t>解决的业务痛点</w:t>
      </w:r>
      <w:r>
        <w:t>：痛点 4（敏感数据无防护）</w:t>
      </w:r>
    </w:p>
    <w:p>
      <w:pPr>
        <w:pStyle w:val="Heading4"/>
      </w:pPr>
      <w:r>
        <w:t>5.4.1 五维度权限模型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维度</w:t>
            </w:r>
          </w:p>
        </w:tc>
      </w:tr>
    </w:tbl>
    <w:p>
      <w:pPr>
        <w:pStyle w:val="Heading4"/>
      </w:pPr>
      <w:r>
        <w:t>5.4.2 权限演进路径</w:t>
      </w:r>
    </w:p>
    <w:p>
      <w:pPr>
        <w:pStyle w:val="Heading4"/>
      </w:pPr>
      <w:r>
        <w:t>5.4.3 审计日志</w:t>
      </w:r>
    </w:p>
    <w:p>
      <w:r>
        <w:rPr>
          <w:b/>
        </w:rPr>
        <w:t>记录内容</w:t>
      </w:r>
      <w:r>
        <w:t>：谁、在什么时间、从哪个 IP、尝试什么操作、访问了什么资源、结果如何（允许/拒绝+原因）。</w:t>
      </w:r>
    </w:p>
    <w:p>
      <w:r>
        <w:rPr>
          <w:b/>
        </w:rPr>
        <w:t>业务价值</w:t>
      </w:r>
      <w:r>
        <w:t>：等保合规要求的"访问审计"、安全事故溯源、权限策略评估。</w:t>
      </w:r>
    </w:p>
    <w:p>
      <w:pPr>
        <w:pStyle w:val="Heading3"/>
      </w:pPr>
      <w:r>
        <w:t>5.5 管理后台</w:t>
      </w:r>
    </w:p>
    <w:p>
      <w:pPr>
        <w:pStyle w:val="Heading4"/>
      </w:pPr>
      <w:r>
        <w:t>5.5.1 数据全景仪表盘</w:t>
      </w:r>
    </w:p>
    <w:p>
      <w:r>
        <w:rPr>
          <w:b/>
        </w:rPr>
        <w:t>展示内容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指标</w:t>
            </w:r>
          </w:p>
        </w:tc>
      </w:tr>
    </w:tbl>
    <w:p>
      <w:pPr>
        <w:pStyle w:val="Heading4"/>
      </w:pPr>
      <w:r>
        <w:t>5.5.2 用户管理</w:t>
      </w:r>
    </w:p>
    <w:p>
      <w:r>
        <w:rPr>
          <w:b/>
        </w:rPr>
        <w:t>功能</w:t>
      </w:r>
      <w:r>
        <w:t>：创建用户、编辑属性（部门/密级/职级/允许域）、启用/禁用、角色分配。</w:t>
      </w:r>
    </w:p>
    <w:p>
      <w:pPr>
        <w:pStyle w:val="Heading4"/>
      </w:pPr>
      <w:r>
        <w:t>5.5.3 知识目录浏览</w:t>
      </w:r>
    </w:p>
    <w:p>
      <w:r>
        <w:rPr>
          <w:b/>
        </w:rPr>
        <w:t>功能</w:t>
      </w:r>
      <w:r>
        <w:t>：以树形结构浏览整个知识库（业务域 → 数据源 → 数据实体 → 切片数 → 最后同步时间）。</w:t>
      </w:r>
    </w:p>
    <w:p>
      <w:pPr>
        <w:pStyle w:val="Heading2"/>
      </w:pPr>
      <w:r>
        <w:t>6. 用户角色与典型场景</w:t>
      </w:r>
    </w:p>
    <w:p>
      <w:pPr>
        <w:pStyle w:val="Heading3"/>
      </w:pPr>
      <w:r>
        <w:t>6.1 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角色</w:t>
            </w:r>
          </w:p>
        </w:tc>
      </w:tr>
    </w:tbl>
    <w:p>
      <w:pPr>
        <w:pStyle w:val="Heading3"/>
      </w:pPr>
      <w:r>
        <w:t>6.2 典型场景</w:t>
      </w:r>
    </w:p>
    <w:p>
      <w:pPr>
        <w:pStyle w:val="Heading4"/>
      </w:pPr>
      <w:r>
        <w:t>场景 1：新员工入职自助学习</w:t>
      </w:r>
    </w:p>
    <w:p>
      <w:pPr>
        <w:pStyle w:val="Heading4"/>
      </w:pPr>
      <w:r>
        <w:t>场景 2：跨部门信息获取</w:t>
      </w:r>
    </w:p>
    <w:p>
      <w:pPr>
        <w:pStyle w:val="Heading4"/>
      </w:pPr>
      <w:r>
        <w:t>场景 3：合规审计追溯</w:t>
      </w:r>
    </w:p>
    <w:p>
      <w:pPr>
        <w:pStyle w:val="Heading2"/>
      </w:pPr>
      <w:r>
        <w:t>7. 数据安全与合规</w:t>
      </w:r>
    </w:p>
    <w:p>
      <w:pPr>
        <w:pStyle w:val="Heading3"/>
      </w:pPr>
      <w:r>
        <w:t>7.1 数据不出企业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层面</w:t>
            </w:r>
          </w:p>
        </w:tc>
      </w:tr>
    </w:tbl>
    <w:p>
      <w:pPr>
        <w:pStyle w:val="Heading3"/>
      </w:pPr>
      <w:r>
        <w:t>7.2 访问控制</w:t>
      </w:r>
    </w:p>
    <w:p>
      <w:r>
        <w:t xml:space="preserve">见 </w:t>
      </w:r>
      <w:r>
        <w:t>4.4 权限模型架构图</w:t>
      </w:r>
      <w:r>
        <w:t xml:space="preserve"> 和 </w:t>
      </w:r>
      <w:r>
        <w:t>5.4 权限管控</w:t>
      </w:r>
      <w:r>
        <w:t>。</w:t>
      </w:r>
    </w:p>
    <w:p>
      <w:pPr>
        <w:pStyle w:val="Heading3"/>
      </w:pPr>
      <w:r>
        <w:t>7.3 安全机制清单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机制</w:t>
            </w:r>
          </w:p>
        </w:tc>
      </w:tr>
    </w:tbl>
    <w:p>
      <w:pPr>
        <w:pStyle w:val="Heading2"/>
      </w:pPr>
      <w:r>
        <w:t>8. 业务价值与核心指标</w:t>
      </w:r>
    </w:p>
    <w:p>
      <w:pPr>
        <w:pStyle w:val="Heading3"/>
      </w:pPr>
      <w:r>
        <w:t>8.1 人力成本对比模型（以 200 人企业为例）</w:t>
      </w:r>
    </w:p>
    <w:p>
      <w:pPr>
        <w:pStyle w:val="Quote"/>
      </w:pPr>
      <w:r>
        <w:br/>
        <w:t>以下数据基于中国一线城市薪资水平（2024年基准），可根据企业实际调整。</w:t>
        <w:br/>
      </w:r>
    </w:p>
    <w:p>
      <w:pPr>
        <w:pStyle w:val="Heading4"/>
      </w:pPr>
      <w:r>
        <w:t>8.1.1 不用系统时：企业需要多少"隐性人力"</w:t>
      </w:r>
    </w:p>
    <w:p>
      <w:pPr>
        <w:pStyle w:val="Heading4"/>
      </w:pPr>
      <w:r>
        <w:t>8.1.2 使用系统后：这笔钱省在哪里</w:t>
      </w:r>
    </w:p>
    <w:p>
      <w:pPr>
        <w:pStyle w:val="Heading3"/>
      </w:pPr>
      <w:r>
        <w:t>8.2 核心指标：单次问答成本对比</w:t>
      </w:r>
    </w:p>
    <w:p>
      <w:pPr>
        <w:pStyle w:val="Quote"/>
      </w:pPr>
      <w:r>
        <w:br/>
        <w:t>这是给 VP 看的"一句话说清楚价值"的核心指标。</w:t>
        <w:br/>
      </w:r>
    </w:p>
    <w:p>
      <w:pPr>
        <w:pStyle w:val="Heading3"/>
      </w:pPr>
      <w:r>
        <w:t>8.3 年度 ROI 计算</w:t>
      </w:r>
    </w:p>
    <w:p>
      <w:pPr>
        <w:pStyle w:val="Quote"/>
      </w:pPr>
      <w:r>
        <w:br/>
        <w:t>以下按三阶段逐步达成计算，假设 200 人规模企业。</w:t>
        <w:br/>
      </w:r>
    </w:p>
    <w:p>
      <w:pPr>
        <w:pStyle w:val="Heading4"/>
      </w:pPr>
      <w:r>
        <w:t>8.3.1 第一阶段 ROI（MVP，2 个月后）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项目</w:t>
            </w:r>
          </w:p>
        </w:tc>
      </w:tr>
    </w:tbl>
    <w:p>
      <w:pPr>
        <w:pStyle w:val="Heading4"/>
      </w:pPr>
      <w:r>
        <w:t>8.3.2 第二阶段 ROI（+ 2 个月后，累计第 5 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项目</w:t>
            </w:r>
          </w:p>
        </w:tc>
      </w:tr>
    </w:tbl>
    <w:p>
      <w:pPr>
        <w:pStyle w:val="Heading4"/>
      </w:pPr>
      <w:r>
        <w:t>8.3.3 第三阶段 ROI（+ 3 个月后，累计第 8 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项目</w:t>
            </w:r>
          </w:p>
        </w:tc>
      </w:tr>
    </w:tbl>
    <w:p>
      <w:pPr>
        <w:pStyle w:val="Heading3"/>
      </w:pPr>
      <w:r>
        <w:t>8.4 投资回收期（Payback Period）</w:t>
      </w:r>
    </w:p>
    <w:p>
      <w:pPr>
        <w:pStyle w:val="Heading3"/>
      </w:pPr>
      <w:r>
        <w:t>8.5 效率指标（改善前后对比）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指标</w:t>
            </w:r>
          </w:p>
        </w:tc>
      </w:tr>
    </w:tbl>
    <w:p>
      <w:pPr>
        <w:pStyle w:val="Heading3"/>
      </w:pPr>
      <w:r>
        <w:t>8.6 质量指标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指标</w:t>
            </w:r>
          </w:p>
        </w:tc>
      </w:tr>
    </w:tbl>
    <w:p>
      <w:pPr>
        <w:pStyle w:val="Heading3"/>
      </w:pPr>
      <w:r>
        <w:t>8.7 覆盖指标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指标</w:t>
            </w:r>
          </w:p>
        </w:tc>
      </w:tr>
    </w:tbl>
    <w:p>
      <w:pPr>
        <w:pStyle w:val="Heading3"/>
      </w:pPr>
      <w:r>
        <w:t>8.8 与替代方案的对比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对比维度</w:t>
            </w:r>
          </w:p>
        </w:tc>
      </w:tr>
    </w:tbl>
    <w:p>
      <w:pPr>
        <w:pStyle w:val="Heading2"/>
      </w:pPr>
      <w:r>
        <w:t>9. 分期落地路线图</w:t>
      </w:r>
    </w:p>
    <w:p>
      <w:pPr>
        <w:pStyle w:val="Heading3"/>
      </w:pPr>
      <w:r>
        <w:t>9.1 三阶段规划</w:t>
      </w:r>
    </w:p>
    <w:p>
      <w:pPr>
        <w:pStyle w:val="Heading3"/>
      </w:pPr>
      <w:r>
        <w:t>9.2 关键里程碑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时间</w:t>
            </w:r>
          </w:p>
        </w:tc>
      </w:tr>
    </w:tbl>
    <w:p>
      <w:pPr>
        <w:pStyle w:val="Heading2"/>
      </w:pPr>
      <w:r>
        <w:t>10.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风险</w:t>
            </w:r>
          </w:p>
        </w:tc>
      </w:tr>
    </w:tbl>
    <w:p>
      <w:pPr>
        <w:pStyle w:val="Quote"/>
      </w:pPr>
      <w:r>
        <w:br/>
        <w:t>文档版本: v2.0</w:t>
        <w:br/>
        <w:t>编写日期: 2026-06-17</w:t>
        <w:br/>
        <w:t>定位: 面向业务决策者的产品需求文档 (PRD)，以业务痛点和解决方案为核心</w:t>
        <w:br/>
        <w:t>配套文档: 系统概要设计说明书 v1.0 / 系统详细设计说明书 v1.0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