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قاموس البيانات لنظام Xcyper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الحقل</w:t>
            </w:r>
          </w:p>
        </w:tc>
        <w:tc>
          <w:tcPr>
            <w:tcW w:type="dxa" w:w="1728"/>
          </w:tcPr>
          <w:p>
            <w:r>
              <w:t>الجدول المرتبط</w:t>
            </w:r>
          </w:p>
        </w:tc>
        <w:tc>
          <w:tcPr>
            <w:tcW w:type="dxa" w:w="1728"/>
          </w:tcPr>
          <w:p>
            <w:r>
              <w:t>نوع البيانات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  <w:tc>
          <w:tcPr>
            <w:tcW w:type="dxa" w:w="1728"/>
          </w:tcPr>
          <w:p>
            <w:r>
              <w:t>القيود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رقم تعريفي فريد لكل مستخدم في النظام.</w:t>
            </w:r>
          </w:p>
        </w:tc>
        <w:tc>
          <w:tcPr>
            <w:tcW w:type="dxa" w:w="1728"/>
          </w:tcPr>
          <w:p>
            <w:r>
              <w:t>PRIMARY KEY, AUTO_INCREMENT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الاسم الكامل للمستخدم.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البريد الإلكتروني للمستخدم.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كلمة مرور المستخدم مشفرة.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ENUM('Student', 'Trainer', 'Admin', 'Support')</w:t>
            </w:r>
          </w:p>
        </w:tc>
        <w:tc>
          <w:tcPr>
            <w:tcW w:type="dxa" w:w="1728"/>
          </w:tcPr>
          <w:p>
            <w:r>
              <w:t>دور المستخدم في النظام.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Course_ID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رقم تعريفي فريد لكل دورة.</w:t>
            </w:r>
          </w:p>
        </w:tc>
        <w:tc>
          <w:tcPr>
            <w:tcW w:type="dxa" w:w="1728"/>
          </w:tcPr>
          <w:p>
            <w:r>
              <w:t>PRIMARY KEY, AUTO_INCREMENT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عنوان الدورة التدريبية.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وصف تفصيلي لمحتوى الدورة.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Trainer_ID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رقم المستخدم الذي يقدم الدورة.</w:t>
            </w:r>
          </w:p>
        </w:tc>
        <w:tc>
          <w:tcPr>
            <w:tcW w:type="dxa" w:w="1728"/>
          </w:tcPr>
          <w:p>
            <w:r>
              <w:t>FOREIGN KEY REFERENCES Users(User_ID)</w:t>
            </w:r>
          </w:p>
        </w:tc>
      </w:tr>
      <w:tr>
        <w:tc>
          <w:tcPr>
            <w:tcW w:type="dxa" w:w="1728"/>
          </w:tcPr>
          <w:p>
            <w:r>
              <w:t>Exam_ID</w:t>
            </w:r>
          </w:p>
        </w:tc>
        <w:tc>
          <w:tcPr>
            <w:tcW w:type="dxa" w:w="1728"/>
          </w:tcPr>
          <w:p>
            <w:r>
              <w:t>Exams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رقم تعريفي فريد لكل اختبار.</w:t>
            </w:r>
          </w:p>
        </w:tc>
        <w:tc>
          <w:tcPr>
            <w:tcW w:type="dxa" w:w="1728"/>
          </w:tcPr>
          <w:p>
            <w:r>
              <w:t>PRIMARY KEY, AUTO_INCREMENT</w:t>
            </w:r>
          </w:p>
        </w:tc>
      </w:tr>
      <w:tr>
        <w:tc>
          <w:tcPr>
            <w:tcW w:type="dxa" w:w="1728"/>
          </w:tcPr>
          <w:p>
            <w:r>
              <w:t>Question_Text</w:t>
            </w:r>
          </w:p>
        </w:tc>
        <w:tc>
          <w:tcPr>
            <w:tcW w:type="dxa" w:w="1728"/>
          </w:tcPr>
          <w:p>
            <w:r>
              <w:t>Questions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نص السؤال الموجود في الاختبار.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Correct_Answer</w:t>
            </w:r>
          </w:p>
        </w:tc>
        <w:tc>
          <w:tcPr>
            <w:tcW w:type="dxa" w:w="1728"/>
          </w:tcPr>
          <w:p>
            <w:r>
              <w:t>Questions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الإجابة الصحيحة للسؤال.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Results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درجة الطالب في الاختبار.</w:t>
            </w:r>
          </w:p>
        </w:tc>
        <w:tc>
          <w:tcPr>
            <w:tcW w:type="dxa" w:w="1728"/>
          </w:tcPr>
          <w:p>
            <w:r>
              <w:t>CHECK (Score &gt;= 0 AND Score &lt;= 100)</w:t>
            </w:r>
          </w:p>
        </w:tc>
      </w:tr>
      <w:tr>
        <w:tc>
          <w:tcPr>
            <w:tcW w:type="dxa" w:w="1728"/>
          </w:tcPr>
          <w:p>
            <w:r>
              <w:t>Certificate_Link</w:t>
            </w:r>
          </w:p>
        </w:tc>
        <w:tc>
          <w:tcPr>
            <w:tcW w:type="dxa" w:w="1728"/>
          </w:tcPr>
          <w:p>
            <w:r>
              <w:t>Certificates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رابط تحميل الشهادة.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Scan_Date</w:t>
            </w:r>
          </w:p>
        </w:tc>
        <w:tc>
          <w:tcPr>
            <w:tcW w:type="dxa" w:w="1728"/>
          </w:tcPr>
          <w:p>
            <w:r>
              <w:t>Security_Scans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تاريخ إجراء الفحص الأمني.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