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66FEF" w14:textId="5A11A2DA" w:rsidR="00CF68B6" w:rsidRDefault="00CF68B6" w:rsidP="00CF68B6">
      <w:pPr>
        <w:pStyle w:val="ListParagraph"/>
        <w:numPr>
          <w:ilvl w:val="0"/>
          <w:numId w:val="1"/>
        </w:numPr>
        <w:spacing w:before="100" w:beforeAutospacing="1"/>
        <w:rPr>
          <w:rFonts w:ascii="Helvetica Neue" w:eastAsia="Times New Roman" w:hAnsi="Helvetica Neue" w:cs="Times New Roman"/>
          <w:color w:val="333333"/>
        </w:rPr>
      </w:pPr>
      <w:r w:rsidRPr="00CF68B6">
        <w:rPr>
          <w:rFonts w:ascii="Helvetica Neue" w:eastAsia="Times New Roman" w:hAnsi="Helvetica Neue" w:cs="Times New Roman"/>
          <w:color w:val="333333"/>
        </w:rPr>
        <w:t>To identify a text-based game that you would like to implement</w:t>
      </w:r>
    </w:p>
    <w:p w14:paraId="71A16ACC" w14:textId="77777777" w:rsidR="00CF68B6" w:rsidRDefault="00CF68B6" w:rsidP="00CF68B6">
      <w:pPr>
        <w:pStyle w:val="ListParagraph"/>
        <w:spacing w:before="100" w:beforeAutospacing="1"/>
        <w:rPr>
          <w:rFonts w:ascii="Helvetica Neue" w:eastAsia="Times New Roman" w:hAnsi="Helvetica Neue" w:cs="Times New Roman"/>
          <w:color w:val="333333"/>
        </w:rPr>
      </w:pPr>
    </w:p>
    <w:p w14:paraId="079A4D3E" w14:textId="681753C9" w:rsidR="00CF68B6" w:rsidRPr="00CF68B6" w:rsidRDefault="00CF68B6" w:rsidP="00CF68B6">
      <w:pPr>
        <w:pStyle w:val="ListParagraph"/>
        <w:rPr>
          <w:rFonts w:ascii="PingFang TC" w:eastAsia="PingFang TC" w:hAnsi="PingFang TC" w:cs="PingFang TC" w:hint="eastAsia"/>
        </w:rPr>
      </w:pPr>
      <w:r w:rsidRPr="00CF68B6">
        <w:rPr>
          <w:rFonts w:ascii="Arial" w:eastAsia="Times New Roman" w:hAnsi="Arial" w:cs="Arial"/>
          <w:b/>
          <w:bCs/>
          <w:i/>
          <w:iCs/>
          <w:color w:val="222222"/>
          <w:sz w:val="21"/>
          <w:szCs w:val="21"/>
        </w:rPr>
        <w:t xml:space="preserve">Dou </w:t>
      </w:r>
      <w:proofErr w:type="spellStart"/>
      <w:r w:rsidRPr="00CF68B6">
        <w:rPr>
          <w:rFonts w:ascii="Arial" w:eastAsia="Times New Roman" w:hAnsi="Arial" w:cs="Arial"/>
          <w:b/>
          <w:bCs/>
          <w:i/>
          <w:iCs/>
          <w:color w:val="222222"/>
          <w:sz w:val="21"/>
          <w:szCs w:val="21"/>
        </w:rPr>
        <w:t>dizhu</w:t>
      </w:r>
      <w:proofErr w:type="spellEnd"/>
      <w:r>
        <w:rPr>
          <w:rFonts w:ascii="Arial" w:eastAsia="Times New Roman" w:hAnsi="Arial" w:cs="Arial"/>
          <w:b/>
          <w:bCs/>
          <w:i/>
          <w:iCs/>
          <w:color w:val="222222"/>
          <w:sz w:val="21"/>
          <w:szCs w:val="21"/>
        </w:rPr>
        <w:t xml:space="preserve"> </w:t>
      </w:r>
      <w:r w:rsidRPr="00CF68B6">
        <w:rPr>
          <w:rFonts w:ascii="PingFang TC" w:eastAsia="PingFang TC" w:hAnsi="PingFang TC" w:cs="PingFang TC" w:hint="eastAsia"/>
          <w:color w:val="222222"/>
          <w:sz w:val="21"/>
          <w:szCs w:val="21"/>
        </w:rPr>
        <w:t>（</w:t>
      </w:r>
      <w:r>
        <w:rPr>
          <w:rFonts w:ascii="PingFang TC" w:eastAsia="PingFang TC" w:hAnsi="PingFang TC" w:cs="PingFang TC"/>
          <w:color w:val="222222"/>
          <w:sz w:val="21"/>
          <w:szCs w:val="21"/>
        </w:rPr>
        <w:t>poker game</w:t>
      </w:r>
      <w:r w:rsidRPr="00CF68B6">
        <w:rPr>
          <w:rFonts w:ascii="PingFang TC" w:eastAsia="PingFang TC" w:hAnsi="PingFang TC" w:cs="PingFang TC" w:hint="eastAsia"/>
          <w:color w:val="222222"/>
          <w:sz w:val="21"/>
          <w:szCs w:val="21"/>
        </w:rPr>
        <w:t>）</w:t>
      </w:r>
    </w:p>
    <w:p w14:paraId="1910CF23" w14:textId="6BC9B5B3" w:rsidR="00CF68B6" w:rsidRDefault="00CF68B6" w:rsidP="00CF68B6">
      <w:pPr>
        <w:numPr>
          <w:ilvl w:val="0"/>
          <w:numId w:val="1"/>
        </w:numPr>
        <w:spacing w:before="100" w:beforeAutospacing="1"/>
        <w:rPr>
          <w:rFonts w:ascii="Helvetica Neue" w:eastAsia="Times New Roman" w:hAnsi="Helvetica Neue" w:cs="Times New Roman"/>
          <w:color w:val="333333"/>
        </w:rPr>
      </w:pPr>
      <w:r w:rsidRPr="00CF68B6">
        <w:rPr>
          <w:rFonts w:ascii="Helvetica Neue" w:eastAsia="Times New Roman" w:hAnsi="Helvetica Neue" w:cs="Times New Roman"/>
          <w:color w:val="333333"/>
        </w:rPr>
        <w:t>To define what features / functions that your proposed text-based game would incorporate.</w:t>
      </w:r>
    </w:p>
    <w:p w14:paraId="7AEE009E" w14:textId="77777777" w:rsidR="002B679D" w:rsidRDefault="002B679D" w:rsidP="002B679D">
      <w:pPr>
        <w:spacing w:before="100" w:beforeAutospacing="1"/>
        <w:rPr>
          <w:rFonts w:ascii="Helvetica Neue" w:eastAsia="Times New Roman" w:hAnsi="Helvetica Neue" w:cs="Times New Roman"/>
          <w:color w:val="333333"/>
        </w:rPr>
      </w:pPr>
    </w:p>
    <w:p w14:paraId="344C9787" w14:textId="0A946B88" w:rsidR="00CF68B6" w:rsidRDefault="00CF68B6" w:rsidP="002B679D">
      <w:pPr>
        <w:spacing w:before="100" w:beforeAutospacing="1"/>
        <w:rPr>
          <w:rFonts w:ascii="Helvetica Neue" w:eastAsia="Times New Roman" w:hAnsi="Helvetica Neue" w:cs="Times New Roman"/>
          <w:color w:val="333333"/>
        </w:rPr>
      </w:pPr>
      <w:r>
        <w:rPr>
          <w:rFonts w:ascii="Helvetica Neue" w:eastAsia="Times New Roman" w:hAnsi="Helvetica Neue" w:cs="Times New Roman"/>
          <w:color w:val="333333"/>
        </w:rPr>
        <w:t>Rules</w:t>
      </w:r>
    </w:p>
    <w:p w14:paraId="3843FEFA" w14:textId="77777777" w:rsidR="00CF68B6" w:rsidRPr="00CF68B6" w:rsidRDefault="00CF68B6" w:rsidP="00CF68B6">
      <w:pPr>
        <w:shd w:val="clear" w:color="auto" w:fill="FFFFFF"/>
        <w:spacing w:before="100" w:beforeAutospacing="1" w:after="100" w:afterAutospacing="1"/>
        <w:rPr>
          <w:rFonts w:ascii="Trebuchet MS" w:eastAsia="Times New Roman" w:hAnsi="Trebuchet MS" w:cs="Times New Roman"/>
          <w:color w:val="000000"/>
        </w:rPr>
      </w:pPr>
      <w:r w:rsidRPr="00CF68B6">
        <w:rPr>
          <w:rFonts w:ascii="Trebuchet MS" w:eastAsia="Times New Roman" w:hAnsi="Trebuchet MS" w:cs="Times New Roman"/>
          <w:color w:val="000000"/>
        </w:rPr>
        <w:t>The landlord plays first, and may play a single card or any legal combination. Each subsequent player in anticlockwise order must either pass (play no card) or beat the previous play by playing a higher combination of the </w:t>
      </w:r>
      <w:r w:rsidRPr="00CF68B6">
        <w:rPr>
          <w:rFonts w:ascii="Trebuchet MS" w:eastAsia="Times New Roman" w:hAnsi="Trebuchet MS" w:cs="Times New Roman"/>
          <w:b/>
          <w:bCs/>
          <w:color w:val="000000"/>
        </w:rPr>
        <w:t>same number of cards</w:t>
      </w:r>
      <w:r w:rsidRPr="00CF68B6">
        <w:rPr>
          <w:rFonts w:ascii="Trebuchet MS" w:eastAsia="Times New Roman" w:hAnsi="Trebuchet MS" w:cs="Times New Roman"/>
          <w:color w:val="000000"/>
        </w:rPr>
        <w:t> and </w:t>
      </w:r>
      <w:r w:rsidRPr="00CF68B6">
        <w:rPr>
          <w:rFonts w:ascii="Trebuchet MS" w:eastAsia="Times New Roman" w:hAnsi="Trebuchet MS" w:cs="Times New Roman"/>
          <w:b/>
          <w:bCs/>
          <w:color w:val="000000"/>
        </w:rPr>
        <w:t>same type</w:t>
      </w:r>
      <w:r w:rsidRPr="00CF68B6">
        <w:rPr>
          <w:rFonts w:ascii="Trebuchet MS" w:eastAsia="Times New Roman" w:hAnsi="Trebuchet MS" w:cs="Times New Roman"/>
          <w:color w:val="000000"/>
        </w:rPr>
        <w:t>. There are just two exceptions to this: a </w:t>
      </w:r>
      <w:r w:rsidRPr="00CF68B6">
        <w:rPr>
          <w:rFonts w:ascii="Trebuchet MS" w:eastAsia="Times New Roman" w:hAnsi="Trebuchet MS" w:cs="Times New Roman"/>
          <w:b/>
          <w:bCs/>
          <w:color w:val="000000"/>
        </w:rPr>
        <w:t>rocket</w:t>
      </w:r>
      <w:r w:rsidRPr="00CF68B6">
        <w:rPr>
          <w:rFonts w:ascii="Trebuchet MS" w:eastAsia="Times New Roman" w:hAnsi="Trebuchet MS" w:cs="Times New Roman"/>
          <w:color w:val="000000"/>
        </w:rPr>
        <w:t> can beat any combination, and a </w:t>
      </w:r>
      <w:r w:rsidRPr="00CF68B6">
        <w:rPr>
          <w:rFonts w:ascii="Trebuchet MS" w:eastAsia="Times New Roman" w:hAnsi="Trebuchet MS" w:cs="Times New Roman"/>
          <w:b/>
          <w:bCs/>
          <w:color w:val="000000"/>
        </w:rPr>
        <w:t>bomb</w:t>
      </w:r>
      <w:r w:rsidRPr="00CF68B6">
        <w:rPr>
          <w:rFonts w:ascii="Trebuchet MS" w:eastAsia="Times New Roman" w:hAnsi="Trebuchet MS" w:cs="Times New Roman"/>
          <w:color w:val="000000"/>
        </w:rPr>
        <w:t> can beat any combination except a higher bomb or rocket - see definitions below. The play continues around the table for as many circuits as necessary until two consecutive players pass. The played cards are then turned face down and put aside, and the person who played the last card(s) begins again, leading any card or legal combination.</w:t>
      </w:r>
    </w:p>
    <w:p w14:paraId="23998D25" w14:textId="77777777" w:rsidR="00CF68B6" w:rsidRPr="00CF68B6" w:rsidRDefault="00CF68B6" w:rsidP="00CF68B6">
      <w:pPr>
        <w:shd w:val="clear" w:color="auto" w:fill="FFFFFF"/>
        <w:spacing w:before="100" w:beforeAutospacing="1" w:after="100" w:afterAutospacing="1"/>
        <w:rPr>
          <w:rFonts w:ascii="Trebuchet MS" w:eastAsia="Times New Roman" w:hAnsi="Trebuchet MS" w:cs="Times New Roman"/>
          <w:color w:val="000000"/>
        </w:rPr>
      </w:pPr>
      <w:r w:rsidRPr="00CF68B6">
        <w:rPr>
          <w:rFonts w:ascii="Trebuchet MS" w:eastAsia="Times New Roman" w:hAnsi="Trebuchet MS" w:cs="Times New Roman"/>
          <w:color w:val="000000"/>
        </w:rPr>
        <w:t>In this game, there are thirteen types of combination that can be played:</w:t>
      </w:r>
    </w:p>
    <w:p w14:paraId="54C8937D"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Single card</w:t>
      </w:r>
      <w:r w:rsidRPr="00CF68B6">
        <w:rPr>
          <w:rFonts w:ascii="Trebuchet MS" w:eastAsia="Times New Roman" w:hAnsi="Trebuchet MS" w:cs="Times New Roman"/>
          <w:color w:val="000000"/>
        </w:rPr>
        <w:t> - ranking from three (low) up to red joker (high) as explained above</w:t>
      </w:r>
    </w:p>
    <w:p w14:paraId="2DCF1474"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Pair</w:t>
      </w:r>
      <w:r w:rsidRPr="00CF68B6">
        <w:rPr>
          <w:rFonts w:ascii="Trebuchet MS" w:eastAsia="Times New Roman" w:hAnsi="Trebuchet MS" w:cs="Times New Roman"/>
          <w:color w:val="000000"/>
        </w:rPr>
        <w:t> - two cards of the same rank, from three (low) up to two (high)</w:t>
      </w:r>
    </w:p>
    <w:p w14:paraId="7C506B25"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Triplet</w:t>
      </w:r>
      <w:r w:rsidRPr="00CF68B6">
        <w:rPr>
          <w:rFonts w:ascii="Trebuchet MS" w:eastAsia="Times New Roman" w:hAnsi="Trebuchet MS" w:cs="Times New Roman"/>
          <w:color w:val="000000"/>
        </w:rPr>
        <w:t> - three cards of the same rank</w:t>
      </w:r>
    </w:p>
    <w:p w14:paraId="342B75CF"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Triplet with an attached card</w:t>
      </w:r>
      <w:r w:rsidRPr="00CF68B6">
        <w:rPr>
          <w:rFonts w:ascii="Trebuchet MS" w:eastAsia="Times New Roman" w:hAnsi="Trebuchet MS" w:cs="Times New Roman"/>
          <w:color w:val="000000"/>
        </w:rPr>
        <w:t> - a triplet with any single card added, for example 6-6-6-8. These rank according to the rank of the triplet - so for example 9-9-9-3 beats 8-8-8-A.</w:t>
      </w:r>
    </w:p>
    <w:p w14:paraId="02535A59"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Triplet with an attached pair</w:t>
      </w:r>
      <w:r w:rsidRPr="00CF68B6">
        <w:rPr>
          <w:rFonts w:ascii="Trebuchet MS" w:eastAsia="Times New Roman" w:hAnsi="Trebuchet MS" w:cs="Times New Roman"/>
          <w:color w:val="000000"/>
        </w:rPr>
        <w:t> - a triplet with a pair added, like a full house in poker, the ranking being determined by the rank of the triplet - for example Q-Q-Q-6-6 beats 10-10-10-K-K.</w:t>
      </w:r>
    </w:p>
    <w:p w14:paraId="52BDBB22"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Sequence</w:t>
      </w:r>
      <w:r w:rsidRPr="00CF68B6">
        <w:rPr>
          <w:rFonts w:ascii="Trebuchet MS" w:eastAsia="Times New Roman" w:hAnsi="Trebuchet MS" w:cs="Times New Roman"/>
          <w:color w:val="000000"/>
        </w:rPr>
        <w:t> - at least five cards of consecutive rank, from 3 up to ace - for example 8-9-10-J-Q. Twos and jokers cannot be used.</w:t>
      </w:r>
    </w:p>
    <w:p w14:paraId="2A6C3364"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Sequence of triplets</w:t>
      </w:r>
      <w:r w:rsidRPr="00CF68B6">
        <w:rPr>
          <w:rFonts w:ascii="Trebuchet MS" w:eastAsia="Times New Roman" w:hAnsi="Trebuchet MS" w:cs="Times New Roman"/>
          <w:color w:val="000000"/>
        </w:rPr>
        <w:t> - at least two triplets of consecutive ranks from three up to ace. For example 4-4-4-5-5-5. </w:t>
      </w:r>
    </w:p>
    <w:p w14:paraId="13FC451E"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Sequence of triplets with attached cards</w:t>
      </w:r>
      <w:r w:rsidRPr="00CF68B6">
        <w:rPr>
          <w:rFonts w:ascii="Trebuchet MS" w:eastAsia="Times New Roman" w:hAnsi="Trebuchet MS" w:cs="Times New Roman"/>
          <w:color w:val="000000"/>
        </w:rPr>
        <w:t> - an extra card is added to each triplet. For example 7-7-7-8-8-8-3-6. The attached cards must be different from all the triplets and from each other. Although triplets of twos cannot be included, a two or a joker or one of each can be attached, but not both jokers.</w:t>
      </w:r>
    </w:p>
    <w:p w14:paraId="6B8CABBB"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Bomb</w:t>
      </w:r>
      <w:r w:rsidRPr="00CF68B6">
        <w:rPr>
          <w:rFonts w:ascii="Trebuchet MS" w:eastAsia="Times New Roman" w:hAnsi="Trebuchet MS" w:cs="Times New Roman"/>
          <w:color w:val="000000"/>
        </w:rPr>
        <w:t> - four cards of the same rank. A bomb can beat everything except a rocket, and a higher ranked bomb can beat a lower ranked one.</w:t>
      </w:r>
    </w:p>
    <w:p w14:paraId="0EA5145B" w14:textId="77777777" w:rsidR="00CF68B6" w:rsidRPr="00CF68B6" w:rsidRDefault="00CF68B6" w:rsidP="00CF68B6">
      <w:pPr>
        <w:numPr>
          <w:ilvl w:val="0"/>
          <w:numId w:val="3"/>
        </w:numPr>
        <w:shd w:val="clear" w:color="auto" w:fill="FFFFFF"/>
        <w:spacing w:before="100" w:beforeAutospacing="1" w:after="100" w:afterAutospacing="1"/>
        <w:ind w:left="300"/>
        <w:rPr>
          <w:rFonts w:ascii="Trebuchet MS" w:eastAsia="Times New Roman" w:hAnsi="Trebuchet MS" w:cs="Times New Roman"/>
          <w:color w:val="000000"/>
        </w:rPr>
      </w:pPr>
      <w:r w:rsidRPr="00CF68B6">
        <w:rPr>
          <w:rFonts w:ascii="Trebuchet MS" w:eastAsia="Times New Roman" w:hAnsi="Trebuchet MS" w:cs="Times New Roman"/>
          <w:b/>
          <w:bCs/>
          <w:color w:val="000000"/>
        </w:rPr>
        <w:t>Rocket</w:t>
      </w:r>
      <w:r w:rsidRPr="00CF68B6">
        <w:rPr>
          <w:rFonts w:ascii="Trebuchet MS" w:eastAsia="Times New Roman" w:hAnsi="Trebuchet MS" w:cs="Times New Roman"/>
          <w:color w:val="000000"/>
        </w:rPr>
        <w:t> - a pair of jokers. It is the highest combination and beats everything else, including bombs.</w:t>
      </w:r>
    </w:p>
    <w:p w14:paraId="286CC4B8" w14:textId="77777777" w:rsidR="00CF68B6" w:rsidRPr="00CF68B6" w:rsidRDefault="00CF68B6" w:rsidP="00CF68B6">
      <w:pPr>
        <w:shd w:val="clear" w:color="auto" w:fill="FFFFFF"/>
        <w:spacing w:before="100" w:beforeAutospacing="1" w:after="100" w:afterAutospacing="1"/>
        <w:rPr>
          <w:rFonts w:ascii="Trebuchet MS" w:eastAsia="Times New Roman" w:hAnsi="Trebuchet MS" w:cs="Times New Roman"/>
          <w:color w:val="000000"/>
        </w:rPr>
      </w:pPr>
      <w:r w:rsidRPr="00CF68B6">
        <w:rPr>
          <w:rFonts w:ascii="Trebuchet MS" w:eastAsia="Times New Roman" w:hAnsi="Trebuchet MS" w:cs="Times New Roman"/>
          <w:color w:val="000000"/>
        </w:rPr>
        <w:t>Note that passing does not prevent you from playing on a future turn.</w:t>
      </w:r>
    </w:p>
    <w:p w14:paraId="6FC389E7" w14:textId="329367DD" w:rsidR="00CF68B6" w:rsidRDefault="00CF68B6" w:rsidP="00CF68B6">
      <w:pPr>
        <w:shd w:val="clear" w:color="auto" w:fill="FFFFFF"/>
        <w:spacing w:before="100" w:beforeAutospacing="1" w:after="100" w:afterAutospacing="1"/>
        <w:rPr>
          <w:rFonts w:ascii="Trebuchet MS" w:eastAsia="Times New Roman" w:hAnsi="Trebuchet MS" w:cs="Times New Roman"/>
          <w:color w:val="000000"/>
        </w:rPr>
      </w:pPr>
      <w:r w:rsidRPr="00CF68B6">
        <w:rPr>
          <w:rFonts w:ascii="Trebuchet MS" w:eastAsia="Times New Roman" w:hAnsi="Trebuchet MS" w:cs="Times New Roman"/>
          <w:b/>
          <w:bCs/>
          <w:color w:val="000000"/>
        </w:rPr>
        <w:t>Example</w:t>
      </w:r>
      <w:r w:rsidRPr="00CF68B6">
        <w:rPr>
          <w:rFonts w:ascii="Trebuchet MS" w:eastAsia="Times New Roman" w:hAnsi="Trebuchet MS" w:cs="Times New Roman"/>
          <w:color w:val="000000"/>
        </w:rPr>
        <w:t xml:space="preserve"> Player A (the landlord) leads 3-3-3-9 to get rid of some low cards, player B passes, player C plays 5-5-5-7, player A plays K-K-K-J and player B plays A-A-A-3. </w:t>
      </w:r>
      <w:r w:rsidRPr="00CF68B6">
        <w:rPr>
          <w:rFonts w:ascii="Trebuchet MS" w:eastAsia="Times New Roman" w:hAnsi="Trebuchet MS" w:cs="Times New Roman"/>
          <w:color w:val="000000"/>
        </w:rPr>
        <w:lastRenderedPageBreak/>
        <w:t>C and A pass, so B can start again with anything. He leads a single 4.</w:t>
      </w:r>
      <w:r w:rsidRPr="00CF68B6">
        <w:rPr>
          <w:rFonts w:ascii="Trebuchet MS" w:eastAsia="Times New Roman" w:hAnsi="Trebuchet MS" w:cs="Times New Roman"/>
          <w:color w:val="000000"/>
        </w:rPr>
        <w:br/>
      </w:r>
      <w:r w:rsidRPr="00CF68B6">
        <w:rPr>
          <w:rFonts w:ascii="Trebuchet MS" w:eastAsia="Times New Roman" w:hAnsi="Trebuchet MS" w:cs="Times New Roman"/>
          <w:b/>
          <w:bCs/>
          <w:color w:val="000000"/>
        </w:rPr>
        <w:t>Note</w:t>
      </w:r>
      <w:r w:rsidRPr="00CF68B6">
        <w:rPr>
          <w:rFonts w:ascii="Trebuchet MS" w:eastAsia="Times New Roman" w:hAnsi="Trebuchet MS" w:cs="Times New Roman"/>
          <w:color w:val="000000"/>
        </w:rPr>
        <w:t> B could have played his aces on his the first turn, but preferred to pass to give his partner a chance to get rid of some cards. After B has passed, C should play if possible, so as not to give the landlord (A) a free chance to lead again. Having beaten A's second play, B leads a low card to give C the choice of playing another unwanted card or putting the landlord under pressure by playing a high card.</w:t>
      </w:r>
    </w:p>
    <w:p w14:paraId="5C04691E" w14:textId="304189F4" w:rsidR="002B679D" w:rsidRDefault="002B679D" w:rsidP="00CF68B6">
      <w:pPr>
        <w:shd w:val="clear" w:color="auto" w:fill="FFFFFF"/>
        <w:spacing w:before="100" w:beforeAutospacing="1" w:after="100" w:afterAutospacing="1"/>
        <w:rPr>
          <w:rFonts w:ascii="Trebuchet MS" w:eastAsia="Times New Roman" w:hAnsi="Trebuchet MS" w:cs="Times New Roman"/>
          <w:color w:val="000000"/>
        </w:rPr>
      </w:pPr>
    </w:p>
    <w:p w14:paraId="5D561840" w14:textId="77B17F41" w:rsidR="002B679D" w:rsidRPr="00CF68B6" w:rsidRDefault="002B679D" w:rsidP="002B679D">
      <w:pPr>
        <w:rPr>
          <w:rFonts w:ascii="Times New Roman" w:eastAsia="Times New Roman" w:hAnsi="Times New Roman" w:cs="Times New Roman"/>
        </w:rPr>
      </w:pPr>
      <w:r>
        <w:rPr>
          <w:rFonts w:ascii="Trebuchet MS" w:eastAsia="Times New Roman" w:hAnsi="Trebuchet MS" w:cs="Times New Roman"/>
          <w:color w:val="000000"/>
          <w:shd w:val="clear" w:color="auto" w:fill="FFFFFF"/>
        </w:rPr>
        <w:t>Ending: I</w:t>
      </w:r>
      <w:r w:rsidRPr="002B679D">
        <w:rPr>
          <w:rFonts w:ascii="Trebuchet MS" w:eastAsia="Times New Roman" w:hAnsi="Trebuchet MS" w:cs="Times New Roman"/>
          <w:color w:val="000000"/>
          <w:shd w:val="clear" w:color="auto" w:fill="FFFFFF"/>
        </w:rPr>
        <w:t>f the landlord runs out of cards first he has won,</w:t>
      </w:r>
      <w:r>
        <w:rPr>
          <w:rFonts w:ascii="Trebuchet MS" w:eastAsia="Times New Roman" w:hAnsi="Trebuchet MS" w:cs="Times New Roman"/>
          <w:color w:val="000000"/>
          <w:shd w:val="clear" w:color="auto" w:fill="FFFFFF"/>
        </w:rPr>
        <w:t xml:space="preserve"> else </w:t>
      </w:r>
      <w:r w:rsidRPr="002B679D">
        <w:rPr>
          <w:rFonts w:ascii="Trebuchet MS" w:eastAsia="Times New Roman" w:hAnsi="Trebuchet MS" w:cs="Times New Roman"/>
          <w:color w:val="000000"/>
          <w:shd w:val="clear" w:color="auto" w:fill="FFFFFF"/>
        </w:rPr>
        <w:t>opponent</w:t>
      </w:r>
      <w:r>
        <w:rPr>
          <w:rFonts w:ascii="Trebuchet MS" w:eastAsia="Times New Roman" w:hAnsi="Trebuchet MS" w:cs="Times New Roman"/>
          <w:color w:val="000000"/>
          <w:shd w:val="clear" w:color="auto" w:fill="FFFFFF"/>
        </w:rPr>
        <w:t>s</w:t>
      </w:r>
      <w:r>
        <w:rPr>
          <w:rFonts w:ascii="Times New Roman" w:eastAsia="Times New Roman" w:hAnsi="Times New Roman" w:cs="Times New Roman"/>
        </w:rPr>
        <w:t xml:space="preserve"> won.</w:t>
      </w:r>
    </w:p>
    <w:p w14:paraId="01D743DF" w14:textId="77777777" w:rsidR="00CF68B6" w:rsidRPr="00CF68B6" w:rsidRDefault="00CF68B6" w:rsidP="00CF68B6">
      <w:pPr>
        <w:spacing w:before="100" w:beforeAutospacing="1"/>
        <w:ind w:left="720"/>
        <w:rPr>
          <w:rFonts w:ascii="Helvetica Neue" w:eastAsia="Times New Roman" w:hAnsi="Helvetica Neue" w:cs="Times New Roman"/>
          <w:color w:val="333333"/>
        </w:rPr>
      </w:pPr>
    </w:p>
    <w:p w14:paraId="34E724BE" w14:textId="77777777" w:rsidR="00CF68B6" w:rsidRPr="00CF68B6" w:rsidRDefault="00CF68B6" w:rsidP="00CF68B6">
      <w:pPr>
        <w:pStyle w:val="ListParagraph"/>
        <w:numPr>
          <w:ilvl w:val="0"/>
          <w:numId w:val="1"/>
        </w:numPr>
        <w:spacing w:before="100" w:beforeAutospacing="1"/>
        <w:rPr>
          <w:rFonts w:ascii="Helvetica Neue" w:eastAsia="Times New Roman" w:hAnsi="Helvetica Neue" w:cs="Times New Roman"/>
          <w:color w:val="333333"/>
        </w:rPr>
      </w:pPr>
      <w:r w:rsidRPr="00CF68B6">
        <w:rPr>
          <w:rFonts w:ascii="Helvetica Neue" w:eastAsia="Times New Roman" w:hAnsi="Helvetica Neue" w:cs="Times New Roman"/>
          <w:color w:val="333333"/>
        </w:rPr>
        <w:t xml:space="preserve">To set up a </w:t>
      </w:r>
      <w:proofErr w:type="spellStart"/>
      <w:r w:rsidRPr="00CF68B6">
        <w:rPr>
          <w:rFonts w:ascii="Helvetica Neue" w:eastAsia="Times New Roman" w:hAnsi="Helvetica Neue" w:cs="Times New Roman"/>
          <w:color w:val="333333"/>
        </w:rPr>
        <w:t>Github</w:t>
      </w:r>
      <w:proofErr w:type="spellEnd"/>
      <w:r w:rsidRPr="00CF68B6">
        <w:rPr>
          <w:rFonts w:ascii="Helvetica Neue" w:eastAsia="Times New Roman" w:hAnsi="Helvetica Neue" w:cs="Times New Roman"/>
          <w:color w:val="333333"/>
        </w:rPr>
        <w:t xml:space="preserve"> repo where your work will be hosted.</w:t>
      </w:r>
    </w:p>
    <w:p w14:paraId="6CF751E4" w14:textId="77777777" w:rsidR="00CF68B6" w:rsidRPr="00CF68B6" w:rsidRDefault="00CF68B6">
      <w:pPr>
        <w:rPr>
          <w:rFonts w:hint="eastAsia"/>
          <w:lang w:eastAsia="zh-TW"/>
        </w:rPr>
      </w:pPr>
    </w:p>
    <w:sectPr w:rsidR="00CF68B6" w:rsidRPr="00CF68B6" w:rsidSect="00C33D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06AD5"/>
    <w:multiLevelType w:val="multilevel"/>
    <w:tmpl w:val="5E74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13E9E"/>
    <w:multiLevelType w:val="multilevel"/>
    <w:tmpl w:val="E88CE8F4"/>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128FB"/>
    <w:multiLevelType w:val="multilevel"/>
    <w:tmpl w:val="5E74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29"/>
    <w:rsid w:val="00112A29"/>
    <w:rsid w:val="002B679D"/>
    <w:rsid w:val="00C33D64"/>
    <w:rsid w:val="00CF68B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ADDD0"/>
  <w15:chartTrackingRefBased/>
  <w15:docId w15:val="{E7240705-F11A-1C4D-A5FA-B82F8414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B6"/>
    <w:pPr>
      <w:ind w:left="720"/>
      <w:contextualSpacing/>
    </w:pPr>
  </w:style>
  <w:style w:type="character" w:styleId="Hyperlink">
    <w:name w:val="Hyperlink"/>
    <w:basedOn w:val="DefaultParagraphFont"/>
    <w:uiPriority w:val="99"/>
    <w:semiHidden/>
    <w:unhideWhenUsed/>
    <w:rsid w:val="00CF68B6"/>
    <w:rPr>
      <w:color w:val="0000FF"/>
      <w:u w:val="single"/>
    </w:rPr>
  </w:style>
  <w:style w:type="character" w:customStyle="1" w:styleId="apple-converted-space">
    <w:name w:val="apple-converted-space"/>
    <w:basedOn w:val="DefaultParagraphFont"/>
    <w:rsid w:val="00CF68B6"/>
  </w:style>
  <w:style w:type="paragraph" w:styleId="NormalWeb">
    <w:name w:val="Normal (Web)"/>
    <w:basedOn w:val="Normal"/>
    <w:uiPriority w:val="99"/>
    <w:semiHidden/>
    <w:unhideWhenUsed/>
    <w:rsid w:val="00CF68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58533">
      <w:bodyDiv w:val="1"/>
      <w:marLeft w:val="0"/>
      <w:marRight w:val="0"/>
      <w:marTop w:val="0"/>
      <w:marBottom w:val="0"/>
      <w:divBdr>
        <w:top w:val="none" w:sz="0" w:space="0" w:color="auto"/>
        <w:left w:val="none" w:sz="0" w:space="0" w:color="auto"/>
        <w:bottom w:val="none" w:sz="0" w:space="0" w:color="auto"/>
        <w:right w:val="none" w:sz="0" w:space="0" w:color="auto"/>
      </w:divBdr>
    </w:div>
    <w:div w:id="1108812385">
      <w:bodyDiv w:val="1"/>
      <w:marLeft w:val="0"/>
      <w:marRight w:val="0"/>
      <w:marTop w:val="0"/>
      <w:marBottom w:val="0"/>
      <w:divBdr>
        <w:top w:val="none" w:sz="0" w:space="0" w:color="auto"/>
        <w:left w:val="none" w:sz="0" w:space="0" w:color="auto"/>
        <w:bottom w:val="none" w:sz="0" w:space="0" w:color="auto"/>
        <w:right w:val="none" w:sz="0" w:space="0" w:color="auto"/>
      </w:divBdr>
    </w:div>
    <w:div w:id="1348363677">
      <w:bodyDiv w:val="1"/>
      <w:marLeft w:val="0"/>
      <w:marRight w:val="0"/>
      <w:marTop w:val="0"/>
      <w:marBottom w:val="0"/>
      <w:divBdr>
        <w:top w:val="none" w:sz="0" w:space="0" w:color="auto"/>
        <w:left w:val="none" w:sz="0" w:space="0" w:color="auto"/>
        <w:bottom w:val="none" w:sz="0" w:space="0" w:color="auto"/>
        <w:right w:val="none" w:sz="0" w:space="0" w:color="auto"/>
      </w:divBdr>
    </w:div>
    <w:div w:id="1461418574">
      <w:bodyDiv w:val="1"/>
      <w:marLeft w:val="0"/>
      <w:marRight w:val="0"/>
      <w:marTop w:val="0"/>
      <w:marBottom w:val="0"/>
      <w:divBdr>
        <w:top w:val="none" w:sz="0" w:space="0" w:color="auto"/>
        <w:left w:val="none" w:sz="0" w:space="0" w:color="auto"/>
        <w:bottom w:val="none" w:sz="0" w:space="0" w:color="auto"/>
        <w:right w:val="none" w:sz="0" w:space="0" w:color="auto"/>
      </w:divBdr>
    </w:div>
    <w:div w:id="1709911783">
      <w:bodyDiv w:val="1"/>
      <w:marLeft w:val="0"/>
      <w:marRight w:val="0"/>
      <w:marTop w:val="0"/>
      <w:marBottom w:val="0"/>
      <w:divBdr>
        <w:top w:val="none" w:sz="0" w:space="0" w:color="auto"/>
        <w:left w:val="none" w:sz="0" w:space="0" w:color="auto"/>
        <w:bottom w:val="none" w:sz="0" w:space="0" w:color="auto"/>
        <w:right w:val="none" w:sz="0" w:space="0" w:color="auto"/>
      </w:divBdr>
    </w:div>
    <w:div w:id="181798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u3569242</dc:creator>
  <cp:keywords/>
  <dc:description/>
  <cp:lastModifiedBy>u3569242</cp:lastModifiedBy>
  <cp:revision>1</cp:revision>
  <dcterms:created xsi:type="dcterms:W3CDTF">2020-04-06T13:23:00Z</dcterms:created>
  <dcterms:modified xsi:type="dcterms:W3CDTF">2020-04-06T15:22:00Z</dcterms:modified>
</cp:coreProperties>
</file>