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7" w:rightFromText="187" w:horzAnchor="margin" w:tblpYSpec="bottom"/>
        <w:tblW w:w="0" w:type="auto"/>
        <w:tblInd w:w="0" w:type="dxa"/>
        <w:tblLayout w:type="fixed"/>
        <w:tblCellMar>
          <w:top w:w="0" w:type="dxa"/>
          <w:left w:w="108" w:type="dxa"/>
          <w:bottom w:w="0" w:type="dxa"/>
          <w:right w:w="108" w:type="dxa"/>
        </w:tblCellMar>
      </w:tblPr>
      <w:tblGrid>
        <w:gridCol w:w="5113"/>
      </w:tblGrid>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spacing w:line="240" w:lineRule="auto"/>
              <w:ind w:firstLine="0" w:firstLineChars="0"/>
              <w:jc w:val="left"/>
              <w:rPr>
                <w:rFonts w:hint="eastAsia" w:ascii="宋体" w:hAnsi="宋体" w:eastAsia="宋体" w:cs="宋体"/>
                <w:b/>
                <w:bCs/>
                <w:color w:val="000000" w:themeColor="text1"/>
                <w:sz w:val="48"/>
                <w:szCs w:val="48"/>
                <w:lang w:val="en-US" w:eastAsia="zh-CN"/>
                <w14:textFill>
                  <w14:solidFill>
                    <w14:schemeClr w14:val="tx1"/>
                  </w14:solidFill>
                </w14:textFill>
              </w:rPr>
            </w:pPr>
            <w:r>
              <w:rPr>
                <w:rFonts w:hint="eastAsia" w:ascii="宋体" w:hAnsi="宋体" w:eastAsia="宋体" w:cs="宋体"/>
                <w:b/>
                <w:bCs/>
                <w:color w:val="000000" w:themeColor="text1"/>
                <w:sz w:val="36"/>
                <w:szCs w:val="48"/>
                <w:lang w:val="en-US" w:eastAsia="zh-CN"/>
                <w14:textFill>
                  <w14:solidFill>
                    <w14:schemeClr w14:val="tx1"/>
                  </w14:solidFill>
                </w14:textFill>
              </w:rPr>
              <w:t>组态建模工具需求规格说明书</w:t>
            </w: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ind w:firstLine="482"/>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西安电子科技大学</w:t>
            </w:r>
          </w:p>
        </w:tc>
      </w:tr>
      <w:tr>
        <w:tblPrEx>
          <w:tblCellMar>
            <w:top w:w="0" w:type="dxa"/>
            <w:left w:w="108" w:type="dxa"/>
            <w:bottom w:w="0" w:type="dxa"/>
            <w:right w:w="108" w:type="dxa"/>
          </w:tblCellMar>
        </w:tblPrEx>
        <w:tc>
          <w:tcPr>
            <w:tcW w:w="5113" w:type="dxa"/>
          </w:tcPr>
          <w:p>
            <w:pPr>
              <w:ind w:firstLine="482"/>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2011/5/19</w:t>
            </w: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bl>
    <w:p>
      <w:pPr>
        <w:pStyle w:val="5"/>
        <w:rPr>
          <w:rFonts w:hint="eastAsia" w:ascii="宋体" w:hAnsi="宋体" w:eastAsia="宋体" w:cs="宋体"/>
          <w:b/>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r>
        <w:rPr>
          <w:rFonts w:hint="eastAsia" w:ascii="宋体" w:hAnsi="宋体" w:eastAsia="宋体" w:cs="宋体"/>
          <w:b/>
          <w:color w:val="000000" w:themeColor="text1"/>
          <w14:textFill>
            <w14:solidFill>
              <w14:schemeClr w14:val="tx1"/>
            </w14:solidFill>
          </w14:textFill>
        </w:rPr>
        <w:t>目录</w:t>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TOC \o "1-2" \h \z \u </w:instrText>
      </w:r>
      <w:r>
        <w:rPr>
          <w:rFonts w:hint="eastAsia" w:ascii="宋体" w:hAnsi="宋体" w:eastAsia="宋体" w:cs="宋体"/>
          <w:color w:val="000000" w:themeColor="text1"/>
          <w:sz w:val="24"/>
          <w:szCs w:val="24"/>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"_Toc18223"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1概述</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_Toc18223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"_Toc4103"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1.1编写目的</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_Toc4103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"_Toc23606"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1.2编写依据</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"_Toc30132"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1.3术语和缩略词</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"_Toc6281"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2软件概要</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_Toc6281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"_Toc26065"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2.1软件总体描述</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_Toc26065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"_Toc4496"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2.2软件设计约束及有关说明</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"_Toc29888"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2.3使用者特点</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"_Toc29785"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3开发和运行环境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"_Toc9405"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3.1硬件环境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"_Toc17908"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3.2支持软件环境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"_Toc19288"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3.3接口</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"_Toc16257"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3.4控制和操作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"_Toc22456"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4详细需求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"_Toc27630"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4.1性能需求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"_Toc10220"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4.2功能需求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7</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"_Toc7293"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4.3数据需求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"_Toc19932"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5故障处理需求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"_Toc12926"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5.1软件运行故障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"_Toc26766"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5.2软件使用故障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"_Toc28648"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6质量需求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0</w:t>
      </w:r>
    </w:p>
    <w:p>
      <w:pPr>
        <w:pStyle w:val="5"/>
        <w:tabs>
          <w:tab w:val="right" w:leader="dot" w:pos="8306"/>
          <w:tab w:val="clear" w:pos="829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"_Toc7398"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7其他需求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1</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"_Toc19899"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7.1易用性需求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1</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"_Toc20740"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7.2安全性需求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1</w:t>
      </w:r>
    </w:p>
    <w:p>
      <w:pPr>
        <w:pStyle w:val="2"/>
        <w:rPr>
          <w:rFonts w:hint="eastAsia" w:ascii="宋体" w:hAnsi="宋体" w:eastAsia="宋体" w:cs="宋体"/>
          <w:color w:val="000000" w:themeColor="text1"/>
          <w14:textFill>
            <w14:solidFill>
              <w14:schemeClr w14:val="tx1"/>
            </w14:solidFill>
          </w14:textFill>
        </w:rPr>
      </w:pPr>
      <w:bookmarkStart w:id="0" w:name="_Toc18223"/>
      <w:bookmarkStart w:id="1" w:name="_Toc6281"/>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1概述</w:t>
      </w:r>
      <w:bookmarkEnd w:id="0"/>
    </w:p>
    <w:p>
      <w:pPr>
        <w:pStyle w:val="3"/>
        <w:rPr>
          <w:rFonts w:hint="eastAsia" w:ascii="宋体" w:hAnsi="宋体" w:eastAsia="宋体" w:cs="宋体"/>
          <w:color w:val="000000" w:themeColor="text1"/>
          <w14:textFill>
            <w14:solidFill>
              <w14:schemeClr w14:val="tx1"/>
            </w14:solidFill>
          </w14:textFill>
        </w:rPr>
      </w:pPr>
      <w:bookmarkStart w:id="2" w:name="_Toc4103"/>
      <w:r>
        <w:rPr>
          <w:rFonts w:hint="eastAsia" w:ascii="宋体" w:hAnsi="宋体" w:eastAsia="宋体" w:cs="宋体"/>
          <w:color w:val="000000" w:themeColor="text1"/>
          <w14:textFill>
            <w14:solidFill>
              <w14:schemeClr w14:val="tx1"/>
            </w14:solidFill>
          </w14:textFill>
        </w:rPr>
        <w:t>1.1编写目的</w:t>
      </w:r>
      <w:bookmarkEnd w:id="2"/>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编写此文档的目的是进一步定制西电聊Web App开发的细节问题，希望能使本项目开发工作更具体。为了使用户、软件开发者及分析和测试人员对该项目的初始规定有一个共同的理解，它说明了本项目的各项功能需求、性能需求和数据需求，明确标识各项功能的具体含义，阐述实用背景及范围，提供客户解决问题或达到目标所需要的条件或权能，提供一个度量和遵循的基准。具体而言，编写软件需求说明的目的是为所开发的项目提出：</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软件设计总体要求，作为软件开发人员、软件测试人员相互了解的基础。</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功能、性能要求，数据结构和采集要求，重要的接口要求，作为软件设计人员进行概要设计的依据。</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软件确认测试的依据。</w:t>
      </w:r>
    </w:p>
    <w:p>
      <w:pPr>
        <w:pStyle w:val="10"/>
        <w:ind w:left="480" w:firstLine="0" w:firstLineChars="0"/>
        <w:rPr>
          <w:rFonts w:hint="eastAsia" w:ascii="宋体" w:hAnsi="宋体" w:eastAsia="宋体" w:cs="宋体"/>
          <w:color w:val="000000" w:themeColor="text1"/>
          <w14:textFill>
            <w14:solidFill>
              <w14:schemeClr w14:val="tx1"/>
            </w14:solidFill>
          </w14:textFill>
        </w:rPr>
      </w:pPr>
    </w:p>
    <w:p>
      <w:pPr>
        <w:pStyle w:val="10"/>
        <w:ind w:left="420" w:firstLine="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此文档的预期读者有客户、项目经理、开发人员、需求分析人员、测试人员。</w:t>
      </w:r>
    </w:p>
    <w:p>
      <w:pPr>
        <w:pStyle w:val="3"/>
        <w:rPr>
          <w:rFonts w:hint="eastAsia" w:ascii="宋体" w:hAnsi="宋体" w:eastAsia="宋体" w:cs="宋体"/>
          <w:color w:val="000000" w:themeColor="text1"/>
          <w14:textFill>
            <w14:solidFill>
              <w14:schemeClr w14:val="tx1"/>
            </w14:solidFill>
          </w14:textFill>
        </w:rPr>
      </w:pPr>
      <w:bookmarkStart w:id="3" w:name="_Toc23606"/>
      <w:r>
        <w:rPr>
          <w:rFonts w:hint="eastAsia" w:ascii="宋体" w:hAnsi="宋体" w:eastAsia="宋体" w:cs="宋体"/>
          <w:color w:val="000000" w:themeColor="text1"/>
          <w14:textFill>
            <w14:solidFill>
              <w14:schemeClr w14:val="tx1"/>
            </w14:solidFill>
          </w14:textFill>
        </w:rPr>
        <w:t>1.2编写依据</w:t>
      </w:r>
      <w:bookmarkEnd w:id="3"/>
    </w:p>
    <w:p>
      <w:pPr>
        <w:pStyle w:val="10"/>
        <w:ind w:firstLineChars="0"/>
        <w:rPr>
          <w:rFonts w:hint="eastAsia" w:ascii="宋体" w:hAnsi="宋体" w:eastAsia="宋体" w:cs="宋体"/>
          <w:color w:val="000000" w:themeColor="text1"/>
          <w14:textFill>
            <w14:solidFill>
              <w14:schemeClr w14:val="tx1"/>
            </w14:solidFill>
          </w14:textFill>
        </w:rPr>
      </w:pPr>
      <w:bookmarkStart w:id="4" w:name="_Toc30132"/>
      <w:r>
        <w:rPr>
          <w:rFonts w:hint="eastAsia" w:ascii="宋体" w:hAnsi="宋体" w:eastAsia="宋体" w:cs="宋体"/>
          <w:color w:val="000000" w:themeColor="text1"/>
          <w14:textFill>
            <w14:solidFill>
              <w14:schemeClr w14:val="tx1"/>
            </w14:solidFill>
          </w14:textFill>
        </w:rPr>
        <w:t>《西电聊Web App项目建议书》</w:t>
      </w:r>
    </w:p>
    <w:p>
      <w:pPr>
        <w:pStyle w:val="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1.3术语和缩略词</w:t>
      </w:r>
      <w:bookmarkEnd w:id="4"/>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缩写、术语及符号</w:t>
            </w:r>
          </w:p>
        </w:tc>
        <w:tc>
          <w:tcPr>
            <w:tcW w:w="5960" w:type="dxa"/>
            <w:shd w:val="clear" w:color="auto" w:fill="E6E6E6"/>
            <w:vAlign w:val="center"/>
          </w:tcPr>
          <w:p>
            <w:pPr>
              <w:spacing w:line="360" w:lineRule="auto"/>
              <w:jc w:val="center"/>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注册</w:t>
            </w:r>
          </w:p>
        </w:tc>
        <w:tc>
          <w:tcPr>
            <w:tcW w:w="5960" w:type="dxa"/>
          </w:tcPr>
          <w:p>
            <w:pP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获得账号与密码以便在登录后Web App提供服务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登录</w:t>
            </w:r>
          </w:p>
        </w:tc>
        <w:tc>
          <w:tcPr>
            <w:tcW w:w="5960" w:type="dxa"/>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通过账号与密码识别用户身份，登陆后可享用各种服务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群</w:t>
            </w:r>
          </w:p>
        </w:tc>
        <w:tc>
          <w:tcPr>
            <w:tcW w:w="5960" w:type="dxa"/>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由多人共同参与的聊天功能</w:t>
            </w:r>
          </w:p>
        </w:tc>
      </w:tr>
      <w:bookmarkEnd w:id="1"/>
    </w:tbl>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2软件概要</w:t>
      </w:r>
    </w:p>
    <w:p>
      <w:pPr>
        <w:pStyle w:val="3"/>
        <w:rPr>
          <w:rFonts w:hint="eastAsia" w:ascii="宋体" w:hAnsi="宋体" w:eastAsia="宋体" w:cs="宋体"/>
          <w:color w:val="000000" w:themeColor="text1"/>
          <w14:textFill>
            <w14:solidFill>
              <w14:schemeClr w14:val="tx1"/>
            </w14:solidFill>
          </w14:textFill>
        </w:rPr>
      </w:pPr>
      <w:bookmarkStart w:id="5" w:name="_Toc26065"/>
      <w:r>
        <w:rPr>
          <w:rFonts w:hint="eastAsia" w:ascii="宋体" w:hAnsi="宋体" w:eastAsia="宋体" w:cs="宋体"/>
          <w:color w:val="000000" w:themeColor="text1"/>
          <w14:textFill>
            <w14:solidFill>
              <w14:schemeClr w14:val="tx1"/>
            </w14:solidFill>
          </w14:textFill>
        </w:rPr>
        <w:t>2.1软件总体描述</w:t>
      </w:r>
      <w:bookmarkEnd w:id="5"/>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本软件为基于</w:t>
      </w:r>
      <w:r>
        <w:rPr>
          <w:rFonts w:hint="eastAsia" w:ascii="宋体" w:hAnsi="宋体" w:eastAsia="宋体" w:cs="宋体"/>
          <w:color w:val="000000" w:themeColor="text1"/>
          <w:szCs w:val="32"/>
          <w14:textFill>
            <w14:solidFill>
              <w14:schemeClr w14:val="tx1"/>
            </w14:solidFill>
          </w14:textFill>
        </w:rPr>
        <w:t>动态HTML网页的“西电聊”Web聊天系统，</w:t>
      </w:r>
      <w:r>
        <w:rPr>
          <w:rFonts w:hint="eastAsia" w:ascii="宋体" w:hAnsi="宋体" w:eastAsia="宋体" w:cs="宋体"/>
          <w:color w:val="000000" w:themeColor="text1"/>
          <w14:textFill>
            <w14:solidFill>
              <w14:schemeClr w14:val="tx1"/>
            </w14:solidFill>
          </w14:textFill>
        </w:rPr>
        <w:t>采用网页的形式，运行系统暂定为Windows 10。软件主要功能是面向西安电子科技大学学生内部的群聊系统，学生与学生之间可通过公共的群聊天室进行群聊天，也可通过添加好友的方式进行一对一私人聊天。同时，软件提供网站管理员、群主、群管理员等相关用户组对聊天系统进行服务。</w:t>
      </w:r>
    </w:p>
    <w:p>
      <w:pPr>
        <w:pStyle w:val="3"/>
        <w:rPr>
          <w:rFonts w:hint="eastAsia" w:ascii="宋体" w:hAnsi="宋体" w:eastAsia="宋体" w:cs="宋体"/>
          <w:color w:val="000000" w:themeColor="text1"/>
          <w14:textFill>
            <w14:solidFill>
              <w14:schemeClr w14:val="tx1"/>
            </w14:solidFill>
          </w14:textFill>
        </w:rPr>
      </w:pPr>
      <w:bookmarkStart w:id="6" w:name="_Toc4496"/>
      <w:r>
        <w:rPr>
          <w:rFonts w:hint="eastAsia" w:ascii="宋体" w:hAnsi="宋体" w:eastAsia="宋体" w:cs="宋体"/>
          <w:color w:val="000000" w:themeColor="text1"/>
          <w14:textFill>
            <w14:solidFill>
              <w14:schemeClr w14:val="tx1"/>
            </w14:solidFill>
          </w14:textFill>
        </w:rPr>
        <w:t>2.2软件设计约束及有关说明</w:t>
      </w:r>
      <w:bookmarkEnd w:id="6"/>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软件设计的约束以及有关说明如下所示。</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开发环境：Windows 7/Windows 10</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编程语言：前端：Vue</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后端：SSM+MySQL</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遵循的规范：软件的设计和开发过程需要严格按照项目要求，根据软件的设计方案来进行。软件开发过程遵循软件工程规范，对过程和版本进行管理和控制。</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测试环境：线上测试，在Windows系统下的网页浏览器测试本软件的运行情况。</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软件交付形式：</w:t>
      </w:r>
      <w:r>
        <w:rPr>
          <w:rFonts w:hint="eastAsia" w:ascii="宋体" w:hAnsi="宋体" w:eastAsia="宋体" w:cs="宋体"/>
          <w:color w:val="000000" w:themeColor="text1"/>
          <w:szCs w:val="32"/>
          <w14:textFill>
            <w14:solidFill>
              <w14:schemeClr w14:val="tx1"/>
            </w14:solidFill>
          </w14:textFill>
        </w:rPr>
        <w:t>Web项目建议书、Web项目需求规格说明书、小组展示PPT、可使用的Web聊天系统</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软件交付日期：2021年7月1日</w:t>
      </w:r>
    </w:p>
    <w:p>
      <w:pPr>
        <w:pStyle w:val="3"/>
        <w:rPr>
          <w:rFonts w:hint="eastAsia" w:ascii="宋体" w:hAnsi="宋体" w:eastAsia="宋体" w:cs="宋体"/>
          <w:color w:val="000000" w:themeColor="text1"/>
          <w14:textFill>
            <w14:solidFill>
              <w14:schemeClr w14:val="tx1"/>
            </w14:solidFill>
          </w14:textFill>
        </w:rPr>
      </w:pPr>
      <w:bookmarkStart w:id="7" w:name="_Toc29888"/>
      <w:r>
        <w:rPr>
          <w:rFonts w:hint="eastAsia" w:ascii="宋体" w:hAnsi="宋体" w:eastAsia="宋体" w:cs="宋体"/>
          <w:color w:val="000000" w:themeColor="text1"/>
          <w14:textFill>
            <w14:solidFill>
              <w14:schemeClr w14:val="tx1"/>
            </w14:solidFill>
          </w14:textFill>
        </w:rPr>
        <w:t>2.3使用者特点</w:t>
      </w:r>
      <w:bookmarkEnd w:id="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应用于甲、乙双方，主要在乙方工作环境中使用，使用者包括一般用户、项目运维工程师、项目管理员等。甲方使用者在本软件的使用上不存在障碍，都在应用操作和使用方面得到过相关的培训；乙方使用者在使用本软件时可参考软使用说明书进行软件的相关使用。</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bookmarkStart w:id="8" w:name="_Toc29785"/>
      <w:r>
        <w:rPr>
          <w:rFonts w:hint="eastAsia" w:ascii="宋体" w:hAnsi="宋体" w:eastAsia="宋体" w:cs="宋体"/>
          <w:color w:val="000000" w:themeColor="text1"/>
          <w14:textFill>
            <w14:solidFill>
              <w14:schemeClr w14:val="tx1"/>
            </w14:solidFill>
          </w14:textFill>
        </w:rPr>
        <w:t>3开发和运行环境</w:t>
      </w:r>
      <w:bookmarkEnd w:id="8"/>
    </w:p>
    <w:p>
      <w:pPr>
        <w:pStyle w:val="3"/>
        <w:rPr>
          <w:rFonts w:hint="eastAsia" w:ascii="宋体" w:hAnsi="宋体" w:eastAsia="宋体" w:cs="宋体"/>
          <w:color w:val="000000" w:themeColor="text1"/>
          <w14:textFill>
            <w14:solidFill>
              <w14:schemeClr w14:val="tx1"/>
            </w14:solidFill>
          </w14:textFill>
        </w:rPr>
      </w:pPr>
      <w:bookmarkStart w:id="9" w:name="_Toc9405"/>
      <w:r>
        <w:rPr>
          <w:rFonts w:hint="eastAsia" w:ascii="宋体" w:hAnsi="宋体" w:eastAsia="宋体" w:cs="宋体"/>
          <w:color w:val="000000" w:themeColor="text1"/>
          <w14:textFill>
            <w14:solidFill>
              <w14:schemeClr w14:val="tx1"/>
            </w14:solidFill>
          </w14:textFill>
        </w:rPr>
        <w:t>3.1硬件环境</w:t>
      </w:r>
      <w:bookmarkEnd w:id="9"/>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的运行环境为个人计算机</w:t>
      </w:r>
      <w:r>
        <w:rPr>
          <w:rFonts w:hint="eastAsia" w:ascii="宋体" w:hAnsi="宋体" w:eastAsia="宋体" w:cs="宋体"/>
          <w:color w:val="000000" w:themeColor="text1"/>
          <w:lang w:val="en-US" w:eastAsia="zh-CN"/>
          <w14:textFill>
            <w14:solidFill>
              <w14:schemeClr w14:val="tx1"/>
            </w14:solidFill>
          </w14:textFill>
        </w:rPr>
        <w:t>以及在线网络，</w:t>
      </w:r>
      <w:r>
        <w:rPr>
          <w:rFonts w:hint="eastAsia" w:cs="宋体"/>
          <w:color w:val="000000" w:themeColor="text1"/>
          <w:lang w:val="en-US" w:eastAsia="zh-CN"/>
          <w14:textFill>
            <w14:solidFill>
              <w14:schemeClr w14:val="tx1"/>
            </w14:solidFill>
          </w14:textFill>
        </w:rPr>
        <w:t>主机操作系统为Windows7/Windows10版本，</w:t>
      </w:r>
      <w:r>
        <w:rPr>
          <w:rFonts w:hint="eastAsia" w:ascii="宋体" w:hAnsi="宋体" w:eastAsia="宋体" w:cs="宋体"/>
          <w:color w:val="000000" w:themeColor="text1"/>
          <w:lang w:val="en-US" w:eastAsia="zh-CN"/>
          <w14:textFill>
            <w14:solidFill>
              <w14:schemeClr w14:val="tx1"/>
            </w14:solidFill>
          </w14:textFill>
        </w:rPr>
        <w:t>详细规格如下。</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表3. 1</w:t>
      </w:r>
      <w:r>
        <w:rPr>
          <w:rFonts w:hint="eastAsia" w:ascii="宋体" w:hAnsi="宋体" w:eastAsia="宋体" w:cs="宋体"/>
          <w:color w:val="000000" w:themeColor="text1"/>
          <w14:textFill>
            <w14:solidFill>
              <w14:schemeClr w14:val="tx1"/>
            </w14:solidFill>
          </w14:textFill>
        </w:rPr>
        <w:fldChar w:fldCharType="end"/>
      </w:r>
    </w:p>
    <w:p>
      <w:pPr>
        <w:pStyle w:val="4"/>
        <w:keepNext/>
        <w:jc w:val="center"/>
        <w:rPr>
          <w:rFonts w:hint="eastAsia" w:ascii="宋体" w:hAnsi="宋体" w:eastAsia="宋体" w:cs="宋体"/>
          <w:color w:val="000000" w:themeColor="text1"/>
          <w:sz w:val="24"/>
          <w14:textFill>
            <w14:solidFill>
              <w14:schemeClr w14:val="tx1"/>
            </w14:solidFill>
          </w14:textFill>
        </w:rPr>
      </w:pPr>
      <w:bookmarkStart w:id="10" w:name="_Ref293427003"/>
      <w:r>
        <w:rPr>
          <w:rFonts w:hint="eastAsia" w:ascii="宋体" w:hAnsi="宋体" w:eastAsia="宋体" w:cs="宋体"/>
          <w:color w:val="000000" w:themeColor="text1"/>
          <w:sz w:val="24"/>
          <w14:textFill>
            <w14:solidFill>
              <w14:schemeClr w14:val="tx1"/>
            </w14:solidFill>
          </w14:textFill>
        </w:rPr>
        <w:t xml:space="preserve">表3. </w:t>
      </w:r>
      <w:r>
        <w:rPr>
          <w:rFonts w:hint="eastAsia" w:ascii="宋体" w:hAnsi="宋体" w:eastAsia="宋体" w:cs="宋体"/>
          <w:color w:val="000000" w:themeColor="text1"/>
          <w:sz w:val="24"/>
          <w14:textFill>
            <w14:solidFill>
              <w14:schemeClr w14:val="tx1"/>
            </w14:solidFill>
          </w14:textFill>
        </w:rPr>
        <w:fldChar w:fldCharType="begin"/>
      </w:r>
      <w:r>
        <w:rPr>
          <w:rFonts w:hint="eastAsia" w:ascii="宋体" w:hAnsi="宋体" w:eastAsia="宋体" w:cs="宋体"/>
          <w:color w:val="000000" w:themeColor="text1"/>
          <w:sz w:val="24"/>
          <w14:textFill>
            <w14:solidFill>
              <w14:schemeClr w14:val="tx1"/>
            </w14:solidFill>
          </w14:textFill>
        </w:rPr>
        <w:instrText xml:space="preserve"> SEQ 表3. \* ARABIC </w:instrText>
      </w:r>
      <w:r>
        <w:rPr>
          <w:rFonts w:hint="eastAsia" w:ascii="宋体" w:hAnsi="宋体" w:eastAsia="宋体" w:cs="宋体"/>
          <w:color w:val="000000" w:themeColor="text1"/>
          <w:sz w:val="24"/>
          <w14:textFill>
            <w14:solidFill>
              <w14:schemeClr w14:val="tx1"/>
            </w14:solidFill>
          </w14:textFill>
        </w:rPr>
        <w:fldChar w:fldCharType="separate"/>
      </w:r>
      <w:r>
        <w:rPr>
          <w:rFonts w:hint="eastAsia" w:ascii="宋体" w:hAnsi="宋体" w:eastAsia="宋体" w:cs="宋体"/>
          <w:color w:val="000000" w:themeColor="text1"/>
          <w:sz w:val="24"/>
          <w14:textFill>
            <w14:solidFill>
              <w14:schemeClr w14:val="tx1"/>
            </w14:solidFill>
          </w14:textFill>
        </w:rPr>
        <w:t>1</w:t>
      </w:r>
      <w:r>
        <w:rPr>
          <w:rFonts w:hint="eastAsia" w:ascii="宋体" w:hAnsi="宋体" w:eastAsia="宋体" w:cs="宋体"/>
          <w:color w:val="000000" w:themeColor="text1"/>
          <w:sz w:val="24"/>
          <w14:textFill>
            <w14:solidFill>
              <w14:schemeClr w14:val="tx1"/>
            </w14:solidFill>
          </w14:textFill>
        </w:rPr>
        <w:fldChar w:fldCharType="end"/>
      </w:r>
      <w:bookmarkEnd w:id="10"/>
      <w:r>
        <w:rPr>
          <w:rFonts w:hint="eastAsia" w:ascii="宋体" w:hAnsi="宋体" w:eastAsia="宋体" w:cs="宋体"/>
          <w:color w:val="000000" w:themeColor="text1"/>
          <w:sz w:val="24"/>
          <w14:textFill>
            <w14:solidFill>
              <w14:schemeClr w14:val="tx1"/>
            </w14:solidFill>
          </w14:textFill>
        </w:rPr>
        <w:t xml:space="preserve"> 软件运行环境硬件要求</w:t>
      </w:r>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需求名称</w:t>
            </w:r>
          </w:p>
        </w:tc>
        <w:tc>
          <w:tcPr>
            <w:tcW w:w="6354" w:type="dxa"/>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CPU</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酷睿i3处理器以及上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内存</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1GB及以上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0"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硬盘</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无</w:t>
            </w:r>
          </w:p>
        </w:tc>
      </w:tr>
    </w:tbl>
    <w:p>
      <w:pPr>
        <w:pStyle w:val="3"/>
        <w:rPr>
          <w:rFonts w:hint="eastAsia" w:ascii="宋体" w:hAnsi="宋体" w:eastAsia="宋体" w:cs="宋体"/>
          <w:color w:val="000000" w:themeColor="text1"/>
          <w14:textFill>
            <w14:solidFill>
              <w14:schemeClr w14:val="tx1"/>
            </w14:solidFill>
          </w14:textFill>
        </w:rPr>
      </w:pPr>
      <w:bookmarkStart w:id="11" w:name="_Toc17908"/>
      <w:r>
        <w:rPr>
          <w:rFonts w:hint="eastAsia" w:ascii="宋体" w:hAnsi="宋体" w:eastAsia="宋体" w:cs="宋体"/>
          <w:color w:val="000000" w:themeColor="text1"/>
          <w14:textFill>
            <w14:solidFill>
              <w14:schemeClr w14:val="tx1"/>
            </w14:solidFill>
          </w14:textFill>
        </w:rPr>
        <w:t>3.2支持软件环境</w:t>
      </w:r>
      <w:bookmarkEnd w:id="11"/>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需求名称</w:t>
            </w:r>
          </w:p>
        </w:tc>
        <w:tc>
          <w:tcPr>
            <w:tcW w:w="6354" w:type="dxa"/>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操作系统</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Window7及以上系统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924"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浏览器</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i w:val="0"/>
                <w:color w:val="000000" w:themeColor="text1"/>
                <w:spacing w:val="0"/>
                <w:sz w:val="19"/>
                <w:szCs w:val="19"/>
                <w:shd w:val="clear" w:fill="FFFFFF"/>
                <w:lang w:val="en-US" w:eastAsia="zh-CN"/>
                <w14:textFill>
                  <w14:solidFill>
                    <w14:schemeClr w14:val="tx1"/>
                  </w14:solidFill>
                </w14:textFill>
              </w:rPr>
              <w:t>C</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 xml:space="preserve">hrome </w:t>
            </w:r>
            <w:r>
              <w:rPr>
                <w:rFonts w:hint="eastAsia" w:ascii="宋体" w:hAnsi="宋体" w:eastAsia="宋体" w:cs="宋体"/>
                <w:i w:val="0"/>
                <w:caps w:val="0"/>
                <w:color w:val="000000" w:themeColor="text1"/>
                <w:spacing w:val="0"/>
                <w:sz w:val="19"/>
                <w:szCs w:val="19"/>
                <w:shd w:val="clear" w:fill="FFFFFF"/>
                <w14:textFill>
                  <w14:solidFill>
                    <w14:schemeClr w14:val="tx1"/>
                  </w14:solidFill>
                </w14:textFill>
              </w:rPr>
              <w:t>87.0.4280.88</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或更新版本</w:t>
            </w:r>
          </w:p>
        </w:tc>
      </w:tr>
    </w:tbl>
    <w:p>
      <w:pPr>
        <w:pStyle w:val="3"/>
        <w:rPr>
          <w:rFonts w:hint="eastAsia" w:ascii="宋体" w:hAnsi="宋体" w:eastAsia="宋体" w:cs="宋体"/>
          <w:color w:val="000000" w:themeColor="text1"/>
          <w14:textFill>
            <w14:solidFill>
              <w14:schemeClr w14:val="tx1"/>
            </w14:solidFill>
          </w14:textFill>
        </w:rPr>
      </w:pPr>
      <w:bookmarkStart w:id="12" w:name="_Toc19288"/>
      <w:r>
        <w:rPr>
          <w:rFonts w:hint="eastAsia" w:ascii="宋体" w:hAnsi="宋体" w:eastAsia="宋体" w:cs="宋体"/>
          <w:color w:val="000000" w:themeColor="text1"/>
          <w14:textFill>
            <w14:solidFill>
              <w14:schemeClr w14:val="tx1"/>
            </w14:solidFill>
          </w14:textFill>
        </w:rPr>
        <w:t>3.3接口</w:t>
      </w:r>
      <w:bookmarkEnd w:id="12"/>
    </w:p>
    <w:p>
      <w:pPr>
        <w:pStyle w:val="13"/>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外部接口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外部接口的用户界面部分</w:t>
      </w:r>
      <w:r>
        <w:rPr>
          <w:rFonts w:hint="eastAsia" w:ascii="宋体" w:hAnsi="宋体" w:eastAsia="宋体" w:cs="宋体"/>
          <w:color w:val="000000" w:themeColor="text1"/>
          <w:lang w:val="en-US" w:eastAsia="zh-CN"/>
          <w14:textFill>
            <w14:solidFill>
              <w14:schemeClr w14:val="tx1"/>
            </w14:solidFill>
          </w14:textFill>
        </w:rPr>
        <w:t>依照浏览器Web网页</w:t>
      </w:r>
      <w:r>
        <w:rPr>
          <w:rFonts w:hint="eastAsia" w:ascii="宋体" w:hAnsi="宋体" w:eastAsia="宋体" w:cs="宋体"/>
          <w:color w:val="000000" w:themeColor="text1"/>
          <w14:textFill>
            <w14:solidFill>
              <w14:schemeClr w14:val="tx1"/>
            </w14:solidFill>
          </w14:textFill>
        </w:rPr>
        <w:t>的规范来设计，界面设计风格与</w:t>
      </w:r>
      <w:r>
        <w:rPr>
          <w:rFonts w:hint="eastAsia" w:ascii="宋体" w:hAnsi="宋体" w:eastAsia="宋体" w:cs="宋体"/>
          <w:color w:val="000000" w:themeColor="text1"/>
          <w:lang w:val="en-US" w:eastAsia="zh-CN"/>
          <w14:textFill>
            <w14:solidFill>
              <w14:schemeClr w14:val="tx1"/>
            </w14:solidFill>
          </w14:textFill>
        </w:rPr>
        <w:t>浏览器Web</w:t>
      </w:r>
      <w:r>
        <w:rPr>
          <w:rFonts w:hint="eastAsia" w:ascii="宋体" w:hAnsi="宋体" w:eastAsia="宋体" w:cs="宋体"/>
          <w:color w:val="000000" w:themeColor="text1"/>
          <w14:textFill>
            <w14:solidFill>
              <w14:schemeClr w14:val="tx1"/>
            </w14:solidFill>
          </w14:textFill>
        </w:rPr>
        <w:t>环境保持一致，采用</w:t>
      </w:r>
      <w:r>
        <w:rPr>
          <w:rFonts w:hint="eastAsia" w:ascii="宋体" w:hAnsi="宋体" w:eastAsia="宋体" w:cs="宋体"/>
          <w:color w:val="000000" w:themeColor="text1"/>
          <w:lang w:val="en-US" w:eastAsia="zh-CN"/>
          <w14:textFill>
            <w14:solidFill>
              <w14:schemeClr w14:val="tx1"/>
            </w14:solidFill>
          </w14:textFill>
        </w:rPr>
        <w:t>静态页面展示和动画嵌入</w:t>
      </w:r>
      <w:r>
        <w:rPr>
          <w:rFonts w:hint="eastAsia" w:ascii="宋体" w:hAnsi="宋体" w:eastAsia="宋体" w:cs="宋体"/>
          <w:color w:val="000000" w:themeColor="text1"/>
          <w14:textFill>
            <w14:solidFill>
              <w14:schemeClr w14:val="tx1"/>
            </w14:solidFill>
          </w14:textFill>
        </w:rPr>
        <w:t>以及对话框</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交互按钮</w:t>
      </w:r>
      <w:r>
        <w:rPr>
          <w:rFonts w:hint="eastAsia" w:ascii="宋体" w:hAnsi="宋体" w:eastAsia="宋体" w:cs="宋体"/>
          <w:color w:val="000000" w:themeColor="text1"/>
          <w14:textFill>
            <w14:solidFill>
              <w14:schemeClr w14:val="tx1"/>
            </w14:solidFill>
          </w14:textFill>
        </w:rPr>
        <w:t>等方式作为用户界面，便于用户使用。</w:t>
      </w: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软件接口</w:t>
      </w:r>
    </w:p>
    <w:p>
      <w:pPr>
        <w:pStyle w:val="10"/>
        <w:rPr>
          <w:rFonts w:hint="eastAsia" w:ascii="宋体" w:hAnsi="宋体" w:eastAsia="宋体" w:cs="宋体"/>
          <w:color w:val="000000" w:themeColor="text1"/>
          <w:lang w:val="en-US"/>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w:t>
      </w:r>
      <w:r>
        <w:rPr>
          <w:rFonts w:hint="eastAsia" w:ascii="宋体" w:hAnsi="宋体" w:eastAsia="宋体" w:cs="宋体"/>
          <w:color w:val="000000" w:themeColor="text1"/>
          <w:lang w:val="en-US" w:eastAsia="zh-CN"/>
          <w14:textFill>
            <w14:solidFill>
              <w14:schemeClr w14:val="tx1"/>
            </w14:solidFill>
          </w14:textFill>
        </w:rPr>
        <w:t>基于chrome浏览器运行环境开发</w:t>
      </w:r>
      <w:r>
        <w:rPr>
          <w:rFonts w:hint="eastAsia" w:ascii="宋体" w:hAnsi="宋体" w:eastAsia="宋体" w:cs="宋体"/>
          <w:color w:val="000000" w:themeColor="text1"/>
          <w14:textFill>
            <w14:solidFill>
              <w14:schemeClr w14:val="tx1"/>
            </w14:solidFill>
          </w14:textFill>
        </w:rPr>
        <w:t>，整个环境需要运行在Windows</w:t>
      </w:r>
      <w:r>
        <w:rPr>
          <w:rFonts w:hint="eastAsia" w:ascii="宋体" w:hAnsi="宋体" w:eastAsia="宋体" w:cs="宋体"/>
          <w:color w:val="000000" w:themeColor="text1"/>
          <w:lang w:val="en-US" w:eastAsia="zh-CN"/>
          <w14:textFill>
            <w14:solidFill>
              <w14:schemeClr w14:val="tx1"/>
            </w14:solidFill>
          </w14:textFill>
        </w:rPr>
        <w:t>7</w:t>
      </w:r>
      <w:r>
        <w:rPr>
          <w:rFonts w:hint="eastAsia" w:ascii="宋体" w:hAnsi="宋体" w:eastAsia="宋体" w:cs="宋体"/>
          <w:color w:val="000000" w:themeColor="text1"/>
          <w:lang w:eastAsia="zh-CN"/>
          <w14:textFill>
            <w14:solidFill>
              <w14:schemeClr w14:val="tx1"/>
            </w14:solidFill>
          </w14:textFill>
        </w:rPr>
        <w:t>版本</w:t>
      </w:r>
      <w:r>
        <w:rPr>
          <w:rFonts w:hint="eastAsia" w:ascii="宋体" w:hAnsi="宋体" w:eastAsia="宋体" w:cs="宋体"/>
          <w:color w:val="000000" w:themeColor="text1"/>
          <w:lang w:val="en-US" w:eastAsia="zh-CN"/>
          <w14:textFill>
            <w14:solidFill>
              <w14:schemeClr w14:val="tx1"/>
            </w14:solidFill>
          </w14:textFill>
        </w:rPr>
        <w:t>或更高版本操作系统上运行，并且装有</w:t>
      </w:r>
      <w:r>
        <w:rPr>
          <w:rFonts w:hint="eastAsia" w:ascii="宋体" w:hAnsi="宋体" w:eastAsia="宋体" w:cs="宋体"/>
          <w:i w:val="0"/>
          <w:color w:val="000000" w:themeColor="text1"/>
          <w:spacing w:val="0"/>
          <w:sz w:val="19"/>
          <w:szCs w:val="19"/>
          <w:shd w:val="clear" w:fill="FFFFFF"/>
          <w:lang w:val="en-US" w:eastAsia="zh-CN"/>
          <w14:textFill>
            <w14:solidFill>
              <w14:schemeClr w14:val="tx1"/>
            </w14:solidFill>
          </w14:textFill>
        </w:rPr>
        <w:t>C</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 xml:space="preserve">hrome </w:t>
      </w:r>
      <w:r>
        <w:rPr>
          <w:rFonts w:hint="eastAsia" w:ascii="宋体" w:hAnsi="宋体" w:eastAsia="宋体" w:cs="宋体"/>
          <w:i w:val="0"/>
          <w:caps w:val="0"/>
          <w:color w:val="000000" w:themeColor="text1"/>
          <w:spacing w:val="0"/>
          <w:sz w:val="19"/>
          <w:szCs w:val="19"/>
          <w:shd w:val="clear" w:fill="FFFFFF"/>
          <w14:textFill>
            <w14:solidFill>
              <w14:schemeClr w14:val="tx1"/>
            </w14:solidFill>
          </w14:textFill>
        </w:rPr>
        <w:t>87.0.4280.88</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或更新版本的浏览器，提供支持。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2336"/>
        <w:gridCol w:w="2036"/>
        <w:gridCol w:w="3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软件接口名称</w:t>
            </w:r>
          </w:p>
        </w:tc>
        <w:tc>
          <w:tcPr>
            <w:tcW w:w="23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外部组件名称</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版本号</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register()</w:t>
            </w:r>
          </w:p>
        </w:tc>
        <w:tc>
          <w:tcPr>
            <w:tcW w:w="23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User</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提供用户注册交互，包括对用户名建立和用户名、密码等信息的存储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login()</w:t>
            </w:r>
          </w:p>
        </w:tc>
        <w:tc>
          <w:tcPr>
            <w:tcW w:w="23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User</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提供已经注册用户的登录功能，授予用户更高级的访问权限和功能使用权限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changepw()</w:t>
            </w:r>
          </w:p>
        </w:tc>
        <w:tc>
          <w:tcPr>
            <w:tcW w:w="2336" w:type="dxa"/>
          </w:tcPr>
          <w:p>
            <w:pPr>
              <w:pStyle w:val="10"/>
              <w:rPr>
                <w:rFonts w:hint="eastAsia"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User</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提供用户对于密码的修改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Delfriend()</w:t>
            </w:r>
          </w:p>
        </w:tc>
        <w:tc>
          <w:tcPr>
            <w:tcW w:w="233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friends</w:t>
            </w:r>
          </w:p>
        </w:tc>
        <w:tc>
          <w:tcPr>
            <w:tcW w:w="20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添加好友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addfriend()</w:t>
            </w:r>
          </w:p>
        </w:tc>
        <w:tc>
          <w:tcPr>
            <w:tcW w:w="233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friends</w:t>
            </w:r>
          </w:p>
        </w:tc>
        <w:tc>
          <w:tcPr>
            <w:tcW w:w="20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删除好友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Grouping()</w:t>
            </w:r>
          </w:p>
        </w:tc>
        <w:tc>
          <w:tcPr>
            <w:tcW w:w="23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group</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提供用户群组的管理，包括群组的创建、成员的添加删除、不同成员身份和权限的处理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Messages()</w:t>
            </w:r>
          </w:p>
        </w:tc>
        <w:tc>
          <w:tcPr>
            <w:tcW w:w="23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Message</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消息接口，负责接收与发送用户之间传递的消息内容，和对于消息的删除、撤回等操作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Posting()</w:t>
            </w:r>
          </w:p>
        </w:tc>
        <w:tc>
          <w:tcPr>
            <w:tcW w:w="233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Post</w:t>
            </w:r>
          </w:p>
        </w:tc>
        <w:tc>
          <w:tcPr>
            <w:tcW w:w="20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群发消息，负责群组内的聊天事宜，即一个用户可以通过发送一条消息通知到所有用户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admin</w:t>
            </w:r>
            <w:r>
              <w:rPr>
                <w:rFonts w:hint="eastAsia" w:cs="宋体"/>
                <w:color w:val="000000" w:themeColor="text1"/>
                <w:vertAlign w:val="baseline"/>
                <w:lang w:val="en-US" w:eastAsia="zh-CN"/>
                <w14:textFill>
                  <w14:solidFill>
                    <w14:schemeClr w14:val="tx1"/>
                  </w14:solidFill>
                </w14:textFill>
              </w:rPr>
              <w:t>istrator</w:t>
            </w:r>
            <w:r>
              <w:rPr>
                <w:rFonts w:hint="eastAsia" w:ascii="宋体" w:hAnsi="宋体" w:eastAsia="宋体" w:cs="宋体"/>
                <w:color w:val="000000" w:themeColor="text1"/>
                <w:vertAlign w:val="baseline"/>
                <w:lang w:val="en-US" w:eastAsia="zh-CN"/>
                <w14:textFill>
                  <w14:solidFill>
                    <w14:schemeClr w14:val="tx1"/>
                  </w14:solidFill>
                </w14:textFill>
              </w:rPr>
              <w:t>()</w:t>
            </w:r>
          </w:p>
        </w:tc>
        <w:tc>
          <w:tcPr>
            <w:tcW w:w="23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Admin</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对于管理员权限授予的接口，将对目标用户赋予管理员权限，提供用户信息和群新信息的控制权限</w:t>
            </w:r>
          </w:p>
        </w:tc>
      </w:tr>
    </w:tbl>
    <w:p>
      <w:pPr>
        <w:pStyle w:val="10"/>
        <w:rPr>
          <w:rFonts w:hint="eastAsia" w:ascii="宋体" w:hAnsi="宋体" w:eastAsia="宋体" w:cs="宋体"/>
          <w:color w:val="000000" w:themeColor="text1"/>
          <w14:textFill>
            <w14:solidFill>
              <w14:schemeClr w14:val="tx1"/>
            </w14:solidFill>
          </w14:textFill>
        </w:rPr>
      </w:pP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硬件接口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Inter或其他系列的微型计算机，内存</w:t>
      </w:r>
      <w:r>
        <w:rPr>
          <w:rFonts w:hint="eastAsia" w:ascii="宋体" w:hAnsi="宋体" w:eastAsia="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lang w:eastAsia="zh-CN"/>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以上，</w:t>
      </w:r>
      <w:r>
        <w:rPr>
          <w:rFonts w:hint="eastAsia" w:ascii="宋体" w:hAnsi="宋体" w:eastAsia="宋体" w:cs="宋体"/>
          <w:color w:val="000000" w:themeColor="text1"/>
          <w:lang w:val="en-US" w:eastAsia="zh-CN"/>
          <w14:textFill>
            <w14:solidFill>
              <w14:schemeClr w14:val="tx1"/>
            </w14:solidFill>
          </w14:textFill>
        </w:rPr>
        <w:t>硬盘空间能够支持操作系统的基本运行</w:t>
      </w:r>
      <w:r>
        <w:rPr>
          <w:rFonts w:hint="eastAsia" w:cs="宋体"/>
          <w:color w:val="000000" w:themeColor="text1"/>
          <w:lang w:val="en-US" w:eastAsia="zh-CN"/>
          <w14:textFill>
            <w14:solidFill>
              <w14:schemeClr w14:val="tx1"/>
            </w14:solidFill>
          </w14:textFill>
        </w:rPr>
        <w:t>,以及浏览器和Web程序的安装</w:t>
      </w:r>
      <w:r>
        <w:rPr>
          <w:rFonts w:hint="eastAsia" w:ascii="宋体" w:hAnsi="宋体" w:eastAsia="宋体" w:cs="宋体"/>
          <w:color w:val="000000" w:themeColor="text1"/>
          <w14:textFill>
            <w14:solidFill>
              <w14:schemeClr w14:val="tx1"/>
            </w14:solidFill>
          </w14:textFill>
        </w:rPr>
        <w:t>。</w:t>
      </w: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内部接口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软件内部的接口是通过</w:t>
      </w:r>
      <w:r>
        <w:rPr>
          <w:rFonts w:hint="eastAsia" w:ascii="宋体" w:hAnsi="宋体" w:eastAsia="宋体" w:cs="宋体"/>
          <w:color w:val="000000" w:themeColor="text1"/>
          <w:lang w:val="en-US" w:eastAsia="zh-CN"/>
          <w14:textFill>
            <w14:solidFill>
              <w14:schemeClr w14:val="tx1"/>
            </w14:solidFill>
          </w14:textFill>
        </w:rPr>
        <w:t>数据库Mysql实现数据存储，</w:t>
      </w:r>
      <w:r>
        <w:rPr>
          <w:rFonts w:hint="eastAsia" w:cs="宋体"/>
          <w:color w:val="000000" w:themeColor="text1"/>
          <w:lang w:val="en-US" w:eastAsia="zh-CN"/>
          <w14:textFill>
            <w14:solidFill>
              <w14:schemeClr w14:val="tx1"/>
            </w14:solidFill>
          </w14:textFill>
        </w:rPr>
        <w:t>采用SQL99标准，</w:t>
      </w:r>
      <w:r>
        <w:rPr>
          <w:rFonts w:hint="eastAsia" w:ascii="宋体" w:hAnsi="宋体" w:eastAsia="宋体" w:cs="宋体"/>
          <w:color w:val="000000" w:themeColor="text1"/>
          <w:lang w:val="en-US" w:eastAsia="zh-CN"/>
          <w14:textFill>
            <w14:solidFill>
              <w14:schemeClr w14:val="tx1"/>
            </w14:solidFill>
          </w14:textFill>
        </w:rPr>
        <w:t>通过</w:t>
      </w:r>
      <w:r>
        <w:rPr>
          <w:rFonts w:hint="eastAsia" w:cs="宋体"/>
          <w:color w:val="000000" w:themeColor="text1"/>
          <w:lang w:val="en-US" w:eastAsia="zh-CN"/>
          <w14:textFill>
            <w14:solidFill>
              <w14:schemeClr w14:val="tx1"/>
            </w14:solidFill>
          </w14:textFill>
        </w:rPr>
        <w:t>WEB SERVICE</w:t>
      </w:r>
      <w:r>
        <w:rPr>
          <w:rFonts w:hint="eastAsia" w:ascii="宋体" w:hAnsi="宋体" w:eastAsia="宋体" w:cs="宋体"/>
          <w:color w:val="000000" w:themeColor="text1"/>
          <w14:textFill>
            <w14:solidFill>
              <w14:schemeClr w14:val="tx1"/>
            </w14:solidFill>
          </w14:textFill>
        </w:rPr>
        <w:t>来</w:t>
      </w:r>
      <w:r>
        <w:rPr>
          <w:rFonts w:hint="eastAsia" w:ascii="宋体" w:hAnsi="宋体" w:eastAsia="宋体" w:cs="宋体"/>
          <w:color w:val="000000" w:themeColor="text1"/>
          <w:lang w:val="en-US" w:eastAsia="zh-CN"/>
          <w14:textFill>
            <w14:solidFill>
              <w14:schemeClr w14:val="tx1"/>
            </w14:solidFill>
          </w14:textFill>
        </w:rPr>
        <w:t>与外部构建</w:t>
      </w:r>
      <w:r>
        <w:rPr>
          <w:rFonts w:hint="eastAsia" w:ascii="宋体" w:hAnsi="宋体" w:eastAsia="宋体" w:cs="宋体"/>
          <w:color w:val="000000" w:themeColor="text1"/>
          <w14:textFill>
            <w14:solidFill>
              <w14:schemeClr w14:val="tx1"/>
            </w14:solidFill>
          </w14:textFill>
        </w:rPr>
        <w:t>进行</w:t>
      </w:r>
      <w:r>
        <w:rPr>
          <w:rFonts w:hint="eastAsia" w:ascii="宋体" w:hAnsi="宋体" w:eastAsia="宋体" w:cs="宋体"/>
          <w:color w:val="000000" w:themeColor="text1"/>
          <w:lang w:val="en-US" w:eastAsia="zh-CN"/>
          <w14:textFill>
            <w14:solidFill>
              <w14:schemeClr w14:val="tx1"/>
            </w14:solidFill>
          </w14:textFill>
        </w:rPr>
        <w:t>数据</w:t>
      </w:r>
      <w:r>
        <w:rPr>
          <w:rFonts w:hint="eastAsia" w:ascii="宋体" w:hAnsi="宋体" w:eastAsia="宋体" w:cs="宋体"/>
          <w:color w:val="000000" w:themeColor="text1"/>
          <w14:textFill>
            <w14:solidFill>
              <w14:schemeClr w14:val="tx1"/>
            </w14:solidFill>
          </w14:textFill>
        </w:rPr>
        <w:t>交换的。用户使用</w:t>
      </w:r>
      <w:r>
        <w:rPr>
          <w:rFonts w:hint="eastAsia" w:ascii="宋体" w:hAnsi="宋体" w:eastAsia="宋体" w:cs="宋体"/>
          <w:color w:val="000000" w:themeColor="text1"/>
          <w:lang w:val="en-US" w:eastAsia="zh-CN"/>
          <w14:textFill>
            <w14:solidFill>
              <w14:schemeClr w14:val="tx1"/>
            </w14:solidFill>
          </w14:textFill>
        </w:rPr>
        <w:t>主机浏览器</w:t>
      </w:r>
      <w:r>
        <w:rPr>
          <w:rFonts w:hint="eastAsia" w:ascii="宋体" w:hAnsi="宋体" w:eastAsia="宋体" w:cs="宋体"/>
          <w:color w:val="000000" w:themeColor="text1"/>
          <w:lang w:eastAsia="zh-CN"/>
          <w14:textFill>
            <w14:solidFill>
              <w14:schemeClr w14:val="tx1"/>
            </w14:solidFill>
          </w14:textFill>
        </w:rPr>
        <w:t>软件</w:t>
      </w:r>
      <w:r>
        <w:rPr>
          <w:rFonts w:hint="eastAsia" w:ascii="宋体" w:hAnsi="宋体" w:eastAsia="宋体" w:cs="宋体"/>
          <w:color w:val="000000" w:themeColor="text1"/>
          <w:lang w:val="en-US" w:eastAsia="zh-CN"/>
          <w14:textFill>
            <w14:solidFill>
              <w14:schemeClr w14:val="tx1"/>
            </w14:solidFill>
          </w14:textFill>
        </w:rPr>
        <w:t>访问网站，通过Login实现登录功能，获取基本的用户权限，再通过User组件使用网站对于用户的基本功能。而Admin接口则提供了更高一级的管理权限，可以有更高的修改权限，并通过修改数据库表内容，修改用户和群组数据。这样各</w:t>
      </w:r>
      <w:r>
        <w:rPr>
          <w:rFonts w:hint="eastAsia" w:cs="宋体"/>
          <w:color w:val="000000" w:themeColor="text1"/>
          <w:lang w:val="en-US" w:eastAsia="zh-CN"/>
          <w14:textFill>
            <w14:solidFill>
              <w14:schemeClr w14:val="tx1"/>
            </w14:solidFill>
          </w14:textFill>
        </w:rPr>
        <w:t>个</w:t>
      </w:r>
      <w:r>
        <w:rPr>
          <w:rFonts w:hint="eastAsia" w:ascii="宋体" w:hAnsi="宋体" w:eastAsia="宋体" w:cs="宋体"/>
          <w:color w:val="000000" w:themeColor="text1"/>
          <w:lang w:val="en-US" w:eastAsia="zh-CN"/>
          <w14:textFill>
            <w14:solidFill>
              <w14:schemeClr w14:val="tx1"/>
            </w14:solidFill>
          </w14:textFill>
        </w:rPr>
        <w:t>模块之间通过接口实现组件之间和组件与外部构建的</w:t>
      </w:r>
      <w:r>
        <w:rPr>
          <w:rFonts w:hint="eastAsia" w:ascii="宋体" w:hAnsi="宋体" w:eastAsia="宋体" w:cs="宋体"/>
          <w:color w:val="000000" w:themeColor="text1"/>
          <w14:textFill>
            <w14:solidFill>
              <w14:schemeClr w14:val="tx1"/>
            </w14:solidFill>
          </w14:textFill>
        </w:rPr>
        <w:t>传送数据并交换信息，</w:t>
      </w:r>
      <w:r>
        <w:rPr>
          <w:rFonts w:hint="eastAsia" w:ascii="宋体" w:hAnsi="宋体" w:eastAsia="宋体" w:cs="宋体"/>
          <w:color w:val="000000" w:themeColor="text1"/>
          <w:lang w:val="en-US" w:eastAsia="zh-CN"/>
          <w14:textFill>
            <w14:solidFill>
              <w14:schemeClr w14:val="tx1"/>
            </w14:solidFill>
          </w14:textFill>
        </w:rPr>
        <w:t>实现了高内聚低耦合的设计需求</w:t>
      </w:r>
      <w:r>
        <w:rPr>
          <w:rFonts w:hint="eastAsia" w:ascii="宋体" w:hAnsi="宋体" w:eastAsia="宋体" w:cs="宋体"/>
          <w:color w:val="000000" w:themeColor="text1"/>
          <w14:textFill>
            <w14:solidFill>
              <w14:schemeClr w14:val="tx1"/>
            </w14:solidFill>
          </w14:textFill>
        </w:rPr>
        <w:t>。</w:t>
      </w:r>
    </w:p>
    <w:p>
      <w:pPr>
        <w:pStyle w:val="3"/>
        <w:rPr>
          <w:rFonts w:hint="eastAsia" w:ascii="宋体" w:hAnsi="宋体" w:eastAsia="宋体" w:cs="宋体"/>
          <w:color w:val="000000" w:themeColor="text1"/>
          <w:lang w:eastAsia="zh-CN"/>
          <w14:textFill>
            <w14:solidFill>
              <w14:schemeClr w14:val="tx1"/>
            </w14:solidFill>
          </w14:textFill>
        </w:rPr>
      </w:pPr>
      <w:bookmarkStart w:id="13" w:name="_Toc16257"/>
      <w:r>
        <w:rPr>
          <w:rFonts w:hint="eastAsia" w:ascii="宋体" w:hAnsi="宋体" w:eastAsia="宋体" w:cs="宋体"/>
          <w:color w:val="000000" w:themeColor="text1"/>
          <w14:textFill>
            <w14:solidFill>
              <w14:schemeClr w14:val="tx1"/>
            </w14:solidFill>
          </w14:textFill>
        </w:rPr>
        <w:t>3.4控制和操作</w:t>
      </w:r>
      <w:bookmarkEnd w:id="13"/>
    </w:p>
    <w:p>
      <w:pPr>
        <w:pStyle w:val="10"/>
        <w:ind w:left="240" w:leftChars="120" w:firstLine="240" w:firstLineChars="1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西电聊Web应用</w:t>
      </w:r>
      <w:r>
        <w:rPr>
          <w:rFonts w:hint="eastAsia" w:ascii="宋体" w:hAnsi="宋体" w:eastAsia="宋体" w:cs="宋体"/>
          <w:color w:val="000000" w:themeColor="text1"/>
          <w14:textFill>
            <w14:solidFill>
              <w14:schemeClr w14:val="tx1"/>
            </w14:solidFill>
          </w14:textFill>
        </w:rPr>
        <w:t>最终交付形式为</w:t>
      </w:r>
      <w:r>
        <w:rPr>
          <w:rFonts w:hint="eastAsia" w:ascii="宋体" w:hAnsi="宋体" w:eastAsia="宋体" w:cs="宋体"/>
          <w:color w:val="000000" w:themeColor="text1"/>
          <w:lang w:val="en-US" w:eastAsia="zh-CN"/>
          <w14:textFill>
            <w14:solidFill>
              <w14:schemeClr w14:val="tx1"/>
            </w14:solidFill>
          </w14:textFill>
        </w:rPr>
        <w:t>基于Web的应用程序</w:t>
      </w:r>
      <w:r>
        <w:rPr>
          <w:rFonts w:hint="eastAsia" w:ascii="宋体" w:hAnsi="宋体" w:eastAsia="宋体" w:cs="宋体"/>
          <w:color w:val="000000" w:themeColor="text1"/>
          <w14:textFill>
            <w14:solidFill>
              <w14:schemeClr w14:val="tx1"/>
            </w14:solidFill>
          </w14:textFill>
        </w:rPr>
        <w:t>。控制该软件运行的方法为</w:t>
      </w:r>
      <w:r>
        <w:rPr>
          <w:rFonts w:hint="eastAsia" w:ascii="宋体" w:hAnsi="宋体" w:eastAsia="宋体" w:cs="宋体"/>
          <w:color w:val="000000" w:themeColor="text1"/>
          <w:lang w:val="en-US" w:eastAsia="zh-CN"/>
          <w14:textFill>
            <w14:solidFill>
              <w14:schemeClr w14:val="tx1"/>
            </w14:solidFill>
          </w14:textFill>
        </w:rPr>
        <w:t>启动主机内的浏览器，访问相应网站，加载网站应用，</w:t>
      </w:r>
      <w:r>
        <w:rPr>
          <w:rFonts w:hint="eastAsia" w:ascii="宋体" w:hAnsi="宋体" w:eastAsia="宋体" w:cs="宋体"/>
          <w:color w:val="000000" w:themeColor="text1"/>
          <w14:textFill>
            <w14:solidFill>
              <w14:schemeClr w14:val="tx1"/>
            </w14:solidFill>
          </w14:textFill>
        </w:rPr>
        <w:t>通过鼠标</w:t>
      </w:r>
      <w:r>
        <w:rPr>
          <w:rFonts w:hint="eastAsia" w:ascii="宋体" w:hAnsi="宋体" w:eastAsia="宋体" w:cs="宋体"/>
          <w:color w:val="000000" w:themeColor="text1"/>
          <w:lang w:val="en-US" w:eastAsia="zh-CN"/>
          <w14:textFill>
            <w14:solidFill>
              <w14:schemeClr w14:val="tx1"/>
            </w14:solidFill>
          </w14:textFill>
        </w:rPr>
        <w:t>和键盘的输入交互</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触发西电聊应用的各种功能</w:t>
      </w:r>
      <w:r>
        <w:rPr>
          <w:rFonts w:hint="eastAsia" w:ascii="宋体" w:hAnsi="宋体" w:eastAsia="宋体" w:cs="宋体"/>
          <w:color w:val="000000" w:themeColor="text1"/>
          <w14:textFill>
            <w14:solidFill>
              <w14:schemeClr w14:val="tx1"/>
            </w14:solidFill>
          </w14:textFill>
        </w:rPr>
        <w:t>。</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西电聊Web应用</w:t>
      </w:r>
      <w:r>
        <w:rPr>
          <w:rFonts w:hint="eastAsia" w:ascii="宋体" w:hAnsi="宋体" w:eastAsia="宋体" w:cs="宋体"/>
          <w:color w:val="000000" w:themeColor="text1"/>
          <w:lang w:eastAsia="zh-CN"/>
          <w14:textFill>
            <w14:solidFill>
              <w14:schemeClr w14:val="tx1"/>
            </w14:solidFill>
          </w14:textFill>
        </w:rPr>
        <w:t>软件</w:t>
      </w:r>
      <w:r>
        <w:rPr>
          <w:rFonts w:hint="eastAsia" w:ascii="宋体" w:hAnsi="宋体" w:eastAsia="宋体" w:cs="宋体"/>
          <w:color w:val="000000" w:themeColor="text1"/>
          <w14:textFill>
            <w14:solidFill>
              <w14:schemeClr w14:val="tx1"/>
            </w14:solidFill>
          </w14:textFill>
        </w:rPr>
        <w:t>提供</w:t>
      </w:r>
      <w:r>
        <w:rPr>
          <w:rFonts w:hint="eastAsia" w:ascii="宋体" w:hAnsi="宋体" w:eastAsia="宋体" w:cs="宋体"/>
          <w:color w:val="000000" w:themeColor="text1"/>
          <w:lang w:val="en-US" w:eastAsia="zh-CN"/>
          <w14:textFill>
            <w14:solidFill>
              <w14:schemeClr w14:val="tx1"/>
            </w14:solidFill>
          </w14:textFill>
        </w:rPr>
        <w:t>用户注册、用户登录、在线聊天、群组建立</w:t>
      </w:r>
      <w:r>
        <w:rPr>
          <w:rFonts w:hint="eastAsia" w:ascii="宋体" w:hAnsi="宋体" w:eastAsia="宋体" w:cs="宋体"/>
          <w:color w:val="000000" w:themeColor="text1"/>
          <w14:textFill>
            <w14:solidFill>
              <w14:schemeClr w14:val="tx1"/>
            </w14:solidFill>
          </w14:textFill>
        </w:rPr>
        <w:t>等功能，各个功能项的设置及使用应符合人们使用计算机的操作习惯，通过常用的鼠标点击，键盘输入以及菜单等形式来完成启动和使用软件的过程，控制信号均由鼠标和键盘进行输入。</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bookmarkStart w:id="14" w:name="_Toc22456"/>
      <w:bookmarkStart w:id="15" w:name="_Toc19932"/>
      <w:r>
        <w:rPr>
          <w:rFonts w:hint="eastAsia" w:ascii="宋体" w:hAnsi="宋体" w:eastAsia="宋体" w:cs="宋体"/>
          <w:color w:val="000000" w:themeColor="text1"/>
          <w14:textFill>
            <w14:solidFill>
              <w14:schemeClr w14:val="tx1"/>
            </w14:solidFill>
          </w14:textFill>
        </w:rPr>
        <w:t>4详细需求</w:t>
      </w:r>
      <w:bookmarkEnd w:id="14"/>
    </w:p>
    <w:p>
      <w:pPr>
        <w:pStyle w:val="3"/>
        <w:rPr>
          <w:rFonts w:hint="eastAsia" w:ascii="宋体" w:hAnsi="宋体" w:eastAsia="宋体" w:cs="宋体"/>
          <w:color w:val="000000" w:themeColor="text1"/>
          <w14:textFill>
            <w14:solidFill>
              <w14:schemeClr w14:val="tx1"/>
            </w14:solidFill>
          </w14:textFill>
        </w:rPr>
      </w:pPr>
      <w:bookmarkStart w:id="16" w:name="_Toc27630"/>
      <w:r>
        <w:rPr>
          <w:rFonts w:hint="eastAsia" w:ascii="宋体" w:hAnsi="宋体" w:eastAsia="宋体" w:cs="宋体"/>
          <w:color w:val="000000" w:themeColor="text1"/>
          <w14:textFill>
            <w14:solidFill>
              <w14:schemeClr w14:val="tx1"/>
            </w14:solidFill>
          </w14:textFill>
        </w:rPr>
        <w:t>4.1性能需求</w:t>
      </w:r>
      <w:bookmarkEnd w:id="16"/>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精度要求</w:t>
      </w:r>
    </w:p>
    <w:p>
      <w:pPr>
        <w:pStyle w:val="10"/>
        <w:numPr>
          <w:ilvl w:val="0"/>
          <w:numId w:val="5"/>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聊天信息时间精确到秒，禁言时间精确到分钟。</w:t>
      </w:r>
    </w:p>
    <w:p>
      <w:pPr>
        <w:pStyle w:val="10"/>
        <w:numPr>
          <w:ilvl w:val="0"/>
          <w:numId w:val="5"/>
        </w:numPr>
        <w:ind w:firstLineChars="0"/>
        <w:rPr>
          <w:rFonts w:hint="eastAsia"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要按照严格的数据格式输入，对符合数据格式要求的输入进行提示</w:t>
      </w:r>
      <w:r>
        <w:rPr>
          <w:rFonts w:hint="eastAsia" w:ascii="宋体" w:hAnsi="宋体" w:eastAsia="宋体" w:cs="宋体"/>
          <w:color w:val="000000" w:themeColor="text1"/>
          <w14:textFill>
            <w14:solidFill>
              <w14:schemeClr w14:val="tx1"/>
            </w14:solidFill>
          </w14:textFill>
        </w:rPr>
        <w:t xml:space="preserve">。 </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时间特性要求</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登录时间最长不超过5秒。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检索时间不超过5秒。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页面之间跳转事件不超过3秒。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系统实时响应时间：</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使用过程中，对用户在各个功能模块的鼠标点击、键盘输入等操作事件的响应时间需在用户能够容忍的范围之内，一般要求小于1秒。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数据的转换和传送时间：对软件不同模块间的数据交互，要求数据的转换和传送时间不得超过</w:t>
      </w:r>
      <w:r>
        <w:rPr>
          <w:rFonts w:hint="eastAsia" w:ascii="宋体" w:hAnsi="宋体" w:eastAsia="宋体" w:cs="宋体"/>
          <w:color w:val="000000" w:themeColor="text1"/>
          <w:lang w:val="en-US" w:eastAsia="zh-CN"/>
          <w14:textFill>
            <w14:solidFill>
              <w14:schemeClr w14:val="tx1"/>
            </w14:solidFill>
          </w14:textFill>
        </w:rPr>
        <w:t>1秒</w:t>
      </w:r>
      <w:r>
        <w:rPr>
          <w:rFonts w:hint="eastAsia" w:ascii="宋体" w:hAnsi="宋体" w:eastAsia="宋体" w:cs="宋体"/>
          <w:color w:val="000000" w:themeColor="text1"/>
          <w14:textFill>
            <w14:solidFill>
              <w14:schemeClr w14:val="tx1"/>
            </w14:solidFill>
          </w14:textFill>
        </w:rPr>
        <w:t>。</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数据更新时间：</w:t>
      </w:r>
      <w:r>
        <w:rPr>
          <w:rFonts w:hint="eastAsia" w:ascii="宋体" w:hAnsi="宋体" w:eastAsia="宋体" w:cs="宋体"/>
          <w:color w:val="000000" w:themeColor="text1"/>
          <w:lang w:val="en-US" w:eastAsia="zh-CN"/>
          <w14:textFill>
            <w14:solidFill>
              <w14:schemeClr w14:val="tx1"/>
            </w14:solidFill>
          </w14:textFill>
        </w:rPr>
        <w:t>不超过5分钟</w:t>
      </w:r>
      <w:r>
        <w:rPr>
          <w:rFonts w:hint="eastAsia" w:ascii="宋体" w:hAnsi="宋体" w:eastAsia="宋体" w:cs="宋体"/>
          <w:color w:val="000000" w:themeColor="text1"/>
          <w14:textFill>
            <w14:solidFill>
              <w14:schemeClr w14:val="tx1"/>
            </w14:solidFill>
          </w14:textFill>
        </w:rPr>
        <w:t>。</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灵活性要求</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能够支持鼠标、键盘等多种操作方式的使用。</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的设计和实现需要考虑到运行环境的变化，并能够在运行环境变化的情况下正常使用。同时，</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需要兼容其他软件接口的变化，以保证在不同运行环境，不同软件接口的情况下的正常使用。具体要求如下：</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操作方式上的变化：</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应支持多种操作方式，例如鼠标、键盘和菜单等。</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运行环境的变化：</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的设计和实现需要考虑其运行环境的变化，并能对不同的运行环境提供支持。具体而言，</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应支持Windows</w:t>
      </w:r>
      <w:r>
        <w:rPr>
          <w:rFonts w:hint="eastAsia" w:ascii="宋体" w:hAnsi="宋体" w:eastAsia="宋体" w:cs="宋体"/>
          <w:color w:val="000000" w:themeColor="text1"/>
          <w:lang w:val="en-US" w:eastAsia="zh-CN"/>
          <w14:textFill>
            <w14:solidFill>
              <w14:schemeClr w14:val="tx1"/>
            </w14:solidFill>
          </w14:textFill>
        </w:rPr>
        <w:t>10</w:t>
      </w:r>
      <w:r>
        <w:rPr>
          <w:rFonts w:hint="eastAsia" w:ascii="宋体" w:hAnsi="宋体" w:eastAsia="宋体" w:cs="宋体"/>
          <w:color w:val="000000" w:themeColor="text1"/>
          <w:lang w:eastAsia="zh-CN"/>
          <w14:textFill>
            <w14:solidFill>
              <w14:schemeClr w14:val="tx1"/>
            </w14:solidFill>
          </w14:textFill>
        </w:rPr>
        <w:t>版本</w:t>
      </w:r>
      <w:r>
        <w:rPr>
          <w:rFonts w:hint="eastAsia" w:ascii="宋体" w:hAnsi="宋体" w:eastAsia="宋体" w:cs="宋体"/>
          <w:color w:val="000000" w:themeColor="text1"/>
          <w14:textFill>
            <w14:solidFill>
              <w14:schemeClr w14:val="tx1"/>
            </w14:solidFill>
          </w14:textFill>
        </w:rPr>
        <w:t>及以上版本的操作系统，支持</w:t>
      </w:r>
      <w:r>
        <w:rPr>
          <w:rFonts w:hint="eastAsia" w:ascii="宋体" w:hAnsi="宋体" w:eastAsia="宋体" w:cs="宋体"/>
          <w:color w:val="000000" w:themeColor="text1"/>
          <w:lang w:val="en-US" w:eastAsia="zh-CN"/>
          <w14:textFill>
            <w14:solidFill>
              <w14:schemeClr w14:val="tx1"/>
            </w14:solidFill>
          </w14:textFill>
        </w:rPr>
        <w:t>HTML5</w:t>
      </w:r>
      <w:r>
        <w:rPr>
          <w:rFonts w:hint="eastAsia" w:ascii="宋体" w:hAnsi="宋体" w:eastAsia="宋体" w:cs="宋体"/>
          <w:color w:val="000000" w:themeColor="text1"/>
          <w:lang w:eastAsia="zh-CN"/>
          <w14:textFill>
            <w14:solidFill>
              <w14:schemeClr w14:val="tx1"/>
            </w14:solidFill>
          </w14:textFill>
        </w:rPr>
        <w:t>环境</w:t>
      </w:r>
      <w:r>
        <w:rPr>
          <w:rFonts w:hint="eastAsia" w:ascii="宋体" w:hAnsi="宋体" w:eastAsia="宋体" w:cs="宋体"/>
          <w:color w:val="000000" w:themeColor="text1"/>
          <w14:textFill>
            <w14:solidFill>
              <w14:schemeClr w14:val="tx1"/>
            </w14:solidFill>
          </w14:textFill>
        </w:rPr>
        <w:t>。</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同其他软件接口的变化：</w:t>
      </w:r>
      <w:r>
        <w:rPr>
          <w:rFonts w:hint="eastAsia" w:ascii="宋体" w:hAnsi="宋体" w:eastAsia="宋体" w:cs="宋体"/>
          <w:color w:val="000000" w:themeColor="text1"/>
          <w:lang w:val="en-US" w:eastAsia="zh-CN"/>
          <w14:textFill>
            <w14:solidFill>
              <w14:schemeClr w14:val="tx1"/>
            </w14:solidFill>
          </w14:textFill>
        </w:rPr>
        <w:t>需重新编写程序。</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精度和有效时限的变化：灵活性要求</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能够方便的适应精度和有效时限的变化。</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计划的变化或改进：</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应具有足够的灵活性，以适应将来有可能会出现的需求更改或增加。</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输入输出要求</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聊天用户账号以及聊天群号为9位字符串类型的数字组成。</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聊天信息不能为空且长度不能超过200。</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数据管理能力要求</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聊天信息数据量增长会很迅速，群历史聊天信息最大保留时间为24小时或1000条，好友历史聊天信息最大保留数量时间为7天或200条。</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好友最大上限为200个。</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故障处理要求</w:t>
      </w:r>
    </w:p>
    <w:p>
      <w:pPr>
        <w:pStyle w:val="10"/>
        <w:numPr>
          <w:ilvl w:val="0"/>
          <w:numId w:val="0"/>
        </w:numPr>
        <w:ind w:left="480" w:leftChars="0" w:firstLine="419"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服务器中数据可能丢失，为避免丢失应及时备份，当丢失时同样影及时恢复数据，以保证系统快速恢复正常运行状态。</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其他专门要求</w:t>
      </w:r>
    </w:p>
    <w:p>
      <w:pPr>
        <w:pStyle w:val="10"/>
        <w:numPr>
          <w:ilvl w:val="0"/>
          <w:numId w:val="0"/>
        </w:numPr>
        <w:ind w:left="480" w:leftChars="0" w:firstLine="419"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各个用户需记住自己的密码，尤其是管理员更应保证密码不外泄。</w:t>
      </w:r>
    </w:p>
    <w:p>
      <w:pPr>
        <w:pStyle w:val="3"/>
        <w:rPr>
          <w:rFonts w:hint="eastAsia" w:ascii="宋体" w:hAnsi="宋体" w:eastAsia="宋体" w:cs="宋体"/>
          <w:color w:val="000000" w:themeColor="text1"/>
          <w14:textFill>
            <w14:solidFill>
              <w14:schemeClr w14:val="tx1"/>
            </w14:solidFill>
          </w14:textFill>
        </w:rPr>
      </w:pPr>
      <w:bookmarkStart w:id="17" w:name="_Toc10220"/>
      <w:r>
        <w:rPr>
          <w:rFonts w:hint="eastAsia" w:ascii="宋体" w:hAnsi="宋体" w:eastAsia="宋体" w:cs="宋体"/>
          <w:color w:val="000000" w:themeColor="text1"/>
          <w14:textFill>
            <w14:solidFill>
              <w14:schemeClr w14:val="tx1"/>
            </w14:solidFill>
          </w14:textFill>
        </w:rPr>
        <w:t>4.2功能需求</w:t>
      </w:r>
      <w:bookmarkEnd w:id="1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经过多次需求调研，现提出</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的功能需求。</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”包括</w:t>
      </w:r>
      <w:r>
        <w:rPr>
          <w:rFonts w:hint="eastAsia" w:ascii="宋体" w:hAnsi="宋体" w:eastAsia="宋体" w:cs="宋体"/>
          <w:color w:val="000000" w:themeColor="text1"/>
          <w:lang w:val="en-US" w:eastAsia="zh-CN"/>
          <w14:textFill>
            <w14:solidFill>
              <w14:schemeClr w14:val="tx1"/>
            </w14:solidFill>
          </w14:textFill>
        </w:rPr>
        <w:t>注册</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登录、好友聊天、群聊天、管理员管理</w:t>
      </w:r>
      <w:r>
        <w:rPr>
          <w:rFonts w:hint="eastAsia" w:ascii="宋体" w:hAnsi="宋体" w:eastAsia="宋体" w:cs="宋体"/>
          <w:color w:val="000000" w:themeColor="text1"/>
          <w:lang w:eastAsia="zh-CN"/>
          <w14:textFill>
            <w14:solidFill>
              <w14:schemeClr w14:val="tx1"/>
            </w14:solidFill>
          </w14:textFill>
        </w:rPr>
        <w:t>等</w:t>
      </w:r>
      <w:r>
        <w:rPr>
          <w:rFonts w:hint="eastAsia" w:ascii="宋体" w:hAnsi="宋体" w:eastAsia="宋体" w:cs="宋体"/>
          <w:color w:val="000000" w:themeColor="text1"/>
          <w14:textFill>
            <w14:solidFill>
              <w14:schemeClr w14:val="tx1"/>
            </w14:solidFill>
          </w14:textFill>
        </w:rPr>
        <w:t>等模块，软件的组织结构图如</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图4. 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所示。</w:t>
      </w:r>
    </w:p>
    <w:p>
      <w:pPr>
        <w:pStyle w:val="10"/>
        <w:jc w:val="cente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inline distT="0" distB="0" distL="114300" distR="114300">
            <wp:extent cx="5271770" cy="4390390"/>
            <wp:effectExtent l="0" t="0" r="508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770" cy="4390390"/>
                    </a:xfrm>
                    <a:prstGeom prst="rect">
                      <a:avLst/>
                    </a:prstGeom>
                    <a:noFill/>
                    <a:ln>
                      <a:noFill/>
                    </a:ln>
                  </pic:spPr>
                </pic:pic>
              </a:graphicData>
            </a:graphic>
          </wp:inline>
        </w:drawing>
      </w:r>
    </w:p>
    <w:p>
      <w:pPr>
        <w:pStyle w:val="14"/>
        <w:rPr>
          <w:rFonts w:hint="eastAsia" w:ascii="宋体" w:hAnsi="宋体" w:eastAsia="宋体" w:cs="宋体"/>
          <w:color w:val="000000" w:themeColor="text1"/>
          <w14:textFill>
            <w14:solidFill>
              <w14:schemeClr w14:val="tx1"/>
            </w14:solidFill>
          </w14:textFill>
        </w:rPr>
      </w:pPr>
      <w:bookmarkStart w:id="18" w:name="_Ref293519460"/>
      <w:r>
        <w:rPr>
          <w:rFonts w:hint="eastAsia" w:ascii="宋体" w:hAnsi="宋体" w:eastAsia="宋体" w:cs="宋体"/>
          <w:color w:val="000000" w:themeColor="text1"/>
          <w14:textFill>
            <w14:solidFill>
              <w14:schemeClr w14:val="tx1"/>
            </w14:solidFill>
          </w14:textFill>
        </w:rPr>
        <w:t xml:space="preserve">图4.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图4.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bookmarkEnd w:id="18"/>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研究内容</w:t>
      </w:r>
    </w:p>
    <w:p>
      <w:pPr>
        <w:pStyle w:val="10"/>
        <w:jc w:val="center"/>
        <w:rPr>
          <w:rFonts w:hint="eastAsia" w:ascii="宋体" w:hAnsi="宋体" w:eastAsia="宋体" w:cs="宋体"/>
          <w:color w:val="000000" w:themeColor="text1"/>
          <w14:textFill>
            <w14:solidFill>
              <w14:schemeClr w14:val="tx1"/>
            </w14:solidFill>
          </w14:textFill>
        </w:rPr>
      </w:pPr>
      <w:bookmarkStart w:id="19" w:name="_Toc290972936"/>
      <w:bookmarkStart w:id="20" w:name="_Toc290278677"/>
      <w:bookmarkStart w:id="21" w:name="_Toc290278847"/>
      <w:bookmarkStart w:id="22" w:name="_Toc290278573"/>
    </w:p>
    <w:p>
      <w:pPr>
        <w:pStyle w:val="14"/>
        <w:rPr>
          <w:rFonts w:hint="eastAsia" w:ascii="宋体" w:hAnsi="宋体" w:eastAsia="宋体" w:cs="宋体"/>
          <w:color w:val="000000" w:themeColor="text1"/>
          <w14:textFill>
            <w14:solidFill>
              <w14:schemeClr w14:val="tx1"/>
            </w14:solidFill>
          </w14:textFill>
        </w:rPr>
      </w:pPr>
      <w:bookmarkStart w:id="23" w:name="_Ref293519497"/>
    </w:p>
    <w:p>
      <w:pPr>
        <w:pStyle w:val="14"/>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anchor distT="0" distB="0" distL="114300" distR="114300" simplePos="0" relativeHeight="251658240" behindDoc="1" locked="0" layoutInCell="1" allowOverlap="1">
            <wp:simplePos x="0" y="0"/>
            <wp:positionH relativeFrom="column">
              <wp:posOffset>1275715</wp:posOffset>
            </wp:positionH>
            <wp:positionV relativeFrom="paragraph">
              <wp:posOffset>187325</wp:posOffset>
            </wp:positionV>
            <wp:extent cx="3644265" cy="2838450"/>
            <wp:effectExtent l="0" t="0" r="13335" b="0"/>
            <wp:wrapTight wrapText="bothSides">
              <wp:wrapPolygon>
                <wp:start x="0" y="0"/>
                <wp:lineTo x="0" y="21455"/>
                <wp:lineTo x="21453" y="21455"/>
                <wp:lineTo x="21453"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3644265" cy="2838450"/>
                    </a:xfrm>
                    <a:prstGeom prst="rect">
                      <a:avLst/>
                    </a:prstGeom>
                    <a:noFill/>
                    <a:ln>
                      <a:noFill/>
                    </a:ln>
                  </pic:spPr>
                </pic:pic>
              </a:graphicData>
            </a:graphic>
          </wp:anchor>
        </w:drawing>
      </w: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jc w:val="both"/>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图4.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图4.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bookmarkEnd w:id="23"/>
      <w:r>
        <w:rPr>
          <w:rFonts w:hint="eastAsia" w:ascii="宋体" w:hAnsi="宋体" w:eastAsia="宋体" w:cs="宋体"/>
          <w:color w:val="000000" w:themeColor="text1"/>
          <w14:textFill>
            <w14:solidFill>
              <w14:schemeClr w14:val="tx1"/>
            </w14:solidFill>
          </w14:textFill>
        </w:rPr>
        <w:t>软件用例图</w:t>
      </w: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的主要功能模块划分，以及各个模块主要的功能描述见</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表4. 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所示。</w:t>
      </w:r>
      <w:bookmarkEnd w:id="19"/>
      <w:bookmarkEnd w:id="20"/>
      <w:bookmarkEnd w:id="21"/>
      <w:bookmarkEnd w:id="22"/>
      <w:bookmarkStart w:id="24" w:name="_Toc7293"/>
    </w:p>
    <w:tbl>
      <w:tblPr>
        <w:tblStyle w:val="7"/>
        <w:tblpPr w:leftFromText="180" w:rightFromText="180" w:vertAnchor="text" w:horzAnchor="page" w:tblpX="2070" w:tblpY="165"/>
        <w:tblOverlap w:val="never"/>
        <w:tblW w:w="7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1535"/>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restart"/>
            <w:shd w:val="clear" w:color="auto" w:fill="D9D9D9"/>
          </w:tcPr>
          <w:p>
            <w:pPr>
              <w:spacing w:line="360" w:lineRule="auto"/>
              <w:rPr>
                <w:rStyle w:val="11"/>
                <w:rFonts w:hint="eastAsia" w:ascii="宋体" w:hAnsi="宋体" w:eastAsia="宋体" w:cs="宋体"/>
                <w:color w:val="000000" w:themeColor="text1"/>
                <w:sz w:val="24"/>
                <w:lang w:eastAsia="zh-CN"/>
                <w14:textFill>
                  <w14:solidFill>
                    <w14:schemeClr w14:val="tx1"/>
                  </w14:solidFill>
                </w14:textFill>
              </w:rPr>
            </w:pPr>
            <w:r>
              <w:rPr>
                <w:rStyle w:val="11"/>
                <w:rFonts w:hint="eastAsia" w:ascii="宋体" w:hAnsi="宋体" w:eastAsia="宋体" w:cs="宋体"/>
                <w:color w:val="000000" w:themeColor="text1"/>
                <w:sz w:val="24"/>
                <w:lang w:val="en-US" w:eastAsia="zh-CN"/>
                <w14:textFill>
                  <w14:solidFill>
                    <w14:schemeClr w14:val="tx1"/>
                  </w14:solidFill>
                </w14:textFill>
              </w:rPr>
              <w:t>西电聊</w:t>
            </w:r>
          </w:p>
        </w:tc>
        <w:tc>
          <w:tcPr>
            <w:tcW w:w="1535"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模块名称</w:t>
            </w:r>
          </w:p>
        </w:tc>
        <w:tc>
          <w:tcPr>
            <w:tcW w:w="5066" w:type="dxa"/>
            <w:shd w:val="clear" w:color="auto" w:fill="D9D9D9"/>
          </w:tcPr>
          <w:p>
            <w:pPr>
              <w:spacing w:line="360" w:lineRule="auto"/>
              <w:jc w:val="center"/>
              <w:rPr>
                <w:rStyle w:val="11"/>
                <w:rFonts w:hint="eastAsia" w:ascii="宋体" w:hAnsi="宋体" w:eastAsia="宋体" w:cs="宋体"/>
                <w:color w:val="000000" w:themeColor="text1"/>
                <w:sz w:val="24"/>
                <w:lang w:val="en-US" w:eastAsia="zh-CN"/>
                <w14:textFill>
                  <w14:solidFill>
                    <w14:schemeClr w14:val="tx1"/>
                  </w14:solidFill>
                </w14:textFill>
              </w:rPr>
            </w:pPr>
            <w:r>
              <w:rPr>
                <w:rStyle w:val="11"/>
                <w:rFonts w:hint="eastAsia" w:ascii="宋体" w:hAnsi="宋体" w:eastAsia="宋体" w:cs="宋体"/>
                <w:color w:val="000000" w:themeColor="text1"/>
                <w:sz w:val="24"/>
                <w:lang w:val="en-US" w:eastAsia="zh-CN"/>
                <w14:textFill>
                  <w14:solidFill>
                    <w14:schemeClr w14:val="tx1"/>
                  </w14:solidFill>
                </w14:textFill>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注册</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普通用户的账户注册，包括账户号及密码设置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登录</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用户及管理员的登录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好友</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包括添加、私聊、删除好友功能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群聊模块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包括添加、邀请、群聊、退出群功能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群管理模块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包括创建、审核、踢出、禁言、公告功能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管理员模块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警告、封禁用户和群</w:t>
            </w:r>
          </w:p>
        </w:tc>
      </w:tr>
    </w:tbl>
    <w:p>
      <w:pPr>
        <w:pStyle w:val="10"/>
        <w:ind w:left="0" w:leftChars="0" w:firstLine="0" w:firstLineChars="0"/>
        <w:rPr>
          <w:rFonts w:hint="eastAsia" w:ascii="宋体" w:hAnsi="宋体" w:eastAsia="宋体" w:cs="宋体"/>
          <w:color w:val="000000" w:themeColor="text1"/>
          <w14:textFill>
            <w14:solidFill>
              <w14:schemeClr w14:val="tx1"/>
            </w14:solidFill>
          </w14:textFill>
        </w:rPr>
      </w:pP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p>
    <w:p>
      <w:pPr>
        <w:pStyle w:val="3"/>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pStyle w:val="14"/>
        <w:jc w:val="both"/>
        <w:rPr>
          <w:rFonts w:hint="eastAsia" w:ascii="宋体" w:hAnsi="宋体" w:eastAsia="宋体" w:cs="宋体"/>
          <w:color w:val="000000" w:themeColor="text1"/>
          <w14:textFill>
            <w14:solidFill>
              <w14:schemeClr w14:val="tx1"/>
            </w14:solidFill>
          </w14:textFill>
        </w:rPr>
      </w:pPr>
      <w:bookmarkStart w:id="25" w:name="_Ref293519570"/>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表4.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表4.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bookmarkEnd w:id="25"/>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功能模块</w:t>
      </w:r>
    </w:p>
    <w:p>
      <w:pPr>
        <w:pStyle w:val="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4.3数据需求</w:t>
      </w:r>
      <w:bookmarkEnd w:id="24"/>
    </w:p>
    <w:p>
      <w:pPr>
        <w:pStyle w:val="13"/>
        <w:numPr>
          <w:ilvl w:val="0"/>
          <w:numId w:val="7"/>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数据采集的要求：</w:t>
      </w:r>
    </w:p>
    <w:p>
      <w:pPr>
        <w:numPr>
          <w:ilvl w:val="0"/>
          <w:numId w:val="8"/>
        </w:numPr>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输入源：手工键盘输入；</w:t>
      </w:r>
    </w:p>
    <w:p>
      <w:pPr>
        <w:numPr>
          <w:ilvl w:val="0"/>
          <w:numId w:val="8"/>
        </w:numPr>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输入介质和设备：键盘，鼠标；</w:t>
      </w:r>
    </w:p>
    <w:p>
      <w:pPr>
        <w:pStyle w:val="13"/>
        <w:numPr>
          <w:ilvl w:val="0"/>
          <w:numId w:val="7"/>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数据输出要求：</w:t>
      </w:r>
    </w:p>
    <w:p>
      <w:pPr>
        <w:numPr>
          <w:ilvl w:val="0"/>
          <w:numId w:val="9"/>
        </w:numPr>
        <w:spacing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输出介质和设备：显示器、文件；</w:t>
      </w:r>
    </w:p>
    <w:bookmarkEnd w:id="15"/>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5故障处理需求</w:t>
      </w:r>
    </w:p>
    <w:p>
      <w:pPr>
        <w:pStyle w:val="3"/>
        <w:rPr>
          <w:rFonts w:hint="eastAsia" w:ascii="宋体" w:hAnsi="宋体" w:eastAsia="宋体" w:cs="宋体"/>
          <w:color w:val="000000" w:themeColor="text1"/>
          <w14:textFill>
            <w14:solidFill>
              <w14:schemeClr w14:val="tx1"/>
            </w14:solidFill>
          </w14:textFill>
        </w:rPr>
      </w:pPr>
      <w:bookmarkStart w:id="26" w:name="_Toc12926"/>
      <w:r>
        <w:rPr>
          <w:rFonts w:hint="eastAsia" w:ascii="宋体" w:hAnsi="宋体" w:eastAsia="宋体" w:cs="宋体"/>
          <w:color w:val="000000" w:themeColor="text1"/>
          <w14:textFill>
            <w14:solidFill>
              <w14:schemeClr w14:val="tx1"/>
            </w14:solidFill>
          </w14:textFill>
        </w:rPr>
        <w:t>5.1软件运行故障</w:t>
      </w:r>
      <w:bookmarkEnd w:id="26"/>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使用软件的过程中，当出现DNS服务器故障，HOSTS文件被篡改，计算机断电，计算机内存不足等情况时，西电聊软件将出现运行故障。运行故障发生时，软件的各个功能模块将无法正常使用，启动相关功能按钮都无法进行正常的操作。</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对由于DNS服务器引发的无法访问，可以手动指定DNS服务后，再重新运行网页。HOSTS文件被篡改的情况需要修改后继续访问。计算机断电引发的软件运行故障，用户在重新给计算机供电后，可以通过重新启动计算机，并重新运行网页的方式恢复软件的正常运行与使用。对由于计算机内存不足引发的软件运行故障，建议暂时关闭软件。用户应检查并解决计算机内存不足的问题，内存使用情况正常后，西电聊软件将恢复正常的运行与使用。</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出现软件运行故障并进行修复后，应确保西电聊软件功能的完整性，不能发生因软件运行故障而导致工具无法继续使用的情况。</w:t>
      </w:r>
    </w:p>
    <w:p>
      <w:pPr>
        <w:pStyle w:val="3"/>
        <w:rPr>
          <w:rFonts w:hint="eastAsia" w:ascii="宋体" w:hAnsi="宋体" w:eastAsia="宋体" w:cs="宋体"/>
          <w:color w:val="000000" w:themeColor="text1"/>
          <w14:textFill>
            <w14:solidFill>
              <w14:schemeClr w14:val="tx1"/>
            </w14:solidFill>
          </w14:textFill>
        </w:rPr>
      </w:pPr>
      <w:bookmarkStart w:id="27" w:name="_Toc26766"/>
      <w:r>
        <w:rPr>
          <w:rFonts w:hint="eastAsia" w:ascii="宋体" w:hAnsi="宋体" w:eastAsia="宋体" w:cs="宋体"/>
          <w:color w:val="000000" w:themeColor="text1"/>
          <w14:textFill>
            <w14:solidFill>
              <w14:schemeClr w14:val="tx1"/>
            </w14:solidFill>
          </w14:textFill>
        </w:rPr>
        <w:t>5.2软件使用故障</w:t>
      </w:r>
      <w:bookmarkEnd w:id="2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在软件的使用过程中，如果出现软件使用故障，后端需要返回的</w:t>
      </w:r>
      <w:r>
        <w:rPr>
          <w:rFonts w:hint="eastAsia" w:cs="宋体"/>
          <w:color w:val="000000" w:themeColor="text1"/>
          <w:lang w:val="en-US" w:eastAsia="zh-CN"/>
          <w14:textFill>
            <w14:solidFill>
              <w14:schemeClr w14:val="tx1"/>
            </w14:solidFill>
          </w14:textFill>
        </w:rPr>
        <w:t>JSON</w:t>
      </w:r>
      <w:r>
        <w:rPr>
          <w:rFonts w:hint="eastAsia" w:ascii="宋体" w:hAnsi="宋体" w:eastAsia="宋体" w:cs="宋体"/>
          <w:color w:val="000000" w:themeColor="text1"/>
          <w14:textFill>
            <w14:solidFill>
              <w14:schemeClr w14:val="tx1"/>
            </w14:solidFill>
          </w14:textFill>
        </w:rPr>
        <w:t xml:space="preserve">格式中应带有对应的错误码及错误信息，前端部分在前端检验过程中应当具有报警信息提示。 </w:t>
      </w:r>
    </w:p>
    <w:p>
      <w:pPr>
        <w:pStyle w:val="10"/>
        <w:numPr>
          <w:ilvl w:val="0"/>
          <w:numId w:val="10"/>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对软件需要用户输入项的情况，如果发生缺少输入项、输入项格式错误或不符合规则等情况，在前端往后端传数据之前，应先对其进行校验，并提示对应的输入错误，并且防止发生注入。</w:t>
      </w:r>
    </w:p>
    <w:p>
      <w:pPr>
        <w:pStyle w:val="10"/>
        <w:numPr>
          <w:ilvl w:val="0"/>
          <w:numId w:val="10"/>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为了防止用户由于未及时保存而导致信息丢失的情况，软件提供定时保存机制，每隔一定时间，前端会记录聊天框发生的内容变更，定期自动对信息进行保存，从而保证用户数据的安全，提升用户体验感。</w:t>
      </w: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rPr>
          <w:rFonts w:hint="eastAsia" w:ascii="宋体" w:hAnsi="宋体" w:eastAsia="宋体" w:cs="宋体"/>
          <w:color w:val="000000" w:themeColor="text1"/>
          <w14:textFill>
            <w14:solidFill>
              <w14:schemeClr w14:val="tx1"/>
            </w14:solidFill>
          </w14:textFill>
        </w:rPr>
      </w:pPr>
    </w:p>
    <w:p>
      <w:pPr>
        <w:keepNext/>
        <w:keepLines/>
        <w:spacing w:before="340" w:after="330" w:line="578" w:lineRule="auto"/>
        <w:outlineLvl w:val="0"/>
        <w:rPr>
          <w:rFonts w:hint="eastAsia" w:ascii="宋体" w:hAnsi="宋体" w:eastAsia="宋体" w:cs="宋体"/>
          <w:b/>
          <w:bCs w:val="0"/>
          <w:color w:val="000000" w:themeColor="text1"/>
          <w:kern w:val="44"/>
          <w:sz w:val="44"/>
          <w:szCs w:val="44"/>
          <w14:textFill>
            <w14:solidFill>
              <w14:schemeClr w14:val="tx1"/>
            </w14:solidFill>
          </w14:textFill>
        </w:rPr>
      </w:pPr>
      <w:bookmarkStart w:id="28" w:name="_Toc28648"/>
      <w:r>
        <w:rPr>
          <w:rFonts w:hint="eastAsia" w:ascii="宋体" w:hAnsi="宋体" w:eastAsia="宋体" w:cs="宋体"/>
          <w:b/>
          <w:bCs w:val="0"/>
          <w:color w:val="000000" w:themeColor="text1"/>
          <w:kern w:val="44"/>
          <w:sz w:val="44"/>
          <w:szCs w:val="44"/>
          <w14:textFill>
            <w14:solidFill>
              <w14:schemeClr w14:val="tx1"/>
            </w14:solidFill>
          </w14:textFill>
        </w:rPr>
        <w:t>6质量需求</w:t>
      </w:r>
      <w:bookmarkEnd w:id="28"/>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软件的功能实现必须符合常用的主流网络聊天软件的使用方法和操作习惯。</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Web聊天室工具的需要满足操作简单的要求，能够使用户没有障碍的使用该工具进行一系列的开发工作。</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要求可配置型强，便于使用者对工具的使用以及定制。</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采用可行、合理、高效的方式进行开放性的设计和实现。</w:t>
      </w:r>
    </w:p>
    <w:p>
      <w:pPr>
        <w:numPr>
          <w:ilvl w:val="0"/>
          <w:numId w:val="11"/>
        </w:numPr>
        <w:spacing w:line="360" w:lineRule="auto"/>
        <w:rPr>
          <w:rFonts w:hint="eastAsia" w:ascii="宋体" w:hAnsi="宋体" w:eastAsia="宋体" w:cs="宋体"/>
          <w:b w:val="0"/>
          <w:color w:val="000000" w:themeColor="text1"/>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软件具有很强的适应能力，并且便于维护，不仅能很好的满足当前的需求，而且应当为后期可能的开发的工作提供很好的扩展和维护接口。</w:t>
      </w:r>
    </w:p>
    <w:p>
      <w:pPr>
        <w:keepNext/>
        <w:keepLines/>
        <w:spacing w:before="340" w:after="330" w:line="578" w:lineRule="auto"/>
        <w:outlineLvl w:val="0"/>
        <w:rPr>
          <w:rFonts w:hint="eastAsia" w:ascii="宋体" w:hAnsi="宋体" w:eastAsia="宋体" w:cs="宋体"/>
          <w:b/>
          <w:bCs w:val="0"/>
          <w:color w:val="000000" w:themeColor="text1"/>
          <w:kern w:val="44"/>
          <w:sz w:val="44"/>
          <w:szCs w:val="44"/>
          <w14:textFill>
            <w14:solidFill>
              <w14:schemeClr w14:val="tx1"/>
            </w14:solidFill>
          </w14:textFill>
        </w:rPr>
      </w:pPr>
      <w:bookmarkStart w:id="32" w:name="_GoBack"/>
      <w:bookmarkEnd w:id="32"/>
      <w:r>
        <w:rPr>
          <w:rFonts w:hint="eastAsia" w:ascii="宋体" w:hAnsi="宋体" w:eastAsia="宋体" w:cs="宋体"/>
          <w:bCs/>
          <w:color w:val="000000" w:themeColor="text1"/>
          <w:kern w:val="44"/>
          <w:sz w:val="44"/>
          <w:szCs w:val="44"/>
          <w14:textFill>
            <w14:solidFill>
              <w14:schemeClr w14:val="tx1"/>
            </w14:solidFill>
          </w14:textFill>
        </w:rPr>
        <w:br w:type="page"/>
      </w:r>
      <w:bookmarkStart w:id="29" w:name="_Toc7398"/>
      <w:r>
        <w:rPr>
          <w:rFonts w:hint="eastAsia" w:ascii="宋体" w:hAnsi="宋体" w:eastAsia="宋体" w:cs="宋体"/>
          <w:b/>
          <w:bCs w:val="0"/>
          <w:color w:val="000000" w:themeColor="text1"/>
          <w:kern w:val="44"/>
          <w:sz w:val="44"/>
          <w:szCs w:val="44"/>
          <w14:textFill>
            <w14:solidFill>
              <w14:schemeClr w14:val="tx1"/>
            </w14:solidFill>
          </w14:textFill>
        </w:rPr>
        <w:t>7其他需求</w:t>
      </w:r>
      <w:bookmarkEnd w:id="29"/>
    </w:p>
    <w:p>
      <w:pPr>
        <w:keepNext/>
        <w:keepLines/>
        <w:spacing w:before="260" w:after="260" w:line="416" w:lineRule="auto"/>
        <w:outlineLvl w:val="1"/>
        <w:rPr>
          <w:rFonts w:hint="eastAsia" w:ascii="宋体" w:hAnsi="宋体" w:eastAsia="宋体" w:cs="宋体"/>
          <w:b/>
          <w:bCs w:val="0"/>
          <w:color w:val="000000" w:themeColor="text1"/>
          <w:sz w:val="32"/>
          <w:szCs w:val="32"/>
          <w14:textFill>
            <w14:solidFill>
              <w14:schemeClr w14:val="tx1"/>
            </w14:solidFill>
          </w14:textFill>
        </w:rPr>
      </w:pPr>
      <w:bookmarkStart w:id="30" w:name="_Toc19899"/>
      <w:r>
        <w:rPr>
          <w:rFonts w:hint="eastAsia" w:ascii="宋体" w:hAnsi="宋体" w:eastAsia="宋体" w:cs="宋体"/>
          <w:b/>
          <w:bCs w:val="0"/>
          <w:color w:val="000000" w:themeColor="text1"/>
          <w:sz w:val="32"/>
          <w:szCs w:val="32"/>
          <w14:textFill>
            <w14:solidFill>
              <w14:schemeClr w14:val="tx1"/>
            </w14:solidFill>
          </w14:textFill>
        </w:rPr>
        <w:t>7.1易用性需求</w:t>
      </w:r>
      <w:bookmarkEnd w:id="30"/>
    </w:p>
    <w:p>
      <w:pPr>
        <w:spacing w:line="360" w:lineRule="auto"/>
        <w:ind w:firstLine="480" w:firstLineChars="2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作为一款Web聊天室，软件的设计和实现遵循易用性原则，工具的安装和入门，工具的用户界面布局，使用工具的操作方式等方面都应符合主流在线聊天室软件的设计风格与要求。</w:t>
      </w:r>
    </w:p>
    <w:p>
      <w:pPr>
        <w:numPr>
          <w:ilvl w:val="0"/>
          <w:numId w:val="12"/>
        </w:numPr>
        <w:spacing w:line="360" w:lineRule="auto"/>
        <w:rPr>
          <w:rFonts w:hint="eastAsia" w:ascii="宋体" w:hAnsi="宋体" w:eastAsia="宋体" w:cs="宋体"/>
          <w:b w:val="0"/>
          <w:color w:val="000000" w:themeColor="text1"/>
          <w:sz w:val="24"/>
          <w:szCs w:val="24"/>
          <w:lang w:eastAsia="en-US"/>
          <w14:textFill>
            <w14:solidFill>
              <w14:schemeClr w14:val="tx1"/>
            </w14:solidFill>
          </w14:textFill>
        </w:rPr>
      </w:pPr>
      <w:r>
        <w:rPr>
          <w:rFonts w:hint="eastAsia" w:ascii="宋体" w:hAnsi="宋体" w:eastAsia="宋体" w:cs="宋体"/>
          <w:b w:val="0"/>
          <w:color w:val="000000" w:themeColor="text1"/>
          <w:sz w:val="24"/>
          <w:szCs w:val="24"/>
          <w:lang w:eastAsia="en-US"/>
          <w14:textFill>
            <w14:solidFill>
              <w14:schemeClr w14:val="tx1"/>
            </w14:solidFill>
          </w14:textFill>
        </w:rPr>
        <w:t>操作简单，设计合理。</w:t>
      </w:r>
    </w:p>
    <w:p>
      <w:pPr>
        <w:numPr>
          <w:ilvl w:val="0"/>
          <w:numId w:val="12"/>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进行Web聊天室时，提供以下功能：</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客户端：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(1)新用户注册；</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(2)用户登录验证；</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(3)获取好友列表并显示好友状态（在线/不在线）；</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(4)添加用户好友；</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(5)删除用户好友；</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(6)用户与好友聊天（可查看聊天记录）；</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(7)接收系统信息。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服务端：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(1)启动和关闭后台服务器；</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(2)查看客户端登录的相关信息（客户端登陆时间/登陆IP）；</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(3) 向所有在线用户发送系统消息。等功能。</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以实现网络聊天的快捷以及用户的管理。</w:t>
      </w:r>
    </w:p>
    <w:p>
      <w:pPr>
        <w:numPr>
          <w:ilvl w:val="0"/>
          <w:numId w:val="12"/>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使用Web聊天室的过程中应有必要的操作提示信息。</w:t>
      </w:r>
    </w:p>
    <w:p>
      <w:pPr>
        <w:keepNext/>
        <w:keepLines/>
        <w:spacing w:before="260" w:after="260" w:line="416" w:lineRule="auto"/>
        <w:outlineLvl w:val="1"/>
        <w:rPr>
          <w:rFonts w:hint="eastAsia" w:ascii="宋体" w:hAnsi="宋体" w:eastAsia="宋体" w:cs="宋体"/>
          <w:b/>
          <w:bCs w:val="0"/>
          <w:color w:val="000000" w:themeColor="text1"/>
          <w:sz w:val="32"/>
          <w:szCs w:val="32"/>
          <w14:textFill>
            <w14:solidFill>
              <w14:schemeClr w14:val="tx1"/>
            </w14:solidFill>
          </w14:textFill>
        </w:rPr>
      </w:pPr>
      <w:bookmarkStart w:id="31" w:name="_Toc20740"/>
      <w:r>
        <w:rPr>
          <w:rFonts w:hint="eastAsia" w:ascii="宋体" w:hAnsi="宋体" w:eastAsia="宋体" w:cs="宋体"/>
          <w:b/>
          <w:bCs w:val="0"/>
          <w:color w:val="000000" w:themeColor="text1"/>
          <w:sz w:val="32"/>
          <w:szCs w:val="32"/>
          <w14:textFill>
            <w14:solidFill>
              <w14:schemeClr w14:val="tx1"/>
            </w14:solidFill>
          </w14:textFill>
        </w:rPr>
        <w:t>7.2安全性需求</w:t>
      </w:r>
      <w:bookmarkEnd w:id="31"/>
    </w:p>
    <w:p>
      <w:pPr>
        <w:spacing w:line="360" w:lineRule="auto"/>
        <w:ind w:firstLine="480" w:firstLineChars="2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为了对软件的安装和使用进行统一的管理，使用Web聊天室时，需要的到管理人员的授权才能使用该工具。软件采用用户名密码注册的方式达到这一要求。启动并使用软件时，应对软件的授权信息进行检查，缺少授权信息情况软件将自动关闭。</w:t>
      </w:r>
    </w:p>
    <w:p>
      <w:pPr>
        <w:rPr>
          <w:rFonts w:hint="eastAsia" w:ascii="宋体" w:hAnsi="宋体" w:eastAsia="宋体" w:cs="宋体"/>
          <w:color w:val="000000" w:themeColor="text1"/>
          <w14:textFill>
            <w14:solidFill>
              <w14:schemeClr w14:val="tx1"/>
            </w14:solidFill>
          </w14:textFill>
        </w:rPr>
      </w:pPr>
    </w:p>
    <w:p>
      <w:pPr>
        <w:pStyle w:val="10"/>
        <w:numPr>
          <w:ilvl w:val="0"/>
          <w:numId w:val="0"/>
        </w:num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sectPr>
      <w:pgSz w:w="11906" w:h="16838"/>
      <w:pgMar w:top="850" w:right="850" w:bottom="850" w:left="850" w:header="851" w:footer="992" w:gutter="0"/>
      <w:pgNumType w:start="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904"/>
    <w:multiLevelType w:val="multilevel"/>
    <w:tmpl w:val="1729390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17956F14"/>
    <w:multiLevelType w:val="multilevel"/>
    <w:tmpl w:val="17956F14"/>
    <w:lvl w:ilvl="0" w:tentative="0">
      <w:start w:val="1"/>
      <w:numFmt w:val="decimal"/>
      <w:lvlText w:val="4.3.%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106B30"/>
    <w:multiLevelType w:val="multilevel"/>
    <w:tmpl w:val="1B106B3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2FD3634D"/>
    <w:multiLevelType w:val="multilevel"/>
    <w:tmpl w:val="2FD3634D"/>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1883FD8"/>
    <w:multiLevelType w:val="multilevel"/>
    <w:tmpl w:val="41883FD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4BF11E4D"/>
    <w:multiLevelType w:val="multilevel"/>
    <w:tmpl w:val="4BF11E4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58435226"/>
    <w:multiLevelType w:val="multilevel"/>
    <w:tmpl w:val="58435226"/>
    <w:lvl w:ilvl="0" w:tentative="0">
      <w:start w:val="1"/>
      <w:numFmt w:val="decimal"/>
      <w:lvlText w:val="4.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86A3481"/>
    <w:multiLevelType w:val="multilevel"/>
    <w:tmpl w:val="586A348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614B558B"/>
    <w:multiLevelType w:val="multilevel"/>
    <w:tmpl w:val="614B558B"/>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A137767"/>
    <w:multiLevelType w:val="multilevel"/>
    <w:tmpl w:val="7A137767"/>
    <w:lvl w:ilvl="0" w:tentative="0">
      <w:start w:val="1"/>
      <w:numFmt w:val="bullet"/>
      <w:lvlText w:val=""/>
      <w:lvlJc w:val="left"/>
      <w:pPr>
        <w:ind w:left="900" w:hanging="420"/>
      </w:pPr>
      <w:rPr>
        <w:rFonts w:hint="default" w:ascii="Wingdings" w:hAnsi="Wingdings"/>
        <w:sz w:val="21"/>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7D0278A8"/>
    <w:multiLevelType w:val="multilevel"/>
    <w:tmpl w:val="7D0278A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7EEF6672"/>
    <w:multiLevelType w:val="multilevel"/>
    <w:tmpl w:val="7EEF6672"/>
    <w:lvl w:ilvl="0" w:tentative="0">
      <w:start w:val="1"/>
      <w:numFmt w:val="decimal"/>
      <w:pStyle w:val="13"/>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8"/>
  </w:num>
  <w:num w:numId="3">
    <w:abstractNumId w:val="9"/>
  </w:num>
  <w:num w:numId="4">
    <w:abstractNumId w:val="6"/>
  </w:num>
  <w:num w:numId="5">
    <w:abstractNumId w:val="5"/>
  </w:num>
  <w:num w:numId="6">
    <w:abstractNumId w:val="2"/>
  </w:num>
  <w:num w:numId="7">
    <w:abstractNumId w:val="1"/>
  </w:num>
  <w:num w:numId="8">
    <w:abstractNumId w:val="0"/>
  </w:num>
  <w:num w:numId="9">
    <w:abstractNumId w:val="4"/>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37E8C"/>
    <w:rsid w:val="492D70C1"/>
    <w:rsid w:val="60AF44BC"/>
    <w:rsid w:val="6FB37E8C"/>
    <w:rsid w:val="78050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en-US" w:bidi="ar-SA"/>
    </w:rPr>
  </w:style>
  <w:style w:type="paragraph" w:styleId="2">
    <w:name w:val="heading 1"/>
    <w:next w:val="1"/>
    <w:qFormat/>
    <w:uiPriority w:val="9"/>
    <w:pPr>
      <w:keepNext/>
      <w:keepLines/>
      <w:widowControl w:val="0"/>
      <w:spacing w:before="340" w:after="330" w:line="578" w:lineRule="auto"/>
      <w:jc w:val="both"/>
      <w:outlineLvl w:val="0"/>
    </w:pPr>
    <w:rPr>
      <w:rFonts w:ascii="Calibri" w:hAnsi="Calibri" w:eastAsia="宋体" w:cs="Times New Roman"/>
      <w:b/>
      <w:bCs/>
      <w:kern w:val="44"/>
      <w:sz w:val="44"/>
      <w:szCs w:val="44"/>
      <w:lang w:val="en-US" w:eastAsia="zh-CN" w:bidi="ar-SA"/>
    </w:rPr>
  </w:style>
  <w:style w:type="paragraph" w:styleId="3">
    <w:name w:val="heading 2"/>
    <w:next w:val="1"/>
    <w:unhideWhenUsed/>
    <w:qFormat/>
    <w:uiPriority w:val="9"/>
    <w:pPr>
      <w:keepNext/>
      <w:keepLines/>
      <w:widowControl w:val="0"/>
      <w:spacing w:before="260" w:after="260" w:line="416" w:lineRule="auto"/>
      <w:jc w:val="both"/>
      <w:outlineLvl w:val="1"/>
    </w:pPr>
    <w:rPr>
      <w:rFonts w:ascii="Cambria" w:hAnsi="Cambria" w:eastAsia="宋体" w:cs="Times New Roman"/>
      <w:b/>
      <w:bCs/>
      <w:kern w:val="2"/>
      <w:sz w:val="32"/>
      <w:szCs w:val="32"/>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next w:val="1"/>
    <w:unhideWhenUsed/>
    <w:qFormat/>
    <w:uiPriority w:val="35"/>
    <w:pPr>
      <w:widowControl w:val="0"/>
      <w:jc w:val="both"/>
    </w:pPr>
    <w:rPr>
      <w:rFonts w:ascii="Cambria" w:hAnsi="Cambria" w:eastAsia="黑体" w:cs="Times New Roman"/>
      <w:kern w:val="2"/>
      <w:sz w:val="20"/>
      <w:szCs w:val="20"/>
      <w:lang w:val="en-US" w:eastAsia="zh-CN" w:bidi="ar-SA"/>
    </w:rPr>
  </w:style>
  <w:style w:type="paragraph" w:styleId="5">
    <w:name w:val="toc 1"/>
    <w:next w:val="1"/>
    <w:unhideWhenUsed/>
    <w:qFormat/>
    <w:uiPriority w:val="39"/>
    <w:pPr>
      <w:widowControl w:val="0"/>
      <w:tabs>
        <w:tab w:val="right" w:leader="dot" w:pos="8296"/>
      </w:tabs>
      <w:spacing w:line="360" w:lineRule="auto"/>
      <w:jc w:val="center"/>
    </w:pPr>
    <w:rPr>
      <w:rFonts w:ascii="Calibri" w:hAnsi="Calibri" w:eastAsia="宋体" w:cs="Times New Roman"/>
      <w:kern w:val="2"/>
      <w:sz w:val="28"/>
      <w:szCs w:val="22"/>
      <w:lang w:val="en-US" w:eastAsia="zh-CN" w:bidi="ar-SA"/>
    </w:rPr>
  </w:style>
  <w:style w:type="paragraph" w:styleId="6">
    <w:name w:val="toc 2"/>
    <w:next w:val="1"/>
    <w:unhideWhenUsed/>
    <w:qFormat/>
    <w:uiPriority w:val="39"/>
    <w:pPr>
      <w:widowControl w:val="0"/>
      <w:ind w:left="420" w:leftChars="200"/>
      <w:jc w:val="both"/>
    </w:pPr>
    <w:rPr>
      <w:rFonts w:ascii="Calibri" w:hAnsi="Calibri" w:eastAsia="宋体" w:cs="Times New Roman"/>
      <w:kern w:val="2"/>
      <w:sz w:val="21"/>
      <w:szCs w:val="22"/>
      <w:lang w:val="en-US" w:eastAsia="zh-CN" w:bidi="ar-SA"/>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需求正文"/>
    <w:qFormat/>
    <w:uiPriority w:val="0"/>
    <w:pPr>
      <w:widowControl w:val="0"/>
      <w:spacing w:line="360" w:lineRule="auto"/>
      <w:ind w:firstLine="480" w:firstLineChars="200"/>
      <w:jc w:val="both"/>
    </w:pPr>
    <w:rPr>
      <w:rFonts w:ascii="宋体" w:hAnsi="宋体" w:eastAsia="宋体" w:cs="Times New Roman"/>
      <w:kern w:val="2"/>
      <w:sz w:val="24"/>
      <w:szCs w:val="22"/>
      <w:lang w:val="en-US" w:eastAsia="zh-CN" w:bidi="ar-SA"/>
    </w:rPr>
  </w:style>
  <w:style w:type="character" w:customStyle="1" w:styleId="11">
    <w:name w:val="hands-on表头"/>
    <w:qFormat/>
    <w:uiPriority w:val="0"/>
    <w:rPr>
      <w:b/>
      <w:bCs/>
    </w:rPr>
  </w:style>
  <w:style w:type="paragraph" w:customStyle="1" w:styleId="12">
    <w:name w:val="hands-on表格内容"/>
    <w:qFormat/>
    <w:uiPriority w:val="0"/>
    <w:pPr>
      <w:widowControl w:val="0"/>
      <w:jc w:val="left"/>
    </w:pPr>
    <w:rPr>
      <w:rFonts w:ascii="Times New Roman" w:hAnsi="Times New Roman" w:eastAsia="宋体" w:cs="宋体"/>
      <w:kern w:val="2"/>
      <w:sz w:val="18"/>
      <w:szCs w:val="20"/>
      <w:lang w:val="en-US" w:eastAsia="zh-CN" w:bidi="ar-SA"/>
    </w:rPr>
  </w:style>
  <w:style w:type="paragraph" w:customStyle="1" w:styleId="13">
    <w:name w:val="三级标题"/>
    <w:qFormat/>
    <w:uiPriority w:val="0"/>
    <w:pPr>
      <w:widowControl w:val="0"/>
      <w:numPr>
        <w:ilvl w:val="0"/>
        <w:numId w:val="1"/>
      </w:numPr>
      <w:spacing w:line="480" w:lineRule="auto"/>
      <w:ind w:left="420" w:hanging="420"/>
      <w:jc w:val="both"/>
    </w:pPr>
    <w:rPr>
      <w:rFonts w:ascii="Calibri" w:hAnsi="Calibri" w:eastAsia="宋体" w:cs="Times New Roman"/>
      <w:kern w:val="2"/>
      <w:sz w:val="24"/>
      <w:szCs w:val="22"/>
      <w:lang w:val="en-US" w:eastAsia="zh-CN" w:bidi="ar-SA"/>
    </w:rPr>
  </w:style>
  <w:style w:type="paragraph" w:customStyle="1" w:styleId="14">
    <w:name w:val="图表标注"/>
    <w:qFormat/>
    <w:uiPriority w:val="0"/>
    <w:pPr>
      <w:widowControl w:val="0"/>
      <w:spacing w:after="0" w:afterLines="0" w:line="240" w:lineRule="auto"/>
      <w:ind w:firstLine="0" w:firstLineChars="0"/>
      <w:jc w:val="center"/>
    </w:pPr>
    <w:rPr>
      <w:rFonts w:ascii="宋体" w:hAnsi="宋体" w:eastAsia="宋体" w:cs="宋体"/>
      <w:kern w:val="2"/>
      <w:sz w:val="21"/>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2021-03-21T10:20:00Z</dcterms:created>
  <dc:creator>Calvin</dc:creator>
  <cp:lastModifiedBy>Calvin</cp:lastModifiedBy>
  <dcterms:modified xsi:type="dcterms:W3CDTF">2021-03-23T15:25:30Z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