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6C" w:rsidRDefault="00BB394A" w:rsidP="00BB394A">
      <w:pPr>
        <w:pStyle w:val="a3"/>
        <w:numPr>
          <w:ilvl w:val="0"/>
          <w:numId w:val="1"/>
        </w:numPr>
        <w:ind w:firstLineChars="0"/>
      </w:pPr>
      <w:r>
        <w:t>内插</w:t>
      </w:r>
      <w:r>
        <w:rPr>
          <w:rFonts w:hint="eastAsia"/>
        </w:rPr>
        <w:t>与外延</w:t>
      </w:r>
    </w:p>
    <w:p w:rsidR="00BB394A" w:rsidRDefault="00BB394A" w:rsidP="00BB394A">
      <w:pPr>
        <w:pStyle w:val="a3"/>
        <w:ind w:left="360" w:firstLineChars="0" w:firstLine="0"/>
      </w:pPr>
      <w:r>
        <w:rPr>
          <w:rFonts w:hint="eastAsia"/>
        </w:rPr>
        <w:t>DEM</w:t>
      </w:r>
      <w:r>
        <w:rPr>
          <w:rFonts w:hint="eastAsia"/>
        </w:rPr>
        <w:t>插值包括内插与外延两种方法。</w:t>
      </w:r>
    </w:p>
    <w:p w:rsidR="00BB394A" w:rsidRDefault="00BB394A" w:rsidP="00BB394A">
      <w:pPr>
        <w:pStyle w:val="a3"/>
        <w:ind w:left="360" w:firstLineChars="0" w:firstLine="0"/>
      </w:pPr>
      <w:r>
        <w:rPr>
          <w:rFonts w:hint="eastAsia"/>
        </w:rPr>
        <w:t>内插：</w:t>
      </w:r>
      <w:r>
        <w:t>根据</w:t>
      </w:r>
      <w:r>
        <w:rPr>
          <w:rFonts w:hint="eastAsia"/>
        </w:rPr>
        <w:t>若干相邻参考点的高程求出待定点（内插点</w:t>
      </w:r>
      <w:r>
        <w:t>）</w:t>
      </w:r>
      <w:r>
        <w:rPr>
          <w:rFonts w:hint="eastAsia"/>
        </w:rPr>
        <w:t>的高程值，</w:t>
      </w:r>
      <w:r>
        <w:t>待定点</w:t>
      </w:r>
      <w:r>
        <w:rPr>
          <w:rFonts w:hint="eastAsia"/>
        </w:rPr>
        <w:t>必须在由这些参考点围成的范围内。</w:t>
      </w:r>
    </w:p>
    <w:p w:rsidR="00BB394A" w:rsidRDefault="00BB394A" w:rsidP="00BB394A">
      <w:pPr>
        <w:pStyle w:val="a3"/>
        <w:ind w:left="360" w:firstLineChars="0" w:firstLine="0"/>
      </w:pPr>
      <w:r>
        <w:rPr>
          <w:rFonts w:hint="eastAsia"/>
        </w:rPr>
        <w:t>外延：</w:t>
      </w:r>
      <w:r>
        <w:t>根据</w:t>
      </w:r>
      <w:r>
        <w:rPr>
          <w:rFonts w:hint="eastAsia"/>
        </w:rPr>
        <w:t>已知参考点，</w:t>
      </w:r>
      <w:r>
        <w:t>求出</w:t>
      </w:r>
      <w:r>
        <w:rPr>
          <w:rFonts w:hint="eastAsia"/>
        </w:rPr>
        <w:t>由这些参考点围成的范围外的待定点上的高程值。</w:t>
      </w:r>
    </w:p>
    <w:p w:rsidR="00BB394A" w:rsidRDefault="00BB394A" w:rsidP="00BB394A">
      <w:pPr>
        <w:pStyle w:val="a3"/>
        <w:numPr>
          <w:ilvl w:val="0"/>
          <w:numId w:val="1"/>
        </w:numPr>
        <w:ind w:firstLineChars="0"/>
      </w:pPr>
      <w:r>
        <w:t>数据误差</w:t>
      </w:r>
    </w:p>
    <w:p w:rsidR="00BB394A" w:rsidRDefault="00BB394A" w:rsidP="00BB394A">
      <w:pPr>
        <w:pStyle w:val="a3"/>
        <w:ind w:left="360" w:firstLineChars="0" w:firstLine="0"/>
      </w:pPr>
      <w:r>
        <w:rPr>
          <w:rFonts w:hint="eastAsia"/>
        </w:rPr>
        <w:t>DEM</w:t>
      </w:r>
      <w:r>
        <w:rPr>
          <w:rFonts w:hint="eastAsia"/>
        </w:rPr>
        <w:t>原始数据的质量会极大的影响后续通过</w:t>
      </w:r>
      <w:r>
        <w:rPr>
          <w:rFonts w:hint="eastAsia"/>
        </w:rPr>
        <w:t>DEM</w:t>
      </w:r>
      <w:r>
        <w:rPr>
          <w:rFonts w:hint="eastAsia"/>
        </w:rPr>
        <w:t>数据进行各种处理的效果，因此需要对数据误差</w:t>
      </w:r>
      <w:r w:rsidR="00181BAB">
        <w:rPr>
          <w:rFonts w:hint="eastAsia"/>
        </w:rPr>
        <w:t>采取</w:t>
      </w:r>
      <w:r>
        <w:rPr>
          <w:rFonts w:hint="eastAsia"/>
        </w:rPr>
        <w:t>滤波</w:t>
      </w:r>
      <w:r w:rsidR="00181BAB">
        <w:rPr>
          <w:rFonts w:hint="eastAsia"/>
        </w:rPr>
        <w:t>技术（如卷积计算</w:t>
      </w:r>
      <w:r w:rsidR="00181BAB">
        <w:t>）</w:t>
      </w:r>
      <w:r>
        <w:rPr>
          <w:rFonts w:hint="eastAsia"/>
        </w:rPr>
        <w:t>处理，</w:t>
      </w:r>
      <w:r>
        <w:t>去除</w:t>
      </w:r>
      <w:r>
        <w:rPr>
          <w:rFonts w:hint="eastAsia"/>
        </w:rPr>
        <w:t>数据噪声</w:t>
      </w:r>
      <w:r w:rsidR="00181BAB">
        <w:rPr>
          <w:rFonts w:hint="eastAsia"/>
        </w:rPr>
        <w:t>从而提高数据的质量。</w:t>
      </w:r>
    </w:p>
    <w:p w:rsidR="009F1B05" w:rsidRDefault="009F1B05" w:rsidP="009F1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洼地填平</w:t>
      </w:r>
    </w:p>
    <w:p w:rsidR="009F1B05" w:rsidRDefault="009F1B05" w:rsidP="009F1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水流方向的计算</w:t>
      </w:r>
    </w:p>
    <w:p w:rsidR="009F1B05" w:rsidRPr="00BB394A" w:rsidRDefault="009F1B05" w:rsidP="009F1B05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9F1B05" w:rsidRPr="00BB3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C2740"/>
    <w:multiLevelType w:val="hybridMultilevel"/>
    <w:tmpl w:val="A42E16A2"/>
    <w:lvl w:ilvl="0" w:tplc="B94E70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2A"/>
    <w:rsid w:val="000D6CC3"/>
    <w:rsid w:val="00153378"/>
    <w:rsid w:val="00181BAB"/>
    <w:rsid w:val="009F1B05"/>
    <w:rsid w:val="00A7392A"/>
    <w:rsid w:val="00BB394A"/>
    <w:rsid w:val="00F520E6"/>
    <w:rsid w:val="00F9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35482-61C8-441C-BF82-67C02704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30</Words>
  <Characters>176</Characters>
  <Application>Microsoft Office Word</Application>
  <DocSecurity>0</DocSecurity>
  <Lines>1</Lines>
  <Paragraphs>1</Paragraphs>
  <ScaleCrop>false</ScaleCrop>
  <Company>baidu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Li,Junjun</dc:creator>
  <cp:keywords/>
  <dc:description/>
  <cp:lastModifiedBy>Li,Junjun</cp:lastModifiedBy>
  <cp:revision>2</cp:revision>
  <dcterms:created xsi:type="dcterms:W3CDTF">2018-07-07T09:17:00Z</dcterms:created>
  <dcterms:modified xsi:type="dcterms:W3CDTF">2018-07-08T10:45:00Z</dcterms:modified>
</cp:coreProperties>
</file>