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jc w:val="center"/>
              <w:rPr>
                <w:rFonts w:ascii="Arial" w:cs="Arial" w:eastAsia="Arial" w:hAnsi="Arial"/>
                <w:b w:val="0"/>
                <w:bCs w:val="0"/>
                <w:color w:val="ffffff"/>
                <w:sz w:val="22"/>
                <w:szCs w:val="22"/>
              </w:rPr>
            </w:pPr>
            <w:bookmarkStart w:colFirst="0" w:colLast="0" w:name="_heading=h.ko2c7kx80qdq" w:id="0"/>
            <w:bookmarkEnd w:id="0"/>
            <w:r w:rsidDel="00000000" w:rsidR="00000000" w:rsidRPr="00000000">
              <w:rPr>
                <w:rtl w:val="0"/>
              </w:rPr>
            </w:r>
          </w:p>
          <w:p w:rsidR="00000000" w:rsidDel="00000000" w:rsidP="00000000" w:rsidRDefault="00000000" w:rsidRPr="00000000" w14:paraId="00000008">
            <w:pPr>
              <w:pStyle w:val="Heading2"/>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line="259" w:lineRule="auto"/>
              <w:jc w:val="center"/>
              <w:rPr/>
            </w:pPr>
            <w:bookmarkStart w:colFirst="0" w:colLast="0" w:name="_heading=h.k1im9d3x2u62"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-113662</wp:posOffset>
                  </wp:positionH>
                  <wp:positionV relativeFrom="paragraph">
                    <wp:posOffset>102235</wp:posOffset>
                  </wp:positionV>
                  <wp:extent cx="502920" cy="502920"/>
                  <wp:effectExtent b="0" l="0" r="0" t="0"/>
                  <wp:wrapNone/>
                  <wp:docPr descr="Código QR con relleno sólido" id="18" name="image5.png"/>
                  <a:graphic>
                    <a:graphicData uri="http://schemas.openxmlformats.org/drawingml/2006/picture">
                      <pic:pic>
                        <pic:nvPicPr>
                          <pic:cNvPr descr="Código QR con relleno sólido" id="0" name="image5.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jc w:val="both"/>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4131</wp:posOffset>
                </wp:positionH>
                <wp:positionV relativeFrom="paragraph">
                  <wp:posOffset>68265</wp:posOffset>
                </wp:positionV>
                <wp:extent cx="22225" cy="22225"/>
                <wp:effectExtent b="0" l="0" r="0" t="0"/>
                <wp:wrapNone/>
                <wp:docPr id="2"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4131</wp:posOffset>
                </wp:positionH>
                <wp:positionV relativeFrom="paragraph">
                  <wp:posOffset>68265</wp:posOffset>
                </wp:positionV>
                <wp:extent cx="22225" cy="22225"/>
                <wp:effectExtent b="0" l="0" r="0" t="0"/>
                <wp:wrapNone/>
                <wp:docPr id="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1D">
      <w:pPr>
        <w:pStyle w:val="Heading2"/>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13" name="image1.png"/>
                  <a:graphic>
                    <a:graphicData uri="http://schemas.openxmlformats.org/drawingml/2006/picture">
                      <pic:pic>
                        <pic:nvPicPr>
                          <pic:cNvPr descr="Lista con relleno sólido" id="0" name="image1.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-11109</wp:posOffset>
                </wp:positionH>
                <wp:positionV relativeFrom="paragraph">
                  <wp:posOffset>-11745</wp:posOffset>
                </wp:positionV>
                <wp:extent cx="22225" cy="22225"/>
                <wp:effectExtent b="0" l="0" r="0" t="0"/>
                <wp:wrapNone/>
                <wp:docPr id="1"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-11109</wp:posOffset>
                </wp:positionH>
                <wp:positionV relativeFrom="paragraph">
                  <wp:posOffset>-11745</wp:posOffset>
                </wp:positionV>
                <wp:extent cx="22225" cy="22225"/>
                <wp:effectExtent b="0" l="0" r="0" t="0"/>
                <wp:wrapNone/>
                <wp:docPr id="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21">
      <w:pPr>
        <w:pStyle w:val="Heading2"/>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12" name="image4.png"/>
                  <a:graphic>
                    <a:graphicData uri="http://schemas.openxmlformats.org/drawingml/2006/picture">
                      <pic:pic>
                        <pic:nvPicPr>
                          <pic:cNvPr descr="Inteligencia artificial con relleno sólido" id="0" name="image4.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-11744</wp:posOffset>
                </wp:positionH>
                <wp:positionV relativeFrom="paragraph">
                  <wp:posOffset>32070</wp:posOffset>
                </wp:positionV>
                <wp:extent cx="22225" cy="22225"/>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-11744</wp:posOffset>
                </wp:positionH>
                <wp:positionV relativeFrom="paragraph">
                  <wp:posOffset>32070</wp:posOffset>
                </wp:positionV>
                <wp:extent cx="22225" cy="22225"/>
                <wp:effectExtent b="0" l="0" r="0" t="0"/>
                <wp:wrapNone/>
                <wp:docPr id="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respaldarán el trabajo a realizar, la planificación de las tareas a realizar por cada integrante del equipo de trabajo, entre otros antecedentes que apoyen el desarrollo y evidencias de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1f4e79"/>
                <w:sz w:val="22"/>
                <w:szCs w:val="22"/>
              </w:rPr>
            </w:pPr>
            <w:r w:rsidDel="00000000" w:rsidR="00000000" w:rsidRPr="00000000">
              <w:rPr>
                <w:rtl w:val="0"/>
              </w:rPr>
            </w:r>
          </w:p>
          <w:sdt>
            <w:sdtPr>
              <w:lock w:val="contentLocked"/>
              <w:id w:val="-1816314062"/>
              <w:tag w:val="goog_rdk_0"/>
            </w:sdtPr>
            <w:sdtContent>
              <w:tbl>
                <w:tblPr>
                  <w:tblStyle w:val="Table6"/>
                  <w:tblW w:w="8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385"/>
                  <w:gridCol w:w="2445"/>
                  <w:gridCol w:w="2670"/>
                  <w:tblGridChange w:id="0">
                    <w:tblGrid>
                      <w:gridCol w:w="1080"/>
                      <w:gridCol w:w="2385"/>
                      <w:gridCol w:w="2445"/>
                      <w:gridCol w:w="267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tcPr>
                    <w:p w:rsidR="00000000" w:rsidDel="00000000" w:rsidP="00000000" w:rsidRDefault="00000000" w:rsidRPr="00000000" w14:paraId="00000034">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19.161.068-7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21.071.596-7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20.549.960-1</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Daniel Esteban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Mikael Alexander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Claudio Esteban</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Rebolledo Reyes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Korotkov Hume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Mella Obreque</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Desarrollador Backend (Spring Boot)</w:t>
                      </w:r>
                    </w:p>
                    <w:p w:rsidR="00000000" w:rsidDel="00000000" w:rsidP="00000000" w:rsidRDefault="00000000" w:rsidRPr="00000000" w14:paraId="00000046">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Tester / QA</w:t>
                      </w:r>
                    </w:p>
                    <w:p w:rsidR="00000000" w:rsidDel="00000000" w:rsidP="00000000" w:rsidRDefault="00000000" w:rsidRPr="00000000" w14:paraId="00000047">
                      <w:pPr>
                        <w:spacing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Desarrollador Mobile (React Native)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Product Owner (representante del cliente)</w:t>
                      </w:r>
                    </w:p>
                    <w:p w:rsidR="00000000" w:rsidDel="00000000" w:rsidP="00000000" w:rsidRDefault="00000000" w:rsidRPr="00000000" w14:paraId="00000049">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Scrum Master</w:t>
                      </w:r>
                    </w:p>
                    <w:p w:rsidR="00000000" w:rsidDel="00000000" w:rsidP="00000000" w:rsidRDefault="00000000" w:rsidRPr="00000000" w14:paraId="0000004A">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Desarrollador Mobile (React Native)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B">
                      <w:pPr>
                        <w:spacing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Desarrollador Frontend (React)</w:t>
                      </w:r>
                      <w:r w:rsidDel="00000000" w:rsidR="00000000" w:rsidRPr="00000000">
                        <w:rPr>
                          <w:rtl w:val="0"/>
                        </w:rPr>
                      </w:r>
                    </w:p>
                    <w:p w:rsidR="00000000" w:rsidDel="00000000" w:rsidP="00000000" w:rsidRDefault="00000000" w:rsidRPr="00000000" w14:paraId="0000004C">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Administrador de bases de datos / DevOps</w:t>
                      </w:r>
                    </w:p>
                    <w:p w:rsidR="00000000" w:rsidDel="00000000" w:rsidP="00000000" w:rsidRDefault="00000000" w:rsidRPr="00000000" w14:paraId="0000004D">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Desarrollador Mobile (React Native)</w:t>
                      </w:r>
                    </w:p>
                  </w:tc>
                </w:tr>
              </w:tbl>
            </w:sdtContent>
          </w:sdt>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04F">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En la descripción debes señalar brevemente el nombre, descripción, objetivos y alcance del proyecto</w:t>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Diseñar una aplicación de desktop y móvil para el Hotel Somerscales, en donde puedan registrar los clientes frecuentes y entregarles promociones. Compilar los comentarios de google maps y trip advisor.</w:t>
            </w:r>
          </w:p>
        </w:tc>
      </w:tr>
    </w:tbl>
    <w:p w:rsidR="00000000" w:rsidDel="00000000" w:rsidP="00000000" w:rsidRDefault="00000000" w:rsidRPr="00000000" w14:paraId="00000053">
      <w:pPr>
        <w:spacing w:after="160" w:line="259" w:lineRule="auto"/>
        <w:rPr>
          <w:rFonts w:ascii="Calibri" w:cs="Calibri" w:eastAsia="Calibri" w:hAnsi="Calibri"/>
          <w:color w:val="000000"/>
        </w:rPr>
      </w:pPr>
      <w:r w:rsidDel="00000000" w:rsidR="00000000" w:rsidRPr="00000000">
        <w:rPr>
          <w:rtl w:val="0"/>
        </w:rPr>
      </w:r>
    </w:p>
    <w:tbl>
      <w:tblPr>
        <w:tblStyle w:val="Table8"/>
        <w:tblW w:w="886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485"/>
        <w:gridCol w:w="7380"/>
        <w:tblGridChange w:id="0">
          <w:tblGrid>
            <w:gridCol w:w="1485"/>
            <w:gridCol w:w="738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Sistema de Registro Hotelero y gestión de Promociones </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Compila datos del cliente, pagos, frecuencia y a través de api trae comentarios externos para entregar promociones.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Incluir formulario en la página actual e implementar un asistente virtual en whatsapp. El hotel actualmente no cuenta con una herramienta unificada que permita al recepcionista identificar clientes frecuentes ni gestionar su historial de gastos, reservas y comentarios para ofrecer promociones.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Página web que mediante la integración con la Api de cloudbeds, permita buscar clientes por rut/pasaporte, visualizar su historial completo y recopilar comentarios de plataformas externas a través de apis y filtrar automáticamente a los clientes frecuentes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Mejorar la relación con clientes frecuentes mediante la identificación oportuna de su historial y preferencias, permitiendo entregar beneficios personalizados y reconocer su confianza de manera consistente.</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Creación de una búsqueda de clientes en la base de datos de clientes para identificar frecuencia y leer comentarios de varias páginas externas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La aplicación permitirá la búsqueda y visualización completa del perfil del huésped, incluyendo historial de estadías,gastos y comentarios externos.incluirá identificación de clientes frecuentes para facilitar la entrega de promociones </w:t>
            </w:r>
          </w:p>
        </w:tc>
      </w:tr>
    </w:tbl>
    <w:p w:rsidR="00000000" w:rsidDel="00000000" w:rsidP="00000000" w:rsidRDefault="00000000" w:rsidRPr="00000000" w14:paraId="00000062">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propietaria del hotel identificó que, pese a contar con Cloudbeds, no existía una forma visual e integrada de consultar el historial completo de los clientes.</w:t>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administrador, por su parte, prioriza la automatización de la atención digital (asistente virtual y formulario web) para reducir la carga operativa del personal y captar más reservas. La falta de una solución unificada llevó a plantear dos escenarios diferenciados, que se abordan en este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7">
            <w:pPr>
              <w:tabs>
                <w:tab w:val="center" w:leader="none" w:pos="4419"/>
                <w:tab w:val="right" w:leader="none" w:pos="8838"/>
              </w:tabs>
              <w:jc w:val="both"/>
              <w:rPr>
                <w:rFonts w:ascii="Calibri" w:cs="Calibri" w:eastAsia="Calibri" w:hAnsi="Calibri"/>
                <w:i w:val="1"/>
                <w:iCs w:val="1"/>
                <w:color w:val="548dd4"/>
                <w:sz w:val="20"/>
                <w:szCs w:val="20"/>
              </w:rPr>
            </w:pPr>
            <w:r w:rsidDel="00000000" w:rsidR="00000000" w:rsidRPr="00000000">
              <w:rPr>
                <w:rFonts w:ascii="Calibri" w:cs="Calibri" w:eastAsia="Calibri" w:hAnsi="Calibri"/>
                <w:sz w:val="22"/>
                <w:szCs w:val="22"/>
                <w:rtl w:val="0"/>
              </w:rPr>
              <w:t xml:space="preserve">El origen de la problemática existe debido a que al no llevar un registro de los visitantes no es posible entregarle una atención personalizada ni un beneficio por la cantidad de veces que se hospeda, por lo que el problema a resolver es realizar un sistema que permita el registro de personas que se hospedan en el hotel, para así entregarles un beneficio en su próxima visita, con el fin de motivarlos a que sigan siendo parte de la experiencia que entrega el hotel.</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clientes de Hotel Somerscales agendan a través de TripAdvisor, booking, etc y todo se almacena en </w:t>
            </w:r>
            <w:hyperlink r:id="rId11">
              <w:r w:rsidDel="00000000" w:rsidR="00000000" w:rsidRPr="00000000">
                <w:rPr>
                  <w:rFonts w:ascii="Calibri" w:cs="Calibri" w:eastAsia="Calibri" w:hAnsi="Calibri"/>
                  <w:color w:val="1155cc"/>
                  <w:sz w:val="22"/>
                  <w:szCs w:val="22"/>
                  <w:u w:val="single"/>
                  <w:rtl w:val="0"/>
                </w:rPr>
                <w:t xml:space="preserve">us2.cloudbeds.com</w:t>
              </w:r>
            </w:hyperlink>
            <w:r w:rsidDel="00000000" w:rsidR="00000000" w:rsidRPr="00000000">
              <w:rPr>
                <w:rFonts w:ascii="Calibri" w:cs="Calibri" w:eastAsia="Calibri" w:hAnsi="Calibri"/>
                <w:sz w:val="22"/>
                <w:szCs w:val="22"/>
                <w:rtl w:val="0"/>
              </w:rPr>
              <w:t xml:space="preserve"> (servicio que centraliza bookings).</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w:t>
            </w:r>
            <w:hyperlink r:id="rId12">
              <w:r w:rsidDel="00000000" w:rsidR="00000000" w:rsidRPr="00000000">
                <w:rPr>
                  <w:rFonts w:ascii="Calibri" w:cs="Calibri" w:eastAsia="Calibri" w:hAnsi="Calibri"/>
                  <w:color w:val="1155cc"/>
                  <w:sz w:val="22"/>
                  <w:szCs w:val="22"/>
                  <w:u w:val="single"/>
                  <w:rtl w:val="0"/>
                </w:rPr>
                <w:t xml:space="preserve">us2.cloudbeds.com</w:t>
              </w:r>
            </w:hyperlink>
            <w:r w:rsidDel="00000000" w:rsidR="00000000" w:rsidRPr="00000000">
              <w:rPr>
                <w:rFonts w:ascii="Calibri" w:cs="Calibri" w:eastAsia="Calibri" w:hAnsi="Calibri"/>
                <w:sz w:val="22"/>
                <w:szCs w:val="22"/>
                <w:rtl w:val="0"/>
              </w:rPr>
              <w:t xml:space="preserve"> se guarda el registro de clientes, pagos, reservas.</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recepción piden al cliente rut o pasaporte para verificar su reserva con us2.cloudbeds.com.</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Interfaz web para desktop y móvil. (Ideal una app móvil)</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de datos que almacene nombre, rut/pasaporte, fechas agendadas, número de habitación, gastos (estadía, comida, vino, etc), motivo de estadía.</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recopilar comentarios de google maps, booking.com, tripadvisor, etc</w:t>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Nuestro Cliente seguirá agendado a través de cloudbeds, nosotros tenemos que recopilar los datos que ellos necesiten.</w:t>
            </w:r>
          </w:p>
          <w:p w:rsidR="00000000" w:rsidDel="00000000" w:rsidP="00000000" w:rsidRDefault="00000000" w:rsidRPr="00000000" w14:paraId="00000071">
            <w:pPr>
              <w:tabs>
                <w:tab w:val="center" w:leader="none" w:pos="4419"/>
                <w:tab w:val="right" w:leader="none" w:pos="8838"/>
              </w:tabs>
              <w:spacing w:after="240" w:before="240" w:lineRule="auto"/>
              <w:jc w:val="both"/>
              <w:rPr>
                <w:rFonts w:ascii="Calibri" w:cs="Calibri" w:eastAsia="Calibri" w:hAnsi="Calibri"/>
                <w:color w:val="1f4e79"/>
                <w:sz w:val="22"/>
                <w:szCs w:val="22"/>
              </w:rPr>
            </w:pPr>
            <w:r w:rsidDel="00000000" w:rsidR="00000000" w:rsidRPr="00000000">
              <w:rPr>
                <w:rFonts w:ascii="Calibri" w:cs="Calibri" w:eastAsia="Calibri" w:hAnsi="Calibri"/>
                <w:sz w:val="22"/>
                <w:szCs w:val="22"/>
                <w:rtl w:val="0"/>
              </w:rPr>
              <w:t xml:space="preserve">Se requiere desarrollar una plataforma interna (Escenario 1) que permita a recepcionistas y administradores acceder desde cualquier dispositivo (PC o móvil) a una vista integral de los clientes: datos personales, historial de visitas, gastos desagregados y comentarios normalizados provenientes de reseñas en internet. La solución debe incluir autenticación con roles, integración con la API de Cloudbeds, un sistema automatizado de recolección y análisis de opiniones (empleando APIs oficiales y un LLM para clasificación), y dashboards con indicadores clave (ocupación, ranking de clientes, patrones de mejora). Adicionalmente, se debe implementar un formulario de eventos en la página WordPress existente y un asistente virtual para WhatsApp y redes sociales (Escenario 2), capaz de responder consultas frecuentes y capturar leads, sin requerir integración profunda con la plataforma interna. Ambos escenarios deben cumplir con estándares de seguridad y protección de datos personales.</w:t>
            </w:r>
            <w:r w:rsidDel="00000000" w:rsidR="00000000" w:rsidRPr="00000000">
              <w:rPr>
                <w:rtl w:val="0"/>
              </w:rPr>
            </w:r>
          </w:p>
        </w:tc>
      </w:tr>
    </w:tbl>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5">
            <w:pPr>
              <w:tabs>
                <w:tab w:val="center" w:leader="none" w:pos="4419"/>
                <w:tab w:val="right" w:leader="none" w:pos="8838"/>
              </w:tabs>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el desarrollo del sistema de registro de huéspedes y fidelización del Hotel Somerscales, usaremos un método híbrido de scrum. Para organizar y distribuir funcionalidades entre el equipo. A la vez, esto ayudará a adaptarnos a cambios en los requisitos y la comunicación con el cliente durante el desarrollo.</w:t>
            </w:r>
          </w:p>
        </w:tc>
      </w:tr>
    </w:tbl>
    <w:p w:rsidR="00000000" w:rsidDel="00000000" w:rsidP="00000000" w:rsidRDefault="00000000" w:rsidRPr="00000000" w14:paraId="00000076">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desarrollará una plataforma interna (Escenario 1) que integre datos de Cloudbeds, reseñas de internet y gastos adicionales, ofreciendo una interfaz web responsive con roles y dashboards. Paralelamente, se implementará el Escenario 2 mediante herramientas de bajo código y un plugin de WordPress, con mínimo desarrollo personalizado. La solución se construirá de forma incremental siguiendo la metodología ágil definida.</w:t>
            </w:r>
          </w:p>
          <w:p w:rsidR="00000000" w:rsidDel="00000000" w:rsidP="00000000" w:rsidRDefault="00000000" w:rsidRPr="00000000" w14:paraId="00000079">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proyecto entrega una plataforma web interna (Scenario 1 del alcance acordado) para recepcionistas y administradores, accesible desde cualquier dispositivo (mobile-first), que cubre:</w:t>
            </w:r>
          </w:p>
          <w:p w:rsidR="00000000" w:rsidDel="00000000" w:rsidP="00000000" w:rsidRDefault="00000000" w:rsidRPr="00000000" w14:paraId="0000007B">
            <w:pPr>
              <w:numPr>
                <w:ilvl w:val="0"/>
                <w:numId w:val="4"/>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Búsqueda holística de huéspedes (datos personales, historial, gastos itemizados).</w:t>
            </w:r>
          </w:p>
          <w:p w:rsidR="00000000" w:rsidDel="00000000" w:rsidP="00000000" w:rsidRDefault="00000000" w:rsidRPr="00000000" w14:paraId="0000007C">
            <w:pPr>
              <w:numPr>
                <w:ilvl w:val="0"/>
                <w:numId w:val="4"/>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Ingesta y análisis automatizado de reseñas online (Google Places + TripAdvisor) con clasificación multi-label de sentimiento mediante Gemini 2.5 Flash.</w:t>
            </w:r>
          </w:p>
          <w:p w:rsidR="00000000" w:rsidDel="00000000" w:rsidP="00000000" w:rsidRDefault="00000000" w:rsidRPr="00000000" w14:paraId="0000007D">
            <w:pPr>
              <w:numPr>
                <w:ilvl w:val="0"/>
                <w:numId w:val="4"/>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Dashboards de Key Performance Indicators (ocupación, top huéspedes, distribución de sentimiento).</w:t>
            </w:r>
          </w:p>
          <w:p w:rsidR="00000000" w:rsidDel="00000000" w:rsidP="00000000" w:rsidRDefault="00000000" w:rsidRPr="00000000" w14:paraId="0000007E">
            <w:pPr>
              <w:numPr>
                <w:ilvl w:val="0"/>
                <w:numId w:val="4"/>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Administración de usuarios, roles y permisos con invitaciones tokenizadas.</w:t>
            </w:r>
          </w:p>
          <w:p w:rsidR="00000000" w:rsidDel="00000000" w:rsidP="00000000" w:rsidRDefault="00000000" w:rsidRPr="00000000" w14:paraId="0000007F">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Desarrollaremos el proyecto usando una metodología similar a Scrum pero simplificada, el proyecto se realizará en ciclos llamados Sprints, estos Sprints se arman y planificaran con requerimientos del proyecto. La duración de cada Sprint varía dependiendo de la complejidad y cantidad de requerimientos. Al finalizar, un Sprint una reunión se realizará para establecer el siguiente Sprint y/o rectificar con el cliente el progreso del proyecto.</w:t>
            </w:r>
          </w:p>
          <w:p w:rsidR="00000000" w:rsidDel="00000000" w:rsidP="00000000" w:rsidRDefault="00000000" w:rsidRPr="00000000" w14:paraId="00000081">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planificación de requerimientos y sprints se realizará en Notion. Google Drive será utilizada para guardar información y estudiar prácticas complejas, documentando búsqueda de información. El uso de Github para almacenar código y documentación relevante al uso y programación del proyecto. </w:t>
            </w:r>
          </w:p>
          <w:p w:rsidR="00000000" w:rsidDel="00000000" w:rsidP="00000000" w:rsidRDefault="00000000" w:rsidRPr="00000000" w14:paraId="00000083">
            <w:pPr>
              <w:spacing w:line="259" w:lineRule="auto"/>
              <w:jc w:val="both"/>
              <w:rPr>
                <w:rFonts w:ascii="Calibri" w:cs="Calibri" w:eastAsia="Calibri" w:hAnsi="Calibri"/>
                <w:sz w:val="20"/>
                <w:szCs w:val="20"/>
              </w:rPr>
            </w:pPr>
            <w:r w:rsidDel="00000000" w:rsidR="00000000" w:rsidRPr="00000000">
              <w:rPr>
                <w:rtl w:val="0"/>
              </w:rPr>
            </w:r>
          </w:p>
          <w:sdt>
            <w:sdtPr>
              <w:lock w:val="contentLocked"/>
              <w:id w:val="1158804676"/>
              <w:tag w:val="goog_rdk_1"/>
            </w:sdtPr>
            <w:sdtContent>
              <w:tbl>
                <w:tblPr>
                  <w:tblStyle w:val="Table12"/>
                  <w:tblW w:w="8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490"/>
                  <w:gridCol w:w="2490"/>
                  <w:gridCol w:w="2490"/>
                  <w:tblGridChange w:id="0">
                    <w:tblGrid>
                      <w:gridCol w:w="1110"/>
                      <w:gridCol w:w="2490"/>
                      <w:gridCol w:w="2490"/>
                      <w:gridCol w:w="249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tcPr>
                    <w:p w:rsidR="00000000" w:rsidDel="00000000" w:rsidP="00000000" w:rsidRDefault="00000000" w:rsidRPr="00000000" w14:paraId="00000084">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85">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8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8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9">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19.161.068-7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210715967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20.549.960-1</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Daniel Esteban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Mikael Alexander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Claudio Esteban</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Rebolledo Reyes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Korotkov Hume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Mella Obreque</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5">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Desarrollador Backend (Spring Boot)</w:t>
                      </w:r>
                    </w:p>
                    <w:p w:rsidR="00000000" w:rsidDel="00000000" w:rsidP="00000000" w:rsidRDefault="00000000" w:rsidRPr="00000000" w14:paraId="00000096">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Tester / QA</w:t>
                      </w:r>
                    </w:p>
                    <w:p w:rsidR="00000000" w:rsidDel="00000000" w:rsidP="00000000" w:rsidRDefault="00000000" w:rsidRPr="00000000" w14:paraId="00000097">
                      <w:pPr>
                        <w:spacing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Desarrollador Mobile (React Native)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8">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Product Owner (representante del cliente)</w:t>
                      </w:r>
                    </w:p>
                    <w:p w:rsidR="00000000" w:rsidDel="00000000" w:rsidP="00000000" w:rsidRDefault="00000000" w:rsidRPr="00000000" w14:paraId="00000099">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Scrum Master</w:t>
                      </w:r>
                    </w:p>
                    <w:p w:rsidR="00000000" w:rsidDel="00000000" w:rsidP="00000000" w:rsidRDefault="00000000" w:rsidRPr="00000000" w14:paraId="0000009A">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Desarrollador Mobile (React Native)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B">
                      <w:pPr>
                        <w:spacing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Desarrollador Frontend (React)</w:t>
                      </w:r>
                      <w:r w:rsidDel="00000000" w:rsidR="00000000" w:rsidRPr="00000000">
                        <w:rPr>
                          <w:rtl w:val="0"/>
                        </w:rPr>
                      </w:r>
                    </w:p>
                    <w:p w:rsidR="00000000" w:rsidDel="00000000" w:rsidP="00000000" w:rsidRDefault="00000000" w:rsidRPr="00000000" w14:paraId="0000009C">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Administrador de bases de datos / DevOps</w:t>
                      </w:r>
                    </w:p>
                    <w:p w:rsidR="00000000" w:rsidDel="00000000" w:rsidP="00000000" w:rsidRDefault="00000000" w:rsidRPr="00000000" w14:paraId="0000009D">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Desarrollador Mobile (React Native)</w:t>
                      </w:r>
                    </w:p>
                  </w:tc>
                </w:tr>
              </w:tbl>
            </w:sdtContent>
          </w:sdt>
          <w:p w:rsidR="00000000" w:rsidDel="00000000" w:rsidP="00000000" w:rsidRDefault="00000000" w:rsidRPr="00000000" w14:paraId="0000009E">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Owner (representante del cliente):</w:t>
            </w:r>
          </w:p>
          <w:p w:rsidR="00000000" w:rsidDel="00000000" w:rsidP="00000000" w:rsidRDefault="00000000" w:rsidRPr="00000000" w14:paraId="000000A0">
            <w:pPr>
              <w:numPr>
                <w:ilvl w:val="0"/>
                <w:numId w:val="11"/>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 y prioriza las funcionalidades.</w:t>
            </w:r>
          </w:p>
          <w:p w:rsidR="00000000" w:rsidDel="00000000" w:rsidP="00000000" w:rsidRDefault="00000000" w:rsidRPr="00000000" w14:paraId="000000A1">
            <w:pPr>
              <w:numPr>
                <w:ilvl w:val="0"/>
                <w:numId w:val="11"/>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Resuelve dudas sobre los procesos del hotel.</w:t>
            </w:r>
          </w:p>
          <w:p w:rsidR="00000000" w:rsidDel="00000000" w:rsidP="00000000" w:rsidRDefault="00000000" w:rsidRPr="00000000" w14:paraId="000000A2">
            <w:pPr>
              <w:numPr>
                <w:ilvl w:val="0"/>
                <w:numId w:val="11"/>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 los entregables al final de cada Sprint.</w:t>
            </w:r>
          </w:p>
          <w:p w:rsidR="00000000" w:rsidDel="00000000" w:rsidP="00000000" w:rsidRDefault="00000000" w:rsidRPr="00000000" w14:paraId="000000A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Scrum Master:</w:t>
            </w:r>
          </w:p>
          <w:p w:rsidR="00000000" w:rsidDel="00000000" w:rsidP="00000000" w:rsidRDefault="00000000" w:rsidRPr="00000000" w14:paraId="000000A4">
            <w:pPr>
              <w:numPr>
                <w:ilvl w:val="0"/>
                <w:numId w:val="10"/>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 las ceremonias Scrum (planificación, daily meetings, retrospectivas).</w:t>
            </w:r>
          </w:p>
          <w:p w:rsidR="00000000" w:rsidDel="00000000" w:rsidP="00000000" w:rsidRDefault="00000000" w:rsidRPr="00000000" w14:paraId="000000A5">
            <w:pPr>
              <w:numPr>
                <w:ilvl w:val="0"/>
                <w:numId w:val="10"/>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Elimina impedimentos y asegura que el equipo siga la metodología.</w:t>
            </w:r>
          </w:p>
          <w:p w:rsidR="00000000" w:rsidDel="00000000" w:rsidP="00000000" w:rsidRDefault="00000000" w:rsidRPr="00000000" w14:paraId="000000A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Desarrollador Backend (Spring Boot):</w:t>
            </w:r>
          </w:p>
          <w:p w:rsidR="00000000" w:rsidDel="00000000" w:rsidP="00000000" w:rsidRDefault="00000000" w:rsidRPr="00000000" w14:paraId="000000A7">
            <w:pPr>
              <w:numPr>
                <w:ilvl w:val="0"/>
                <w:numId w:val="5"/>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 e implementa la lógica de negocio, APIs y la integración con Cloudbeds.</w:t>
            </w:r>
          </w:p>
          <w:p w:rsidR="00000000" w:rsidDel="00000000" w:rsidP="00000000" w:rsidRDefault="00000000" w:rsidRPr="00000000" w14:paraId="000000A8">
            <w:pPr>
              <w:numPr>
                <w:ilvl w:val="0"/>
                <w:numId w:val="5"/>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 la base de datos y la seguridad.</w:t>
            </w:r>
          </w:p>
          <w:p w:rsidR="00000000" w:rsidDel="00000000" w:rsidP="00000000" w:rsidRDefault="00000000" w:rsidRPr="00000000" w14:paraId="000000A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Desarrollador Frontend (React):</w:t>
            </w:r>
          </w:p>
          <w:p w:rsidR="00000000" w:rsidDel="00000000" w:rsidP="00000000" w:rsidRDefault="00000000" w:rsidRPr="00000000" w14:paraId="000000AA">
            <w:pPr>
              <w:numPr>
                <w:ilvl w:val="0"/>
                <w:numId w:val="12"/>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Construye la interfaz web responsive y los componentes reutilizables.</w:t>
            </w:r>
          </w:p>
          <w:p w:rsidR="00000000" w:rsidDel="00000000" w:rsidP="00000000" w:rsidRDefault="00000000" w:rsidRPr="00000000" w14:paraId="000000AB">
            <w:pPr>
              <w:numPr>
                <w:ilvl w:val="0"/>
                <w:numId w:val="12"/>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Consume las APIs del backend y gestiona el estado de la aplicación.</w:t>
            </w:r>
          </w:p>
          <w:p w:rsidR="00000000" w:rsidDel="00000000" w:rsidP="00000000" w:rsidRDefault="00000000" w:rsidRPr="00000000" w14:paraId="000000A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Desarrollador Mobile (React Native):</w:t>
            </w:r>
          </w:p>
          <w:p w:rsidR="00000000" w:rsidDel="00000000" w:rsidP="00000000" w:rsidRDefault="00000000" w:rsidRPr="00000000" w14:paraId="000000AD">
            <w:pPr>
              <w:numPr>
                <w:ilvl w:val="0"/>
                <w:numId w:val="9"/>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 la versión para dispositivos móviles, compartiendo lógica con el frontend web en lo posible.</w:t>
            </w:r>
          </w:p>
          <w:p w:rsidR="00000000" w:rsidDel="00000000" w:rsidP="00000000" w:rsidRDefault="00000000" w:rsidRPr="00000000" w14:paraId="000000AE">
            <w:pPr>
              <w:numPr>
                <w:ilvl w:val="0"/>
                <w:numId w:val="9"/>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Administrador de bases de datos / DevOps:</w:t>
            </w:r>
          </w:p>
          <w:p w:rsidR="00000000" w:rsidDel="00000000" w:rsidP="00000000" w:rsidRDefault="00000000" w:rsidRPr="00000000" w14:paraId="000000AF">
            <w:pPr>
              <w:numPr>
                <w:ilvl w:val="0"/>
                <w:numId w:val="9"/>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 y mantiene la infraestructura en la nube (Supabase, AWS).</w:t>
            </w:r>
          </w:p>
          <w:p w:rsidR="00000000" w:rsidDel="00000000" w:rsidP="00000000" w:rsidRDefault="00000000" w:rsidRPr="00000000" w14:paraId="000000B0">
            <w:pPr>
              <w:numPr>
                <w:ilvl w:val="0"/>
                <w:numId w:val="9"/>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 pipelines de CI/CD y monitorización.</w:t>
            </w:r>
          </w:p>
          <w:p w:rsidR="00000000" w:rsidDel="00000000" w:rsidP="00000000" w:rsidRDefault="00000000" w:rsidRPr="00000000" w14:paraId="000000B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Tester / QA:</w:t>
            </w:r>
          </w:p>
          <w:p w:rsidR="00000000" w:rsidDel="00000000" w:rsidP="00000000" w:rsidRDefault="00000000" w:rsidRPr="00000000" w14:paraId="000000B2">
            <w:pPr>
              <w:numPr>
                <w:ilvl w:val="0"/>
                <w:numId w:val="8"/>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 casos de prueba, ejecuta pruebas manuales y automatizadas.</w:t>
            </w:r>
          </w:p>
          <w:p w:rsidR="00000000" w:rsidDel="00000000" w:rsidP="00000000" w:rsidRDefault="00000000" w:rsidRPr="00000000" w14:paraId="000000B3">
            <w:pPr>
              <w:numPr>
                <w:ilvl w:val="0"/>
                <w:numId w:val="8"/>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Reporta incidencias y verifica correcciones.</w:t>
            </w:r>
          </w:p>
        </w:tc>
      </w:tr>
    </w:tbl>
    <w:p w:rsidR="00000000" w:rsidDel="00000000" w:rsidP="00000000" w:rsidRDefault="00000000" w:rsidRPr="00000000" w14:paraId="000000B4">
      <w:pPr>
        <w:spacing w:after="160" w:line="360" w:lineRule="auto"/>
        <w:jc w:val="both"/>
        <w:rPr>
          <w:rFonts w:ascii="Calibri" w:cs="Calibri" w:eastAsia="Calibri" w:hAnsi="Calibri"/>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B6">
            <w:pPr>
              <w:pStyle w:val="Heading4"/>
              <w:widowControl w:val="1"/>
              <w:tabs>
                <w:tab w:val="center" w:leader="none" w:pos="4419"/>
                <w:tab w:val="right" w:leader="none" w:pos="8838"/>
              </w:tabs>
              <w:spacing w:after="40" w:before="240" w:lineRule="auto"/>
              <w:ind w:left="0" w:firstLine="0"/>
              <w:jc w:val="both"/>
              <w:rPr>
                <w:rFonts w:ascii="Calibri" w:cs="Calibri" w:eastAsia="Calibri" w:hAnsi="Calibri"/>
                <w:sz w:val="22"/>
                <w:szCs w:val="22"/>
              </w:rPr>
            </w:pPr>
            <w:bookmarkStart w:colFirst="0" w:colLast="0" w:name="_heading=h.bzzj4ig51ozo" w:id="2"/>
            <w:bookmarkEnd w:id="2"/>
            <w:r w:rsidDel="00000000" w:rsidR="00000000" w:rsidRPr="00000000">
              <w:rPr>
                <w:rFonts w:ascii="Calibri" w:cs="Calibri" w:eastAsia="Calibri" w:hAnsi="Calibri"/>
                <w:sz w:val="22"/>
                <w:szCs w:val="22"/>
                <w:rtl w:val="0"/>
              </w:rPr>
              <w:t xml:space="preserve">El MVP está desplegado end-to-end en tier gratuito de Vercel + Hugging Face Spaces + Supabase.</w:t>
            </w:r>
          </w:p>
          <w:p w:rsidR="00000000" w:rsidDel="00000000" w:rsidP="00000000" w:rsidRDefault="00000000" w:rsidRPr="00000000" w14:paraId="000000B7">
            <w:pPr>
              <w:pStyle w:val="Heading4"/>
              <w:widowControl w:val="1"/>
              <w:tabs>
                <w:tab w:val="center" w:leader="none" w:pos="4419"/>
                <w:tab w:val="right" w:leader="none" w:pos="8838"/>
              </w:tabs>
              <w:spacing w:after="40" w:before="240" w:lineRule="auto"/>
              <w:ind w:left="0" w:firstLine="0"/>
              <w:jc w:val="both"/>
              <w:rPr>
                <w:rFonts w:ascii="Calibri" w:cs="Calibri" w:eastAsia="Calibri" w:hAnsi="Calibri"/>
                <w:b w:val="1"/>
                <w:bCs w:val="1"/>
                <w:sz w:val="22"/>
                <w:szCs w:val="22"/>
              </w:rPr>
            </w:pPr>
            <w:bookmarkStart w:colFirst="0" w:colLast="0" w:name="_heading=h.ssg496n8dm1o" w:id="3"/>
            <w:bookmarkEnd w:id="3"/>
            <w:r w:rsidDel="00000000" w:rsidR="00000000" w:rsidRPr="00000000">
              <w:rPr>
                <w:rFonts w:ascii="Calibri" w:cs="Calibri" w:eastAsia="Calibri" w:hAnsi="Calibri"/>
                <w:b w:val="1"/>
                <w:bCs w:val="1"/>
                <w:sz w:val="22"/>
                <w:szCs w:val="22"/>
                <w:rtl w:val="0"/>
              </w:rPr>
              <w:t xml:space="preserve">Escenario 1 – Plataforma interna</w:t>
            </w:r>
          </w:p>
          <w:p w:rsidR="00000000" w:rsidDel="00000000" w:rsidP="00000000" w:rsidRDefault="00000000" w:rsidRPr="00000000" w14:paraId="000000B8">
            <w:pPr>
              <w:numPr>
                <w:ilvl w:val="0"/>
                <w:numId w:val="7"/>
              </w:numPr>
              <w:tabs>
                <w:tab w:val="center" w:leader="none" w:pos="4419"/>
                <w:tab w:val="right" w:leader="none" w:pos="8838"/>
              </w:tabs>
              <w:spacing w:after="20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Frontend</w:t>
            </w:r>
            <w:r w:rsidDel="00000000" w:rsidR="00000000" w:rsidRPr="00000000">
              <w:rPr>
                <w:rFonts w:ascii="Calibri" w:cs="Calibri" w:eastAsia="Calibri" w:hAnsi="Calibri"/>
                <w:sz w:val="22"/>
                <w:szCs w:val="22"/>
                <w:rtl w:val="0"/>
              </w:rPr>
              <w:t xml:space="preserve">: React + Vite 8 + TypeScript, SPA responsive (mobile-first) que consume el API REST del backend. UI construida con Tailwind CSS y Recharts para visualización de KPIs.</w:t>
            </w:r>
          </w:p>
          <w:p w:rsidR="00000000" w:rsidDel="00000000" w:rsidP="00000000" w:rsidRDefault="00000000" w:rsidRPr="00000000" w14:paraId="000000B9">
            <w:pPr>
              <w:numPr>
                <w:ilvl w:val="0"/>
                <w:numId w:val="7"/>
              </w:numPr>
              <w:tabs>
                <w:tab w:val="center" w:leader="none" w:pos="4419"/>
                <w:tab w:val="right" w:leader="none" w:pos="8838"/>
              </w:tabs>
              <w:spacing w:after="20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Backend</w:t>
            </w:r>
            <w:r w:rsidDel="00000000" w:rsidR="00000000" w:rsidRPr="00000000">
              <w:rPr>
                <w:rFonts w:ascii="Calibri" w:cs="Calibri" w:eastAsia="Calibri" w:hAnsi="Calibri"/>
                <w:sz w:val="22"/>
                <w:szCs w:val="22"/>
                <w:rtl w:val="0"/>
              </w:rPr>
              <w:t xml:space="preserve">: Spring Boot (Java) con arquitectura en capas (controladores → servicios → repositorios → modelos). Empaquetado en imagen Docker y desplegado en Hugging Face Spaces.</w:t>
            </w:r>
          </w:p>
          <w:p w:rsidR="00000000" w:rsidDel="00000000" w:rsidP="00000000" w:rsidRDefault="00000000" w:rsidRPr="00000000" w14:paraId="000000BA">
            <w:pPr>
              <w:numPr>
                <w:ilvl w:val="0"/>
                <w:numId w:val="7"/>
              </w:numPr>
              <w:tabs>
                <w:tab w:val="center" w:leader="none" w:pos="4419"/>
                <w:tab w:val="right" w:leader="none" w:pos="8838"/>
              </w:tabs>
              <w:spacing w:after="20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Base de datos</w:t>
            </w:r>
            <w:r w:rsidDel="00000000" w:rsidR="00000000" w:rsidRPr="00000000">
              <w:rPr>
                <w:rFonts w:ascii="Calibri" w:cs="Calibri" w:eastAsia="Calibri" w:hAnsi="Calibri"/>
                <w:sz w:val="22"/>
                <w:szCs w:val="22"/>
                <w:rtl w:val="0"/>
              </w:rPr>
              <w:t xml:space="preserve">: Supabase (PostgreSQL) como servicio en la nube.</w:t>
            </w:r>
          </w:p>
          <w:p w:rsidR="00000000" w:rsidDel="00000000" w:rsidP="00000000" w:rsidRDefault="00000000" w:rsidRPr="00000000" w14:paraId="000000BB">
            <w:pPr>
              <w:numPr>
                <w:ilvl w:val="0"/>
                <w:numId w:val="7"/>
              </w:numPr>
              <w:tabs>
                <w:tab w:val="center" w:leader="none" w:pos="4419"/>
                <w:tab w:val="right" w:leader="none" w:pos="8838"/>
              </w:tabs>
              <w:spacing w:after="20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Autenticación y autorización</w:t>
            </w:r>
            <w:r w:rsidDel="00000000" w:rsidR="00000000" w:rsidRPr="00000000">
              <w:rPr>
                <w:rFonts w:ascii="Calibri" w:cs="Calibri" w:eastAsia="Calibri" w:hAnsi="Calibri"/>
                <w:sz w:val="22"/>
                <w:szCs w:val="22"/>
                <w:rtl w:val="0"/>
              </w:rPr>
              <w:t xml:space="preserve">: Spring Security + JWT. Passwords con BCrypt strength 10.</w:t>
            </w:r>
          </w:p>
          <w:p w:rsidR="00000000" w:rsidDel="00000000" w:rsidP="00000000" w:rsidRDefault="00000000" w:rsidRPr="00000000" w14:paraId="000000BC">
            <w:pPr>
              <w:numPr>
                <w:ilvl w:val="0"/>
                <w:numId w:val="7"/>
              </w:numPr>
              <w:tabs>
                <w:tab w:val="center" w:leader="none" w:pos="4419"/>
                <w:tab w:val="right" w:leader="none" w:pos="8838"/>
              </w:tabs>
              <w:spacing w:after="20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Integración Cloudbeds</w:t>
            </w:r>
            <w:r w:rsidDel="00000000" w:rsidR="00000000" w:rsidRPr="00000000">
              <w:rPr>
                <w:rFonts w:ascii="Calibri" w:cs="Calibri" w:eastAsia="Calibri" w:hAnsi="Calibri"/>
                <w:sz w:val="22"/>
                <w:szCs w:val="22"/>
                <w:rtl w:val="0"/>
              </w:rPr>
              <w:t xml:space="preserve">: En el MVP la fuente de datos son exports Excel reales y para simplicidad un export de Excel a CSV.</w:t>
            </w:r>
          </w:p>
          <w:p w:rsidR="00000000" w:rsidDel="00000000" w:rsidP="00000000" w:rsidRDefault="00000000" w:rsidRPr="00000000" w14:paraId="000000BD">
            <w:pPr>
              <w:numPr>
                <w:ilvl w:val="0"/>
                <w:numId w:val="7"/>
              </w:numPr>
              <w:tabs>
                <w:tab w:val="center" w:leader="none" w:pos="4419"/>
                <w:tab w:val="right" w:leader="none" w:pos="8838"/>
              </w:tabs>
              <w:spacing w:after="20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Recolección de reseñas</w:t>
            </w:r>
            <w:r w:rsidDel="00000000" w:rsidR="00000000" w:rsidRPr="00000000">
              <w:rPr>
                <w:rFonts w:ascii="Calibri" w:cs="Calibri" w:eastAsia="Calibri" w:hAnsi="Calibri"/>
                <w:sz w:val="22"/>
                <w:szCs w:val="22"/>
                <w:rtl w:val="0"/>
              </w:rPr>
              <w:t xml:space="preserve">: APIs oficiales de Google Places y TripAdvisor Content API, evitando scraping propio. Booking.com quedó descartada por no exponer API pública de reseñas. La sincronización corre vía Spring Scheduler (@Scheduled) con ejecución diaria sobre ambas fuentes.</w:t>
            </w:r>
          </w:p>
          <w:p w:rsidR="00000000" w:rsidDel="00000000" w:rsidP="00000000" w:rsidRDefault="00000000" w:rsidRPr="00000000" w14:paraId="000000BE">
            <w:pPr>
              <w:numPr>
                <w:ilvl w:val="0"/>
                <w:numId w:val="7"/>
              </w:numPr>
              <w:tabs>
                <w:tab w:val="center" w:leader="none" w:pos="4419"/>
                <w:tab w:val="right" w:leader="none" w:pos="8838"/>
              </w:tabs>
              <w:spacing w:after="20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Procesamiento de comentarios:</w:t>
            </w:r>
            <w:r w:rsidDel="00000000" w:rsidR="00000000" w:rsidRPr="00000000">
              <w:rPr>
                <w:rFonts w:ascii="Calibri" w:cs="Calibri" w:eastAsia="Calibri" w:hAnsi="Calibri"/>
                <w:sz w:val="22"/>
                <w:szCs w:val="22"/>
                <w:rtl w:val="0"/>
              </w:rPr>
              <w:t xml:space="preserve"> Llamadas a Google Gemini 2.5 Flash (tier gratuito) con prompts estructurados que clasifican cada reseña con múltiples etiquetas (limpieza, servicio, comida, ubicación, valor, etc.), extraen frases clave y determinan sentimiento en una escala de 5 niveles (muy negativo → muy positivo). Cuando Gemini queda sin cuota se aplica fallback "Sin datos" sin romper el dashboard.</w:t>
            </w:r>
          </w:p>
          <w:p w:rsidR="00000000" w:rsidDel="00000000" w:rsidP="00000000" w:rsidRDefault="00000000" w:rsidRPr="00000000" w14:paraId="000000BF">
            <w:pPr>
              <w:numPr>
                <w:ilvl w:val="0"/>
                <w:numId w:val="7"/>
              </w:numPr>
              <w:tabs>
                <w:tab w:val="center" w:leader="none" w:pos="4419"/>
                <w:tab w:val="right" w:leader="none" w:pos="8838"/>
              </w:tabs>
              <w:spacing w:after="200" w:lineRule="auto"/>
              <w:ind w:left="720" w:hanging="360"/>
              <w:rPr>
                <w:rFonts w:ascii="Calibri" w:cs="Calibri" w:eastAsia="Calibri" w:hAnsi="Calibri"/>
                <w:sz w:val="22"/>
                <w:szCs w:val="22"/>
                <w:u w:val="none"/>
              </w:rPr>
            </w:pPr>
            <w:r w:rsidDel="00000000" w:rsidR="00000000" w:rsidRPr="00000000">
              <w:rPr>
                <w:rFonts w:ascii="Calibri" w:cs="Calibri" w:eastAsia="Calibri" w:hAnsi="Calibri"/>
                <w:b w:val="1"/>
                <w:bCs w:val="1"/>
                <w:sz w:val="22"/>
                <w:szCs w:val="22"/>
                <w:rtl w:val="0"/>
              </w:rPr>
              <w:t xml:space="preserve">Envío de correos (invitaciones de personal): </w:t>
            </w:r>
            <w:r w:rsidDel="00000000" w:rsidR="00000000" w:rsidRPr="00000000">
              <w:rPr>
                <w:rFonts w:ascii="Calibri" w:cs="Calibri" w:eastAsia="Calibri" w:hAnsi="Calibri"/>
                <w:sz w:val="22"/>
                <w:szCs w:val="22"/>
                <w:rtl w:val="0"/>
              </w:rPr>
              <w:t xml:space="preserve">Gmail SMTP con App Password (cuenta del operador con 2FA), usando el starter email de spring boot y java mail sender. El backend es agnóstico al proveedor: cambiar de SMTP es solo editar .env.</w:t>
            </w:r>
          </w:p>
          <w:p w:rsidR="00000000" w:rsidDel="00000000" w:rsidP="00000000" w:rsidRDefault="00000000" w:rsidRPr="00000000" w14:paraId="000000C0">
            <w:pPr>
              <w:tabs>
                <w:tab w:val="center" w:leader="none" w:pos="4419"/>
                <w:tab w:val="right" w:leader="none" w:pos="8838"/>
              </w:tabs>
              <w:spacing w:after="200" w:lineRule="auto"/>
              <w:ind w:left="72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Funcionalidades adicionales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C1">
            <w:pPr>
              <w:numPr>
                <w:ilvl w:val="0"/>
                <w:numId w:val="7"/>
              </w:numPr>
              <w:tabs>
                <w:tab w:val="center" w:leader="none" w:pos="4419"/>
                <w:tab w:val="right" w:leader="none" w:pos="8838"/>
              </w:tabs>
              <w:spacing w:after="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Dashboards de KPIs (vista tipo "contabilidad"):</w:t>
            </w:r>
          </w:p>
          <w:p w:rsidR="00000000" w:rsidDel="00000000" w:rsidP="00000000" w:rsidRDefault="00000000" w:rsidRPr="00000000" w14:paraId="000000C2">
            <w:pPr>
              <w:numPr>
                <w:ilvl w:val="1"/>
                <w:numId w:val="7"/>
              </w:numPr>
              <w:tabs>
                <w:tab w:val="center" w:leader="none" w:pos="4419"/>
                <w:tab w:val="right" w:leader="none" w:pos="8838"/>
              </w:tabs>
              <w:spacing w:after="0" w:afterAutospacing="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Ocupación: gráfico de línea con porcentaje diario de reservas.</w:t>
            </w:r>
          </w:p>
          <w:p w:rsidR="00000000" w:rsidDel="00000000" w:rsidP="00000000" w:rsidRDefault="00000000" w:rsidRPr="00000000" w14:paraId="000000C3">
            <w:pPr>
              <w:numPr>
                <w:ilvl w:val="1"/>
                <w:numId w:val="7"/>
              </w:numPr>
              <w:tabs>
                <w:tab w:val="center" w:leader="none" w:pos="4419"/>
                <w:tab w:val="right" w:leader="none" w:pos="8838"/>
              </w:tabs>
              <w:spacing w:after="0" w:afterAutospacing="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Top huéspedes: barras con ranking por gasto o frecuencia (insumo para fidelización).</w:t>
            </w:r>
          </w:p>
          <w:p w:rsidR="00000000" w:rsidDel="00000000" w:rsidP="00000000" w:rsidRDefault="00000000" w:rsidRPr="00000000" w14:paraId="000000C4">
            <w:pPr>
              <w:numPr>
                <w:ilvl w:val="1"/>
                <w:numId w:val="7"/>
              </w:numPr>
              <w:tabs>
                <w:tab w:val="center" w:leader="none" w:pos="4419"/>
                <w:tab w:val="right" w:leader="none" w:pos="8838"/>
              </w:tabs>
              <w:spacing w:after="0" w:afterAutospacing="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Distribución de sentimiento: doughnut con desglose de 5 niveles sobre reseñas categorizadas (Google Places + TripAdvisor, clasificadas por Gemini).</w:t>
            </w:r>
          </w:p>
          <w:p w:rsidR="00000000" w:rsidDel="00000000" w:rsidP="00000000" w:rsidRDefault="00000000" w:rsidRPr="00000000" w14:paraId="000000C5">
            <w:pPr>
              <w:numPr>
                <w:ilvl w:val="0"/>
                <w:numId w:val="7"/>
              </w:numPr>
              <w:tabs>
                <w:tab w:val="center" w:leader="none" w:pos="4419"/>
                <w:tab w:val="right" w:leader="none" w:pos="8838"/>
              </w:tabs>
              <w:spacing w:after="0" w:after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Interfaz tipo "fudo":</w:t>
            </w:r>
          </w:p>
          <w:p w:rsidR="00000000" w:rsidDel="00000000" w:rsidP="00000000" w:rsidRDefault="00000000" w:rsidRPr="00000000" w14:paraId="000000C6">
            <w:pPr>
              <w:numPr>
                <w:ilvl w:val="1"/>
                <w:numId w:val="7"/>
              </w:numPr>
              <w:tabs>
                <w:tab w:val="center" w:leader="none" w:pos="4419"/>
                <w:tab w:val="right" w:leader="none" w:pos="8838"/>
              </w:tabs>
              <w:spacing w:after="0" w:afterAutospacing="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El usuario administrador ingresa con credenciales de semilla predefinidas (admin / admin123).</w:t>
            </w:r>
          </w:p>
          <w:p w:rsidR="00000000" w:rsidDel="00000000" w:rsidP="00000000" w:rsidRDefault="00000000" w:rsidRPr="00000000" w14:paraId="000000C7">
            <w:pPr>
              <w:numPr>
                <w:ilvl w:val="1"/>
                <w:numId w:val="7"/>
              </w:numPr>
              <w:tabs>
                <w:tab w:val="center" w:leader="none" w:pos="4419"/>
                <w:tab w:val="right" w:leader="none" w:pos="8838"/>
              </w:tabs>
              <w:spacing w:after="0" w:afterAutospacing="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Desde el encabezado puede acceder a:</w:t>
            </w:r>
          </w:p>
          <w:p w:rsidR="00000000" w:rsidDel="00000000" w:rsidP="00000000" w:rsidRDefault="00000000" w:rsidRPr="00000000" w14:paraId="000000C8">
            <w:pPr>
              <w:numPr>
                <w:ilvl w:val="1"/>
                <w:numId w:val="7"/>
              </w:numPr>
              <w:tabs>
                <w:tab w:val="center" w:leader="none" w:pos="4419"/>
                <w:tab w:val="right" w:leader="none" w:pos="8838"/>
              </w:tabs>
              <w:spacing w:after="0" w:afterAutospacing="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Crear rol: formulario con nombre del rol y lista de permisos (checkboxes respaldados por la tabla de roles y permisos). Al guardar, el rol queda disponible en el sistema.</w:t>
            </w:r>
          </w:p>
          <w:p w:rsidR="00000000" w:rsidDel="00000000" w:rsidP="00000000" w:rsidRDefault="00000000" w:rsidRPr="00000000" w14:paraId="000000C9">
            <w:pPr>
              <w:numPr>
                <w:ilvl w:val="1"/>
                <w:numId w:val="7"/>
              </w:numPr>
              <w:tabs>
                <w:tab w:val="center" w:leader="none" w:pos="4419"/>
                <w:tab w:val="right" w:leader="none" w:pos="8838"/>
              </w:tabs>
              <w:spacing w:after="0" w:afterAutospacing="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Crear perfil: formulario con nombre, teléfono, correo y un selector de roles. Al guardar, se envía un correo de invitación con link tokenizado (token CSPRNG → SHA-256, one-shot, con expiración) para que el invitado fije su contraseña en el primer acceso.</w:t>
            </w:r>
          </w:p>
          <w:p w:rsidR="00000000" w:rsidDel="00000000" w:rsidP="00000000" w:rsidRDefault="00000000" w:rsidRPr="00000000" w14:paraId="000000CA">
            <w:pPr>
              <w:numPr>
                <w:ilvl w:val="1"/>
                <w:numId w:val="7"/>
              </w:numPr>
              <w:tabs>
                <w:tab w:val="center" w:leader="none" w:pos="4419"/>
                <w:tab w:val="right" w:leader="none" w:pos="8838"/>
              </w:tabs>
              <w:spacing w:after="20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Los usuarios invitados inician sesión con su correo y contraseña, y pueden cambiarla posteriormente. Sus acciones quedan restringidas según los permisos asignados a su rol.</w:t>
            </w:r>
          </w:p>
          <w:p w:rsidR="00000000" w:rsidDel="00000000" w:rsidP="00000000" w:rsidRDefault="00000000" w:rsidRPr="00000000" w14:paraId="000000CB">
            <w:pPr>
              <w:pStyle w:val="Heading4"/>
              <w:widowControl w:val="1"/>
              <w:tabs>
                <w:tab w:val="center" w:leader="none" w:pos="4419"/>
                <w:tab w:val="right" w:leader="none" w:pos="8838"/>
              </w:tabs>
              <w:rPr>
                <w:rFonts w:ascii="Calibri" w:cs="Calibri" w:eastAsia="Calibri" w:hAnsi="Calibri"/>
                <w:sz w:val="22"/>
                <w:szCs w:val="22"/>
              </w:rPr>
            </w:pPr>
            <w:bookmarkStart w:colFirst="0" w:colLast="0" w:name="_heading=h.ovyj4h3gfkxj" w:id="4"/>
            <w:bookmarkEnd w:id="4"/>
            <w:r w:rsidDel="00000000" w:rsidR="00000000" w:rsidRPr="00000000">
              <w:rPr>
                <w:rtl w:val="0"/>
              </w:rPr>
              <w:t xml:space="preserve">Escenario</w:t>
            </w:r>
            <w:r w:rsidDel="00000000" w:rsidR="00000000" w:rsidRPr="00000000">
              <w:rPr>
                <w:rFonts w:ascii="Calibri" w:cs="Calibri" w:eastAsia="Calibri" w:hAnsi="Calibri"/>
                <w:b w:val="1"/>
                <w:bCs w:val="1"/>
                <w:sz w:val="22"/>
                <w:szCs w:val="22"/>
                <w:rtl w:val="0"/>
              </w:rPr>
              <w:t xml:space="preserve"> 2 – Formulario y asistente virtual (no aplica)</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C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line="360" w:lineRule="auto"/>
        <w:jc w:val="both"/>
        <w:rPr>
          <w:rFonts w:ascii="Calibri" w:cs="Calibri" w:eastAsia="Calibri" w:hAnsi="Calibri"/>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pStyle w:val="Heading4"/>
              <w:tabs>
                <w:tab w:val="center" w:leader="none" w:pos="4419"/>
                <w:tab w:val="right" w:leader="none" w:pos="8838"/>
              </w:tabs>
              <w:spacing w:after="80" w:before="360" w:lineRule="auto"/>
              <w:rPr/>
            </w:pPr>
            <w:bookmarkStart w:colFirst="0" w:colLast="0" w:name="_heading=h.c0ehp7t73cuy" w:id="5"/>
            <w:bookmarkEnd w:id="5"/>
            <w:r w:rsidDel="00000000" w:rsidR="00000000" w:rsidRPr="00000000">
              <w:rPr>
                <w:rtl w:val="0"/>
              </w:rPr>
              <w:t xml:space="preserve">Infraestructura a utilizar</w:t>
            </w:r>
          </w:p>
          <w:p w:rsidR="00000000" w:rsidDel="00000000" w:rsidP="00000000" w:rsidRDefault="00000000" w:rsidRPr="00000000" w14:paraId="000000E6">
            <w:pPr>
              <w:numPr>
                <w:ilvl w:val="0"/>
                <w:numId w:val="16"/>
              </w:numPr>
              <w:tabs>
                <w:tab w:val="center" w:leader="none" w:pos="4419"/>
                <w:tab w:val="right" w:leader="none" w:pos="8838"/>
              </w:tabs>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Backend:</w:t>
            </w:r>
            <w:r w:rsidDel="00000000" w:rsidR="00000000" w:rsidRPr="00000000">
              <w:rPr>
                <w:rFonts w:ascii="Calibri" w:cs="Calibri" w:eastAsia="Calibri" w:hAnsi="Calibri"/>
                <w:sz w:val="22"/>
                <w:szCs w:val="22"/>
                <w:rtl w:val="0"/>
              </w:rPr>
              <w:t xml:space="preserve"> Contenedor Docker con Spring Boot desplegado en AWS EC2.</w:t>
            </w:r>
          </w:p>
          <w:p w:rsidR="00000000" w:rsidDel="00000000" w:rsidP="00000000" w:rsidRDefault="00000000" w:rsidRPr="00000000" w14:paraId="000000E7">
            <w:pPr>
              <w:numPr>
                <w:ilvl w:val="0"/>
                <w:numId w:val="16"/>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Frontend:</w:t>
            </w:r>
            <w:r w:rsidDel="00000000" w:rsidR="00000000" w:rsidRPr="00000000">
              <w:rPr>
                <w:rFonts w:ascii="Calibri" w:cs="Calibri" w:eastAsia="Calibri" w:hAnsi="Calibri"/>
                <w:sz w:val="22"/>
                <w:szCs w:val="22"/>
                <w:rtl w:val="0"/>
              </w:rPr>
              <w:t xml:space="preserve"> Hosting estático en Vercel (React + Vite).</w:t>
            </w:r>
          </w:p>
          <w:p w:rsidR="00000000" w:rsidDel="00000000" w:rsidP="00000000" w:rsidRDefault="00000000" w:rsidRPr="00000000" w14:paraId="000000E8">
            <w:pPr>
              <w:numPr>
                <w:ilvl w:val="0"/>
                <w:numId w:val="16"/>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Base de datos:</w:t>
            </w:r>
            <w:r w:rsidDel="00000000" w:rsidR="00000000" w:rsidRPr="00000000">
              <w:rPr>
                <w:rFonts w:ascii="Calibri" w:cs="Calibri" w:eastAsia="Calibri" w:hAnsi="Calibri"/>
                <w:sz w:val="22"/>
                <w:szCs w:val="22"/>
                <w:rtl w:val="0"/>
              </w:rPr>
              <w:t xml:space="preserve"> Supabase (PostgreSQL) como servicio en la nube.</w:t>
            </w:r>
          </w:p>
          <w:p w:rsidR="00000000" w:rsidDel="00000000" w:rsidP="00000000" w:rsidRDefault="00000000" w:rsidRPr="00000000" w14:paraId="000000E9">
            <w:pPr>
              <w:numPr>
                <w:ilvl w:val="0"/>
                <w:numId w:val="16"/>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Control de versiones:</w:t>
            </w:r>
            <w:r w:rsidDel="00000000" w:rsidR="00000000" w:rsidRPr="00000000">
              <w:rPr>
                <w:rFonts w:ascii="Calibri" w:cs="Calibri" w:eastAsia="Calibri" w:hAnsi="Calibri"/>
                <w:sz w:val="22"/>
                <w:szCs w:val="22"/>
                <w:rtl w:val="0"/>
              </w:rPr>
              <w:t xml:space="preserve"> GitHub.</w:t>
            </w:r>
          </w:p>
          <w:p w:rsidR="00000000" w:rsidDel="00000000" w:rsidP="00000000" w:rsidRDefault="00000000" w:rsidRPr="00000000" w14:paraId="000000EA">
            <w:pPr>
              <w:numPr>
                <w:ilvl w:val="0"/>
                <w:numId w:val="16"/>
              </w:numPr>
              <w:tabs>
                <w:tab w:val="center" w:leader="none" w:pos="4419"/>
                <w:tab w:val="right" w:leader="none" w:pos="8838"/>
              </w:tabs>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CI/CD:</w:t>
            </w:r>
            <w:r w:rsidDel="00000000" w:rsidR="00000000" w:rsidRPr="00000000">
              <w:rPr>
                <w:rFonts w:ascii="Calibri" w:cs="Calibri" w:eastAsia="Calibri" w:hAnsi="Calibri"/>
                <w:sz w:val="22"/>
                <w:szCs w:val="22"/>
                <w:rtl w:val="0"/>
              </w:rPr>
              <w:t xml:space="preserve"> GitHub Actions para pruebas y despliegue automatizado.</w:t>
            </w:r>
          </w:p>
          <w:p w:rsidR="00000000" w:rsidDel="00000000" w:rsidP="00000000" w:rsidRDefault="00000000" w:rsidRPr="00000000" w14:paraId="000000EB">
            <w:pPr>
              <w:pStyle w:val="Heading4"/>
              <w:tabs>
                <w:tab w:val="center" w:leader="none" w:pos="4419"/>
                <w:tab w:val="right" w:leader="none" w:pos="8838"/>
              </w:tabs>
              <w:spacing w:after="80" w:before="360" w:lineRule="auto"/>
              <w:rPr/>
            </w:pPr>
            <w:bookmarkStart w:colFirst="0" w:colLast="0" w:name="_heading=h.385bs2k4sh9n" w:id="6"/>
            <w:bookmarkEnd w:id="6"/>
            <w:r w:rsidDel="00000000" w:rsidR="00000000" w:rsidRPr="00000000">
              <w:rPr>
                <w:rtl w:val="0"/>
              </w:rPr>
              <w:t xml:space="preserve">Arquitectura de software</w:t>
            </w:r>
          </w:p>
          <w:p w:rsidR="00000000" w:rsidDel="00000000" w:rsidP="00000000" w:rsidRDefault="00000000" w:rsidRPr="00000000" w14:paraId="000000EC">
            <w:pPr>
              <w:numPr>
                <w:ilvl w:val="0"/>
                <w:numId w:val="3"/>
              </w:numPr>
              <w:tabs>
                <w:tab w:val="center" w:leader="none" w:pos="4419"/>
                <w:tab w:val="right" w:leader="none" w:pos="8838"/>
              </w:tabs>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Cliente–servidor con </w:t>
            </w:r>
            <w:r w:rsidDel="00000000" w:rsidR="00000000" w:rsidRPr="00000000">
              <w:rPr>
                <w:rFonts w:ascii="Calibri" w:cs="Calibri" w:eastAsia="Calibri" w:hAnsi="Calibri"/>
                <w:b w:val="1"/>
                <w:bCs w:val="1"/>
                <w:sz w:val="22"/>
                <w:szCs w:val="22"/>
                <w:rtl w:val="0"/>
              </w:rPr>
              <w:t xml:space="preserve">API REST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D">
            <w:pPr>
              <w:numPr>
                <w:ilvl w:val="0"/>
                <w:numId w:val="3"/>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SPA (React) se comunica vía HTTP con backend Spring Boot.</w:t>
            </w:r>
          </w:p>
          <w:p w:rsidR="00000000" w:rsidDel="00000000" w:rsidP="00000000" w:rsidRDefault="00000000" w:rsidRPr="00000000" w14:paraId="000000EE">
            <w:pPr>
              <w:numPr>
                <w:ilvl w:val="0"/>
                <w:numId w:val="3"/>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Separación de capas en backend: controladores, servicios y repositorios.</w:t>
            </w:r>
          </w:p>
          <w:p w:rsidR="00000000" w:rsidDel="00000000" w:rsidP="00000000" w:rsidRDefault="00000000" w:rsidRPr="00000000" w14:paraId="000000EF">
            <w:pPr>
              <w:numPr>
                <w:ilvl w:val="0"/>
                <w:numId w:val="3"/>
              </w:numPr>
              <w:tabs>
                <w:tab w:val="center" w:leader="none" w:pos="4419"/>
                <w:tab w:val="right" w:leader="none" w:pos="8838"/>
              </w:tabs>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Autenticación stateless con JWT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F0">
            <w:pPr>
              <w:pStyle w:val="Heading4"/>
              <w:tabs>
                <w:tab w:val="center" w:leader="none" w:pos="4419"/>
                <w:tab w:val="right" w:leader="none" w:pos="8838"/>
              </w:tabs>
              <w:spacing w:after="80" w:before="360" w:lineRule="auto"/>
              <w:rPr/>
            </w:pPr>
            <w:bookmarkStart w:colFirst="0" w:colLast="0" w:name="_heading=h.do0s1d3wh9rv" w:id="7"/>
            <w:bookmarkEnd w:id="7"/>
            <w:r w:rsidDel="00000000" w:rsidR="00000000" w:rsidRPr="00000000">
              <w:rPr>
                <w:rtl w:val="0"/>
              </w:rPr>
              <w:t xml:space="preserve">Lenguajes de programación</w:t>
            </w:r>
          </w:p>
          <w:p w:rsidR="00000000" w:rsidDel="00000000" w:rsidP="00000000" w:rsidRDefault="00000000" w:rsidRPr="00000000" w14:paraId="000000F1">
            <w:pPr>
              <w:numPr>
                <w:ilvl w:val="0"/>
                <w:numId w:val="14"/>
              </w:numPr>
              <w:tabs>
                <w:tab w:val="center" w:leader="none" w:pos="4419"/>
                <w:tab w:val="right" w:leader="none" w:pos="8838"/>
              </w:tabs>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Backend:</w:t>
            </w:r>
            <w:r w:rsidDel="00000000" w:rsidR="00000000" w:rsidRPr="00000000">
              <w:rPr>
                <w:rFonts w:ascii="Calibri" w:cs="Calibri" w:eastAsia="Calibri" w:hAnsi="Calibri"/>
                <w:sz w:val="22"/>
                <w:szCs w:val="22"/>
                <w:rtl w:val="0"/>
              </w:rPr>
              <w:t xml:space="preserve"> Java 17.</w:t>
            </w:r>
          </w:p>
          <w:p w:rsidR="00000000" w:rsidDel="00000000" w:rsidP="00000000" w:rsidRDefault="00000000" w:rsidRPr="00000000" w14:paraId="000000F2">
            <w:pPr>
              <w:numPr>
                <w:ilvl w:val="0"/>
                <w:numId w:val="14"/>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Frontend:</w:t>
            </w:r>
            <w:r w:rsidDel="00000000" w:rsidR="00000000" w:rsidRPr="00000000">
              <w:rPr>
                <w:rFonts w:ascii="Calibri" w:cs="Calibri" w:eastAsia="Calibri" w:hAnsi="Calibri"/>
                <w:sz w:val="22"/>
                <w:szCs w:val="22"/>
                <w:rtl w:val="0"/>
              </w:rPr>
              <w:t xml:space="preserve"> TypeScript, JavaScript, HTML5 y CSS3.</w:t>
            </w:r>
          </w:p>
          <w:p w:rsidR="00000000" w:rsidDel="00000000" w:rsidP="00000000" w:rsidRDefault="00000000" w:rsidRPr="00000000" w14:paraId="000000F3">
            <w:pPr>
              <w:numPr>
                <w:ilvl w:val="0"/>
                <w:numId w:val="14"/>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Consultas:</w:t>
            </w:r>
            <w:r w:rsidDel="00000000" w:rsidR="00000000" w:rsidRPr="00000000">
              <w:rPr>
                <w:rFonts w:ascii="Calibri" w:cs="Calibri" w:eastAsia="Calibri" w:hAnsi="Calibri"/>
                <w:sz w:val="22"/>
                <w:szCs w:val="22"/>
                <w:rtl w:val="0"/>
              </w:rPr>
              <w:t xml:space="preserve"> SQL (PostgreSQL).</w:t>
            </w:r>
          </w:p>
          <w:p w:rsidR="00000000" w:rsidDel="00000000" w:rsidP="00000000" w:rsidRDefault="00000000" w:rsidRPr="00000000" w14:paraId="000000F4">
            <w:pPr>
              <w:numPr>
                <w:ilvl w:val="0"/>
                <w:numId w:val="14"/>
              </w:numPr>
              <w:tabs>
                <w:tab w:val="center" w:leader="none" w:pos="4419"/>
                <w:tab w:val="right" w:leader="none" w:pos="8838"/>
              </w:tabs>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Scripts de automatización:</w:t>
            </w:r>
            <w:r w:rsidDel="00000000" w:rsidR="00000000" w:rsidRPr="00000000">
              <w:rPr>
                <w:rFonts w:ascii="Calibri" w:cs="Calibri" w:eastAsia="Calibri" w:hAnsi="Calibri"/>
                <w:sz w:val="22"/>
                <w:szCs w:val="22"/>
                <w:rtl w:val="0"/>
              </w:rPr>
              <w:t xml:space="preserve"> Bash y YAML (GitHub Actions).</w:t>
            </w:r>
          </w:p>
          <w:p w:rsidR="00000000" w:rsidDel="00000000" w:rsidP="00000000" w:rsidRDefault="00000000" w:rsidRPr="00000000" w14:paraId="000000F5">
            <w:pPr>
              <w:pStyle w:val="Heading4"/>
              <w:tabs>
                <w:tab w:val="center" w:leader="none" w:pos="4419"/>
                <w:tab w:val="right" w:leader="none" w:pos="8838"/>
              </w:tabs>
              <w:spacing w:after="80" w:before="360" w:lineRule="auto"/>
              <w:rPr/>
            </w:pPr>
            <w:bookmarkStart w:colFirst="0" w:colLast="0" w:name="_heading=h.6n2z5y282cuc" w:id="8"/>
            <w:bookmarkEnd w:id="8"/>
            <w:r w:rsidDel="00000000" w:rsidR="00000000" w:rsidRPr="00000000">
              <w:rPr>
                <w:rtl w:val="0"/>
              </w:rPr>
              <w:t xml:space="preserve">Framework, dependencias y/o librerías a utilizar</w:t>
            </w:r>
          </w:p>
          <w:p w:rsidR="00000000" w:rsidDel="00000000" w:rsidP="00000000" w:rsidRDefault="00000000" w:rsidRPr="00000000" w14:paraId="000000F6">
            <w:pPr>
              <w:numPr>
                <w:ilvl w:val="0"/>
                <w:numId w:val="1"/>
              </w:numPr>
              <w:tabs>
                <w:tab w:val="center" w:leader="none" w:pos="4419"/>
                <w:tab w:val="right" w:leader="none" w:pos="8838"/>
              </w:tabs>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Backend:</w:t>
            </w:r>
            <w:r w:rsidDel="00000000" w:rsidR="00000000" w:rsidRPr="00000000">
              <w:rPr>
                <w:rFonts w:ascii="Calibri" w:cs="Calibri" w:eastAsia="Calibri" w:hAnsi="Calibri"/>
                <w:sz w:val="22"/>
                <w:szCs w:val="22"/>
                <w:rtl w:val="0"/>
              </w:rPr>
              <w:t xml:space="preserve"> Spring Boot (Web, Security, Data JPA, OAuth2 Resource Server), JJWT (JWT), PostgreSQL Driver, Lombok y Spring Scheduler.</w:t>
            </w:r>
          </w:p>
          <w:p w:rsidR="00000000" w:rsidDel="00000000" w:rsidP="00000000" w:rsidRDefault="00000000" w:rsidRPr="00000000" w14:paraId="000000F7">
            <w:pPr>
              <w:numPr>
                <w:ilvl w:val="0"/>
                <w:numId w:val="1"/>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Frontend:</w:t>
            </w:r>
            <w:r w:rsidDel="00000000" w:rsidR="00000000" w:rsidRPr="00000000">
              <w:rPr>
                <w:rFonts w:ascii="Calibri" w:cs="Calibri" w:eastAsia="Calibri" w:hAnsi="Calibri"/>
                <w:sz w:val="22"/>
                <w:szCs w:val="22"/>
                <w:rtl w:val="0"/>
              </w:rPr>
              <w:t xml:space="preserve"> React 18, Vite, React Router, Axios, Recharts (gráficos) y Tailwind CSS (estilos).</w:t>
            </w:r>
          </w:p>
          <w:p w:rsidR="00000000" w:rsidDel="00000000" w:rsidP="00000000" w:rsidRDefault="00000000" w:rsidRPr="00000000" w14:paraId="000000F8">
            <w:pPr>
              <w:numPr>
                <w:ilvl w:val="0"/>
                <w:numId w:val="1"/>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Integraciones:</w:t>
            </w:r>
            <w:r w:rsidDel="00000000" w:rsidR="00000000" w:rsidRPr="00000000">
              <w:rPr>
                <w:rFonts w:ascii="Calibri" w:cs="Calibri" w:eastAsia="Calibri" w:hAnsi="Calibri"/>
                <w:sz w:val="22"/>
                <w:szCs w:val="22"/>
                <w:rtl w:val="0"/>
              </w:rPr>
              <w:t xml:space="preserve"> Cloudbeds API (REST), Google Places API, TripAdvisor API y OpenAI API (GPT-3.5-turbo).</w:t>
            </w:r>
          </w:p>
          <w:p w:rsidR="00000000" w:rsidDel="00000000" w:rsidP="00000000" w:rsidRDefault="00000000" w:rsidRPr="00000000" w14:paraId="000000F9">
            <w:pPr>
              <w:numPr>
                <w:ilvl w:val="0"/>
                <w:numId w:val="1"/>
              </w:numPr>
              <w:tabs>
                <w:tab w:val="center" w:leader="none" w:pos="4419"/>
                <w:tab w:val="right" w:leader="none" w:pos="8838"/>
              </w:tabs>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Escenario 2:</w:t>
            </w:r>
            <w:r w:rsidDel="00000000" w:rsidR="00000000" w:rsidRPr="00000000">
              <w:rPr>
                <w:rFonts w:ascii="Calibri" w:cs="Calibri" w:eastAsia="Calibri" w:hAnsi="Calibri"/>
                <w:sz w:val="22"/>
                <w:szCs w:val="22"/>
                <w:rtl w:val="0"/>
              </w:rPr>
              <w:t xml:space="preserve"> ManyChat (asistente) y Contact Form 7 (WordPress).</w:t>
            </w:r>
          </w:p>
          <w:p w:rsidR="00000000" w:rsidDel="00000000" w:rsidP="00000000" w:rsidRDefault="00000000" w:rsidRPr="00000000" w14:paraId="000000FA">
            <w:pPr>
              <w:pStyle w:val="Heading4"/>
              <w:tabs>
                <w:tab w:val="center" w:leader="none" w:pos="4419"/>
                <w:tab w:val="right" w:leader="none" w:pos="8838"/>
              </w:tabs>
              <w:spacing w:after="80" w:before="360" w:lineRule="auto"/>
              <w:rPr/>
            </w:pPr>
            <w:bookmarkStart w:colFirst="0" w:colLast="0" w:name="_heading=h.b1mzllcetx1z" w:id="9"/>
            <w:bookmarkEnd w:id="9"/>
            <w:r w:rsidDel="00000000" w:rsidR="00000000" w:rsidRPr="00000000">
              <w:rPr>
                <w:rtl w:val="0"/>
              </w:rPr>
              <w:t xml:space="preserve">Base de datos</w:t>
            </w:r>
          </w:p>
          <w:p w:rsidR="00000000" w:rsidDel="00000000" w:rsidP="00000000" w:rsidRDefault="00000000" w:rsidRPr="00000000" w14:paraId="000000FB">
            <w:pPr>
              <w:numPr>
                <w:ilvl w:val="0"/>
                <w:numId w:val="2"/>
              </w:numPr>
              <w:tabs>
                <w:tab w:val="center" w:leader="none" w:pos="4419"/>
                <w:tab w:val="right" w:leader="none" w:pos="8838"/>
              </w:tabs>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Plataforma:</w:t>
            </w:r>
            <w:r w:rsidDel="00000000" w:rsidR="00000000" w:rsidRPr="00000000">
              <w:rPr>
                <w:rFonts w:ascii="Calibri" w:cs="Calibri" w:eastAsia="Calibri" w:hAnsi="Calibri"/>
                <w:sz w:val="22"/>
                <w:szCs w:val="22"/>
                <w:rtl w:val="0"/>
              </w:rPr>
              <w:t xml:space="preserve"> Supabase (PostgreSQL 15).</w:t>
            </w:r>
          </w:p>
          <w:p w:rsidR="00000000" w:rsidDel="00000000" w:rsidP="00000000" w:rsidRDefault="00000000" w:rsidRPr="00000000" w14:paraId="000000FC">
            <w:pPr>
              <w:numPr>
                <w:ilvl w:val="0"/>
                <w:numId w:val="2"/>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Esquemas:</w:t>
            </w:r>
            <w:r w:rsidDel="00000000" w:rsidR="00000000" w:rsidRPr="00000000">
              <w:rPr>
                <w:rFonts w:ascii="Calibri" w:cs="Calibri" w:eastAsia="Calibri" w:hAnsi="Calibri"/>
                <w:sz w:val="22"/>
                <w:szCs w:val="22"/>
                <w:rtl w:val="0"/>
              </w:rPr>
              <w:t xml:space="preserve"> Clientes, reservas, gastos adicionales, comentarios, categorías, roles, perfiles y permisos.</w:t>
            </w:r>
          </w:p>
          <w:p w:rsidR="00000000" w:rsidDel="00000000" w:rsidP="00000000" w:rsidRDefault="00000000" w:rsidRPr="00000000" w14:paraId="000000FD">
            <w:pPr>
              <w:numPr>
                <w:ilvl w:val="0"/>
                <w:numId w:val="2"/>
              </w:numPr>
              <w:tabs>
                <w:tab w:val="center" w:leader="none" w:pos="4419"/>
                <w:tab w:val="right" w:leader="none" w:pos="8838"/>
              </w:tabs>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Seguridad:</w:t>
            </w:r>
            <w:r w:rsidDel="00000000" w:rsidR="00000000" w:rsidRPr="00000000">
              <w:rPr>
                <w:rFonts w:ascii="Calibri" w:cs="Calibri" w:eastAsia="Calibri" w:hAnsi="Calibri"/>
                <w:sz w:val="22"/>
                <w:szCs w:val="22"/>
                <w:rtl w:val="0"/>
              </w:rPr>
              <w:t xml:space="preserve"> Tablas con campos sensibles encriptados (RUT, pasaporte).</w:t>
            </w:r>
          </w:p>
          <w:p w:rsidR="00000000" w:rsidDel="00000000" w:rsidP="00000000" w:rsidRDefault="00000000" w:rsidRPr="00000000" w14:paraId="000000FE">
            <w:pPr>
              <w:pStyle w:val="Heading4"/>
              <w:tabs>
                <w:tab w:val="center" w:leader="none" w:pos="4419"/>
                <w:tab w:val="right" w:leader="none" w:pos="8838"/>
              </w:tabs>
              <w:spacing w:after="80" w:before="360" w:lineRule="auto"/>
              <w:rPr/>
            </w:pPr>
            <w:bookmarkStart w:colFirst="0" w:colLast="0" w:name="_heading=h.as4mou4oa2fd" w:id="10"/>
            <w:bookmarkEnd w:id="10"/>
            <w:r w:rsidDel="00000000" w:rsidR="00000000" w:rsidRPr="00000000">
              <w:rPr>
                <w:rtl w:val="0"/>
              </w:rPr>
              <w:t xml:space="preserve">Repositorio</w:t>
            </w:r>
          </w:p>
          <w:p w:rsidR="00000000" w:rsidDel="00000000" w:rsidP="00000000" w:rsidRDefault="00000000" w:rsidRPr="00000000" w14:paraId="000000FF">
            <w:pPr>
              <w:numPr>
                <w:ilvl w:val="0"/>
                <w:numId w:val="13"/>
              </w:numPr>
              <w:tabs>
                <w:tab w:val="center" w:leader="none" w:pos="4419"/>
                <w:tab w:val="right" w:leader="none" w:pos="8838"/>
              </w:tabs>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Plataforma:</w:t>
            </w:r>
            <w:r w:rsidDel="00000000" w:rsidR="00000000" w:rsidRPr="00000000">
              <w:rPr>
                <w:rFonts w:ascii="Calibri" w:cs="Calibri" w:eastAsia="Calibri" w:hAnsi="Calibri"/>
                <w:sz w:val="22"/>
                <w:szCs w:val="22"/>
                <w:rtl w:val="0"/>
              </w:rPr>
              <w:t xml:space="preserve"> GitHub con dos ramas principales: </w:t>
            </w:r>
            <w:r w:rsidDel="00000000" w:rsidR="00000000" w:rsidRPr="00000000">
              <w:rPr>
                <w:rFonts w:ascii="Roboto Mono" w:cs="Roboto Mono" w:eastAsia="Roboto Mono" w:hAnsi="Roboto Mono"/>
                <w:color w:val="188038"/>
                <w:sz w:val="22"/>
                <w:szCs w:val="22"/>
                <w:rtl w:val="0"/>
              </w:rPr>
              <w:t xml:space="preserve">main</w:t>
            </w:r>
            <w:r w:rsidDel="00000000" w:rsidR="00000000" w:rsidRPr="00000000">
              <w:rPr>
                <w:rFonts w:ascii="Calibri" w:cs="Calibri" w:eastAsia="Calibri" w:hAnsi="Calibri"/>
                <w:sz w:val="22"/>
                <w:szCs w:val="22"/>
                <w:rtl w:val="0"/>
              </w:rPr>
              <w:t xml:space="preserve"> (producción) y </w:t>
            </w:r>
            <w:r w:rsidDel="00000000" w:rsidR="00000000" w:rsidRPr="00000000">
              <w:rPr>
                <w:rFonts w:ascii="Roboto Mono" w:cs="Roboto Mono" w:eastAsia="Roboto Mono" w:hAnsi="Roboto Mono"/>
                <w:color w:val="188038"/>
                <w:sz w:val="22"/>
                <w:szCs w:val="22"/>
                <w:rtl w:val="0"/>
              </w:rPr>
              <w:t xml:space="preserve">develop</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00">
            <w:pPr>
              <w:numPr>
                <w:ilvl w:val="0"/>
                <w:numId w:val="13"/>
              </w:numPr>
              <w:tabs>
                <w:tab w:val="center" w:leader="none" w:pos="4419"/>
                <w:tab w:val="right" w:leader="none" w:pos="8838"/>
              </w:tabs>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Flujo de trabajo:</w:t>
            </w:r>
            <w:r w:rsidDel="00000000" w:rsidR="00000000" w:rsidRPr="00000000">
              <w:rPr>
                <w:rFonts w:ascii="Calibri" w:cs="Calibri" w:eastAsia="Calibri" w:hAnsi="Calibri"/>
                <w:sz w:val="22"/>
                <w:szCs w:val="22"/>
                <w:rtl w:val="0"/>
              </w:rPr>
              <w:t xml:space="preserve"> Uso de issues para tareas y pull requests con revisión por pares.</w:t>
            </w:r>
          </w:p>
          <w:p w:rsidR="00000000" w:rsidDel="00000000" w:rsidP="00000000" w:rsidRDefault="00000000" w:rsidRPr="00000000" w14:paraId="00000101">
            <w:pPr>
              <w:pStyle w:val="Heading4"/>
              <w:tabs>
                <w:tab w:val="center" w:leader="none" w:pos="4419"/>
                <w:tab w:val="right" w:leader="none" w:pos="8838"/>
              </w:tabs>
              <w:spacing w:after="80" w:before="360" w:lineRule="auto"/>
              <w:rPr/>
            </w:pPr>
            <w:bookmarkStart w:colFirst="0" w:colLast="0" w:name="_heading=h.6ioixaxmb2i2" w:id="11"/>
            <w:bookmarkEnd w:id="11"/>
            <w:r w:rsidDel="00000000" w:rsidR="00000000" w:rsidRPr="00000000">
              <w:rPr>
                <w:rtl w:val="0"/>
              </w:rPr>
              <w:t xml:space="preserve">Otros</w:t>
            </w:r>
          </w:p>
          <w:p w:rsidR="00000000" w:rsidDel="00000000" w:rsidP="00000000" w:rsidRDefault="00000000" w:rsidRPr="00000000" w14:paraId="00000102">
            <w:pPr>
              <w:numPr>
                <w:ilvl w:val="0"/>
                <w:numId w:val="15"/>
              </w:numPr>
              <w:tabs>
                <w:tab w:val="center" w:leader="none" w:pos="4419"/>
                <w:tab w:val="right" w:leader="none" w:pos="8838"/>
              </w:tabs>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Contenedorización:</w:t>
            </w:r>
            <w:r w:rsidDel="00000000" w:rsidR="00000000" w:rsidRPr="00000000">
              <w:rPr>
                <w:rFonts w:ascii="Calibri" w:cs="Calibri" w:eastAsia="Calibri" w:hAnsi="Calibri"/>
                <w:sz w:val="22"/>
                <w:szCs w:val="22"/>
                <w:rtl w:val="0"/>
              </w:rPr>
              <w:t xml:space="preserve"> Dockerfile para backend y docker-compose para desarrollo local.</w:t>
            </w:r>
          </w:p>
          <w:p w:rsidR="00000000" w:rsidDel="00000000" w:rsidP="00000000" w:rsidRDefault="00000000" w:rsidRPr="00000000" w14:paraId="00000103">
            <w:pPr>
              <w:numPr>
                <w:ilvl w:val="0"/>
                <w:numId w:val="15"/>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Seguridad:</w:t>
            </w:r>
            <w:r w:rsidDel="00000000" w:rsidR="00000000" w:rsidRPr="00000000">
              <w:rPr>
                <w:rFonts w:ascii="Calibri" w:cs="Calibri" w:eastAsia="Calibri" w:hAnsi="Calibri"/>
                <w:sz w:val="22"/>
                <w:szCs w:val="22"/>
                <w:rtl w:val="0"/>
              </w:rPr>
              <w:t xml:space="preserve"> HTTPS (certificado Let's Encrypt) y variables de entorno para secretos.</w:t>
            </w:r>
          </w:p>
          <w:p w:rsidR="00000000" w:rsidDel="00000000" w:rsidP="00000000" w:rsidRDefault="00000000" w:rsidRPr="00000000" w14:paraId="00000104">
            <w:pPr>
              <w:numPr>
                <w:ilvl w:val="0"/>
                <w:numId w:val="15"/>
              </w:numPr>
              <w:tabs>
                <w:tab w:val="center" w:leader="none" w:pos="4419"/>
                <w:tab w:val="right" w:leader="none" w:pos="8838"/>
              </w:tabs>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Documentación:</w:t>
            </w:r>
            <w:r w:rsidDel="00000000" w:rsidR="00000000" w:rsidRPr="00000000">
              <w:rPr>
                <w:rFonts w:ascii="Calibri" w:cs="Calibri" w:eastAsia="Calibri" w:hAnsi="Calibri"/>
                <w:sz w:val="22"/>
                <w:szCs w:val="22"/>
                <w:rtl w:val="0"/>
              </w:rPr>
              <w:t xml:space="preserve"> Notion con backlog, decisiones técnicas y manual de usuario.</w:t>
            </w:r>
          </w:p>
          <w:p w:rsidR="00000000" w:rsidDel="00000000" w:rsidP="00000000" w:rsidRDefault="00000000" w:rsidRPr="00000000" w14:paraId="00000105">
            <w:pPr>
              <w:tabs>
                <w:tab w:val="center" w:leader="none" w:pos="4419"/>
                <w:tab w:val="right" w:leader="none" w:pos="8838"/>
              </w:tabs>
              <w:spacing w:after="240" w:lineRule="auto"/>
              <w:ind w:left="0" w:firstLine="0"/>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06">
      <w:pPr>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line="360" w:lineRule="auto"/>
        <w:jc w:val="both"/>
        <w:rPr>
          <w:rFonts w:ascii="Calibri" w:cs="Calibri" w:eastAsia="Calibri" w:hAnsi="Calibri"/>
        </w:rPr>
      </w:pPr>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9">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plan de trabajo se encuentra organizado en Notion en el siguiente link:</w:t>
            </w:r>
          </w:p>
          <w:p w:rsidR="00000000" w:rsidDel="00000000" w:rsidP="00000000" w:rsidRDefault="00000000" w:rsidRPr="00000000" w14:paraId="0000010A">
            <w:pPr>
              <w:spacing w:line="259" w:lineRule="auto"/>
              <w:jc w:val="both"/>
              <w:rPr>
                <w:rFonts w:ascii="Calibri" w:cs="Calibri" w:eastAsia="Calibri" w:hAnsi="Calibri"/>
                <w:sz w:val="22"/>
                <w:szCs w:val="22"/>
              </w:rPr>
            </w:pPr>
            <w:hyperlink r:id="rId13">
              <w:r w:rsidDel="00000000" w:rsidR="00000000" w:rsidRPr="00000000">
                <w:rPr>
                  <w:rFonts w:ascii="Calibri" w:cs="Calibri" w:eastAsia="Calibri" w:hAnsi="Calibri"/>
                  <w:color w:val="1155cc"/>
                  <w:sz w:val="22"/>
                  <w:szCs w:val="22"/>
                  <w:u w:val="single"/>
                  <w:rtl w:val="0"/>
                </w:rPr>
                <w:t xml:space="preserve">https://www.notion.so/Dashboard-323f9c2248ff80cc9d7ad72f6bf83fc0?source=copy_link</w:t>
              </w:r>
            </w:hyperlink>
            <w:r w:rsidDel="00000000" w:rsidR="00000000" w:rsidRPr="00000000">
              <w:rPr>
                <w:rtl w:val="0"/>
              </w:rPr>
            </w:r>
          </w:p>
          <w:p w:rsidR="00000000" w:rsidDel="00000000" w:rsidP="00000000" w:rsidRDefault="00000000" w:rsidRPr="00000000" w14:paraId="0000010B">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Lamentablemente, por petición del docente tuvimos que migrar el sistema a Google Sheets para poder ser subido a GitHub con los formatos solicitados.</w:t>
              <w:br w:type="textWrapping"/>
              <w:t xml:space="preserve">La migración se hizo con Notion Export entregando  un CSV el cual fue formateado de “,” por “[tab]” por AI, para poder ser importado en Google Sheets como un CSV with tabs. </w:t>
            </w:r>
          </w:p>
          <w:p w:rsidR="00000000" w:rsidDel="00000000" w:rsidP="00000000" w:rsidRDefault="00000000" w:rsidRPr="00000000" w14:paraId="0000010C">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Ya que exportar las bases de datos de Notion sería irrelevante por la pérdida de productividad (ya que los software de Google Sheets y Notion funcionan diferente). En Google Sheets se creó un Pivot Table en el cual se organizan las tareas por sprints. Al igual se pueden usar las vistas, sorting y filtering de las tablas de Google Sheets: </w:t>
            </w:r>
            <w:hyperlink r:id="rId14">
              <w:r w:rsidDel="00000000" w:rsidR="00000000" w:rsidRPr="00000000">
                <w:rPr>
                  <w:rFonts w:ascii="Calibri" w:cs="Calibri" w:eastAsia="Calibri" w:hAnsi="Calibri"/>
                  <w:color w:val="0000ee"/>
                  <w:sz w:val="22"/>
                  <w:szCs w:val="22"/>
                  <w:u w:val="single"/>
                  <w:rtl w:val="0"/>
                </w:rPr>
                <w:t xml:space="preserve">DuocUC Gantt</w:t>
              </w:r>
            </w:hyperlink>
            <w:r w:rsidDel="00000000" w:rsidR="00000000" w:rsidRPr="00000000">
              <w:rPr>
                <w:rtl w:val="0"/>
              </w:rPr>
            </w:r>
          </w:p>
          <w:p w:rsidR="00000000" w:rsidDel="00000000" w:rsidP="00000000" w:rsidRDefault="00000000" w:rsidRPr="00000000" w14:paraId="0000010D">
            <w:pPr>
              <w:spacing w:line="259" w:lineRule="auto"/>
              <w:jc w:val="both"/>
              <w:rPr>
                <w:rFonts w:ascii="Calibri" w:cs="Calibri" w:eastAsia="Calibri" w:hAnsi="Calibri"/>
                <w:sz w:val="22"/>
                <w:szCs w:val="22"/>
              </w:rPr>
            </w:pPr>
            <w:hyperlink r:id="rId15">
              <w:r w:rsidDel="00000000" w:rsidR="00000000" w:rsidRPr="00000000">
                <w:rPr>
                  <w:rFonts w:ascii="Calibri" w:cs="Calibri" w:eastAsia="Calibri" w:hAnsi="Calibri"/>
                  <w:color w:val="1155cc"/>
                  <w:sz w:val="22"/>
                  <w:szCs w:val="22"/>
                  <w:u w:val="single"/>
                  <w:rtl w:val="0"/>
                </w:rPr>
                <w:t xml:space="preserve">https://docs.google.com/spreadsheets/d/1uct6ZnCEm0PMimL9ETmvqPTVxSLNQBeXXBCHe6pyAL4/edit?usp=drive_link</w:t>
              </w:r>
            </w:hyperlink>
            <w:r w:rsidDel="00000000" w:rsidR="00000000" w:rsidRPr="00000000">
              <w:rPr>
                <w:rtl w:val="0"/>
              </w:rPr>
            </w:r>
          </w:p>
          <w:p w:rsidR="00000000" w:rsidDel="00000000" w:rsidP="00000000" w:rsidRDefault="00000000" w:rsidRPr="00000000" w14:paraId="0000010E">
            <w:pPr>
              <w:spacing w:line="259"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sdt>
            <w:sdtPr>
              <w:lock w:val="contentLocked"/>
              <w:id w:val="-1610629322"/>
              <w:tag w:val="goog_rdk_2"/>
            </w:sdtPr>
            <w:sdtContent>
              <w:tbl>
                <w:tblPr>
                  <w:tblStyle w:val="Table17"/>
                  <w:tblW w:w="8580.0"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615"/>
                  <w:gridCol w:w="2175"/>
                  <w:gridCol w:w="3090"/>
                  <w:gridCol w:w="2700"/>
                  <w:tblGridChange w:id="0">
                    <w:tblGrid>
                      <w:gridCol w:w="615"/>
                      <w:gridCol w:w="2175"/>
                      <w:gridCol w:w="3090"/>
                      <w:gridCol w:w="2700"/>
                    </w:tblGrid>
                  </w:tblGridChange>
                </w:tblGrid>
                <w:tr>
                  <w:trPr>
                    <w:cantSplit w:val="0"/>
                    <w:trHeight w:val="486.52343749999994"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13">
                      <w:pPr>
                        <w:widowControl w:val="0"/>
                        <w:spacing w:after="0" w:line="192.00000000000003" w:lineRule="auto"/>
                        <w:jc w:val="center"/>
                        <w:rPr>
                          <w:rFonts w:ascii="Calibri" w:cs="Calibri" w:eastAsia="Calibri" w:hAnsi="Calibri"/>
                          <w:b w:val="1"/>
                          <w:bCs w:val="1"/>
                          <w:color w:val="1f4e79"/>
                          <w:sz w:val="20"/>
                          <w:szCs w:val="20"/>
                        </w:rPr>
                      </w:pPr>
                      <w:r w:rsidDel="00000000" w:rsidR="00000000" w:rsidRPr="00000000">
                        <w:rPr>
                          <w:rFonts w:ascii="Calibri" w:cs="Calibri" w:eastAsia="Calibri" w:hAnsi="Calibri"/>
                          <w:b w:val="1"/>
                          <w:bCs w:val="1"/>
                          <w:color w:val="1f4e79"/>
                          <w:sz w:val="20"/>
                          <w:szCs w:val="20"/>
                          <w:rtl w:val="0"/>
                        </w:rPr>
                        <w:t xml:space="preserve">Nro.</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14">
                      <w:pPr>
                        <w:widowControl w:val="0"/>
                        <w:spacing w:after="0" w:line="192.00000000000003" w:lineRule="auto"/>
                        <w:jc w:val="center"/>
                        <w:rPr>
                          <w:rFonts w:ascii="Calibri" w:cs="Calibri" w:eastAsia="Calibri" w:hAnsi="Calibri"/>
                          <w:b w:val="1"/>
                          <w:bCs w:val="1"/>
                          <w:color w:val="1f4e79"/>
                          <w:sz w:val="20"/>
                          <w:szCs w:val="20"/>
                        </w:rPr>
                      </w:pPr>
                      <w:r w:rsidDel="00000000" w:rsidR="00000000" w:rsidRPr="00000000">
                        <w:rPr>
                          <w:rFonts w:ascii="Calibri" w:cs="Calibri" w:eastAsia="Calibri" w:hAnsi="Calibri"/>
                          <w:b w:val="1"/>
                          <w:bCs w:val="1"/>
                          <w:color w:val="1f4e79"/>
                          <w:sz w:val="20"/>
                          <w:szCs w:val="20"/>
                          <w:rtl w:val="0"/>
                        </w:rPr>
                        <w:t xml:space="preserve">Nombre de evidencia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15">
                      <w:pPr>
                        <w:widowControl w:val="0"/>
                        <w:spacing w:after="0" w:line="192.00000000000003" w:lineRule="auto"/>
                        <w:jc w:val="center"/>
                        <w:rPr>
                          <w:rFonts w:ascii="Calibri" w:cs="Calibri" w:eastAsia="Calibri" w:hAnsi="Calibri"/>
                          <w:b w:val="1"/>
                          <w:bCs w:val="1"/>
                          <w:color w:val="1f4e79"/>
                          <w:sz w:val="20"/>
                          <w:szCs w:val="20"/>
                        </w:rPr>
                      </w:pPr>
                      <w:r w:rsidDel="00000000" w:rsidR="00000000" w:rsidRPr="00000000">
                        <w:rPr>
                          <w:rFonts w:ascii="Calibri" w:cs="Calibri" w:eastAsia="Calibri" w:hAnsi="Calibri"/>
                          <w:b w:val="1"/>
                          <w:bCs w:val="1"/>
                          <w:color w:val="1f4e79"/>
                          <w:sz w:val="20"/>
                          <w:szCs w:val="20"/>
                          <w:rtl w:val="0"/>
                        </w:rPr>
                        <w:t xml:space="preserve">Descripción</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16">
                      <w:pPr>
                        <w:widowControl w:val="0"/>
                        <w:spacing w:after="0" w:line="192.00000000000003" w:lineRule="auto"/>
                        <w:jc w:val="center"/>
                        <w:rPr>
                          <w:rFonts w:ascii="Calibri" w:cs="Calibri" w:eastAsia="Calibri" w:hAnsi="Calibri"/>
                          <w:b w:val="1"/>
                          <w:bCs w:val="1"/>
                          <w:color w:val="1f4e79"/>
                          <w:sz w:val="20"/>
                          <w:szCs w:val="20"/>
                        </w:rPr>
                      </w:pPr>
                      <w:r w:rsidDel="00000000" w:rsidR="00000000" w:rsidRPr="00000000">
                        <w:rPr>
                          <w:rFonts w:ascii="Calibri" w:cs="Calibri" w:eastAsia="Calibri" w:hAnsi="Calibri"/>
                          <w:b w:val="1"/>
                          <w:bCs w:val="1"/>
                          <w:color w:val="1f4e79"/>
                          <w:sz w:val="20"/>
                          <w:szCs w:val="20"/>
                          <w:rtl w:val="0"/>
                        </w:rPr>
                        <w:t xml:space="preserve">Link para acceder (repositorio)</w:t>
                      </w:r>
                    </w:p>
                  </w:tc>
                </w:tr>
                <w:tr>
                  <w:trPr>
                    <w:cantSplit w:val="0"/>
                    <w:tblHeader w:val="0"/>
                  </w:trPr>
                  <w:tc>
                    <w:tcPr>
                      <w:tcMar>
                        <w:top w:w="150.0" w:type="dxa"/>
                        <w:left w:w="150.0" w:type="dxa"/>
                        <w:bottom w:w="150.0" w:type="dxa"/>
                        <w:right w:w="150.0" w:type="dxa"/>
                      </w:tcMar>
                      <w:vAlign w:val="top"/>
                    </w:tcPr>
                    <w:p w:rsidR="00000000" w:rsidDel="00000000" w:rsidP="00000000" w:rsidRDefault="00000000" w:rsidRPr="00000000" w14:paraId="00000117">
                      <w:pPr>
                        <w:tabs>
                          <w:tab w:val="center" w:leader="none" w:pos="4419"/>
                          <w:tab w:val="right" w:leader="none" w:pos="8838"/>
                        </w:tabs>
                        <w:spacing w:after="0" w:line="192.00000000000003" w:lineRule="auto"/>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tabs>
                          <w:tab w:val="center" w:leader="none" w:pos="4419"/>
                          <w:tab w:val="right" w:leader="none" w:pos="8838"/>
                        </w:tabs>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Notion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tabs>
                          <w:tab w:val="center" w:leader="none" w:pos="4419"/>
                          <w:tab w:val="right" w:leader="none" w:pos="8838"/>
                        </w:tabs>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Organización de plan de trabajo y Sprints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A">
                      <w:pPr>
                        <w:tabs>
                          <w:tab w:val="center" w:leader="none" w:pos="4419"/>
                          <w:tab w:val="right" w:leader="none" w:pos="8838"/>
                        </w:tabs>
                        <w:spacing w:after="0" w:line="192.00000000000003" w:lineRule="auto"/>
                        <w:jc w:val="both"/>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https://www.notion.so/Dashboard-323f9c2248ff80cc9d7ad72f6bf83fc0?source=copy_link</w:t>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1</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DuocUC Gantt.xlsx</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Carta Gantt del proyecto con sprints, hitos y línea de tiempo en formato Excel.</w:t>
                      </w:r>
                    </w:p>
                  </w:tc>
                  <w:tc>
                    <w:tcPr>
                      <w:vMerge w:val="restart"/>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1E">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https://drive.google.com/drive/folders/1HNYVV3kEbDh9s8FXQBZJgP9x6xKZhOrV?usp=sharing</w:t>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2</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Informe de Riesgos y ética 2.docx</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Informe de gestión de riesgos y consideraciones éticas del proyecto (Evaluación 2).</w:t>
                      </w:r>
                    </w:p>
                  </w:tc>
                  <w:tc>
                    <w:tcPr>
                      <w:vMerge w:val="continue"/>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22">
                      <w:pPr>
                        <w:widowControl w:val="0"/>
                        <w:spacing w:after="0" w:before="0" w:line="240" w:lineRule="auto"/>
                        <w:ind w:left="0" w:firstLine="0"/>
                        <w:rPr>
                          <w:rFonts w:ascii="Calibri" w:cs="Calibri" w:eastAsia="Calibri" w:hAnsi="Calibri"/>
                          <w:color w:val="1f4e79"/>
                          <w:sz w:val="20"/>
                          <w:szCs w:val="20"/>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3</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Solución - Historias y Requisitos del Cliente - Épicas - Requerimientos.docx</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Resumen de la solución, historias de usuario, requisitos del cliente, épicas y requerimientos breakdown.</w:t>
                      </w:r>
                    </w:p>
                  </w:tc>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6">
                      <w:pPr>
                        <w:tabs>
                          <w:tab w:val="center" w:leader="none" w:pos="4419"/>
                          <w:tab w:val="right" w:leader="none" w:pos="8838"/>
                        </w:tabs>
                        <w:spacing w:after="0" w:line="192.00000000000003" w:lineRule="auto"/>
                        <w:jc w:val="both"/>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https://drive.google.com/drive/folders/1uFa_0RYCwTp9rPqzOdnouEToO2JXoEPz?usp=sharing</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4</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Wireframe Flowchart Whiteboard.pdf</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Bosquejo en Canva del flujo de la solución.</w:t>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A">
                      <w:pPr>
                        <w:widowControl w:val="0"/>
                        <w:spacing w:after="480" w:line="276" w:lineRule="auto"/>
                        <w:rPr>
                          <w:rFonts w:ascii="Calibri" w:cs="Calibri" w:eastAsia="Calibri" w:hAnsi="Calibri"/>
                          <w:color w:val="1f4e79"/>
                          <w:sz w:val="20"/>
                          <w:szCs w:val="20"/>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5</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wireframe.png</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Wireframe en Excalidraw, diseño de posible solución a requerimientos.</w:t>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E">
                      <w:pPr>
                        <w:widowControl w:val="0"/>
                        <w:spacing w:after="480" w:line="276" w:lineRule="auto"/>
                        <w:rPr>
                          <w:rFonts w:ascii="Calibri" w:cs="Calibri" w:eastAsia="Calibri" w:hAnsi="Calibri"/>
                          <w:color w:val="1f4e79"/>
                          <w:sz w:val="20"/>
                          <w:szCs w:val="20"/>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6</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Diagrama alto nivel sistema hotel.png</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Diagrama de alto nivel del sistema del hotel (visión general de componentes).</w:t>
                      </w:r>
                    </w:p>
                  </w:tc>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2">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https://drive.google.com/drive/folders/1s5sENt1czG3t9O984qsydTnrAreEXIYr?usp=sharing</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7</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escenario_2-costs.png</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Análisis de costos asociado al Escenario 2 (automatización externa de leads).</w:t>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6">
                      <w:pPr>
                        <w:widowControl w:val="0"/>
                        <w:spacing w:after="480" w:line="276" w:lineRule="auto"/>
                        <w:rPr>
                          <w:rFonts w:ascii="Calibri" w:cs="Calibri" w:eastAsia="Calibri" w:hAnsi="Calibri"/>
                          <w:color w:val="1f4e79"/>
                          <w:sz w:val="20"/>
                          <w:szCs w:val="20"/>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8</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Meeting With the Administrator.docx</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Apuntes y actualización del proyecto ante reunión con el administrador. Nuevos requerimientos.</w:t>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A">
                      <w:pPr>
                        <w:widowControl w:val="0"/>
                        <w:spacing w:after="480" w:line="276" w:lineRule="auto"/>
                        <w:rPr>
                          <w:rFonts w:ascii="Calibri" w:cs="Calibri" w:eastAsia="Calibri" w:hAnsi="Calibri"/>
                          <w:color w:val="1f4e79"/>
                          <w:sz w:val="20"/>
                          <w:szCs w:val="20"/>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9</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MockUP.html</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Primera versión interactiva del mockup de la plataforma interna en HTML.</w:t>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E">
                      <w:pPr>
                        <w:widowControl w:val="0"/>
                        <w:spacing w:after="480" w:line="276" w:lineRule="auto"/>
                        <w:rPr>
                          <w:rFonts w:ascii="Calibri" w:cs="Calibri" w:eastAsia="Calibri" w:hAnsi="Calibri"/>
                          <w:color w:val="1f4e79"/>
                          <w:sz w:val="20"/>
                          <w:szCs w:val="20"/>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10</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MockUP-Screenshots.docx</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Capturas de pantalla de la primera versión del mockup HTML.</w:t>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42">
                      <w:pPr>
                        <w:widowControl w:val="0"/>
                        <w:spacing w:after="480" w:line="276" w:lineRule="auto"/>
                        <w:rPr>
                          <w:rFonts w:ascii="Calibri" w:cs="Calibri" w:eastAsia="Calibri" w:hAnsi="Calibri"/>
                          <w:color w:val="1f4e79"/>
                          <w:sz w:val="20"/>
                          <w:szCs w:val="20"/>
                        </w:rPr>
                      </w:pPr>
                      <w:r w:rsidDel="00000000" w:rsidR="00000000" w:rsidRPr="00000000">
                        <w:rPr>
                          <w:rtl w:val="0"/>
                        </w:rPr>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11</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Casos de uso.pdf</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Diagrama UML de casos de uso del sistema (actores y funcionalidades).</w:t>
                      </w:r>
                    </w:p>
                  </w:tc>
                  <w:tc>
                    <w:tcPr>
                      <w:vMerge w:val="restart"/>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46">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https://drive.google.com/drive/folders/1Ju55mlKg5OPy7Kug_bhtChHFblthhqXv?usp=sharing</w:t>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12</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Client Feedback.docx</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Retroalimentación del cliente sobre la propuesta y mockups presentados.</w:t>
                      </w:r>
                    </w:p>
                  </w:tc>
                  <w:tc>
                    <w:tcPr>
                      <w:vMerge w:val="continue"/>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4A">
                      <w:pPr>
                        <w:widowControl w:val="0"/>
                        <w:spacing w:after="0" w:before="0" w:line="240" w:lineRule="auto"/>
                        <w:ind w:left="0" w:firstLine="0"/>
                        <w:rPr>
                          <w:rFonts w:ascii="Calibri" w:cs="Calibri" w:eastAsia="Calibri" w:hAnsi="Calibri"/>
                          <w:color w:val="1f4e79"/>
                          <w:sz w:val="20"/>
                          <w:szCs w:val="20"/>
                        </w:rPr>
                      </w:pPr>
                      <w:r w:rsidDel="00000000" w:rsidR="00000000" w:rsidRPr="00000000">
                        <w:rPr>
                          <w:rtl w:val="0"/>
                        </w:rPr>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13</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Contenedores.pdf</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Diagrama C4 de contenedores del sistema (frontend, backend, base de datos, integraciones).</w:t>
                      </w:r>
                    </w:p>
                  </w:tc>
                  <w:tc>
                    <w:tcPr>
                      <w:vMerge w:val="continue"/>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4E">
                      <w:pPr>
                        <w:widowControl w:val="0"/>
                        <w:spacing w:after="0" w:before="0" w:line="240" w:lineRule="auto"/>
                        <w:ind w:left="0" w:firstLine="0"/>
                        <w:rPr>
                          <w:rFonts w:ascii="Calibri" w:cs="Calibri" w:eastAsia="Calibri" w:hAnsi="Calibri"/>
                          <w:color w:val="1f4e79"/>
                          <w:sz w:val="20"/>
                          <w:szCs w:val="20"/>
                        </w:rPr>
                      </w:pPr>
                      <w:r w:rsidDel="00000000" w:rsidR="00000000" w:rsidRPr="00000000">
                        <w:rPr>
                          <w:rtl w:val="0"/>
                        </w:rPr>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14</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Contexto del sistema.pdf</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Diagrama C4 de contexto del sistema (relación con actores y sistemas externos).</w:t>
                      </w:r>
                    </w:p>
                  </w:tc>
                  <w:tc>
                    <w:tcPr>
                      <w:vMerge w:val="continue"/>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52">
                      <w:pPr>
                        <w:widowControl w:val="0"/>
                        <w:spacing w:after="0" w:before="0" w:line="240" w:lineRule="auto"/>
                        <w:ind w:left="0" w:firstLine="0"/>
                        <w:rPr>
                          <w:rFonts w:ascii="Calibri" w:cs="Calibri" w:eastAsia="Calibri" w:hAnsi="Calibri"/>
                          <w:color w:val="1f4e79"/>
                          <w:sz w:val="20"/>
                          <w:szCs w:val="20"/>
                        </w:rPr>
                      </w:pPr>
                      <w:r w:rsidDel="00000000" w:rsidR="00000000" w:rsidRPr="00000000">
                        <w:rPr>
                          <w:rtl w:val="0"/>
                        </w:rPr>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15</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Diagrama de clases.pdf</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Diagrama UML de clases del backend (entidades, servicios y relaciones).</w:t>
                      </w:r>
                    </w:p>
                  </w:tc>
                  <w:tc>
                    <w:tcPr>
                      <w:vMerge w:val="continue"/>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56">
                      <w:pPr>
                        <w:widowControl w:val="0"/>
                        <w:spacing w:after="0" w:before="0" w:line="240" w:lineRule="auto"/>
                        <w:ind w:left="0" w:firstLine="0"/>
                        <w:rPr>
                          <w:rFonts w:ascii="Calibri" w:cs="Calibri" w:eastAsia="Calibri" w:hAnsi="Calibri"/>
                          <w:color w:val="1f4e79"/>
                          <w:sz w:val="20"/>
                          <w:szCs w:val="20"/>
                        </w:rPr>
                      </w:pPr>
                      <w:r w:rsidDel="00000000" w:rsidR="00000000" w:rsidRPr="00000000">
                        <w:rPr>
                          <w:rtl w:val="0"/>
                        </w:rPr>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16</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Diagrama de despliegue.pdf</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Diagrama de despliegue del sistema (Vercel + Hugging Face Spaces + Supabase).</w:t>
                      </w:r>
                    </w:p>
                  </w:tc>
                  <w:tc>
                    <w:tcPr>
                      <w:vMerge w:val="continue"/>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5A">
                      <w:pPr>
                        <w:widowControl w:val="0"/>
                        <w:spacing w:after="0" w:before="0" w:line="240" w:lineRule="auto"/>
                        <w:ind w:left="0" w:firstLine="0"/>
                        <w:rPr>
                          <w:rFonts w:ascii="Calibri" w:cs="Calibri" w:eastAsia="Calibri" w:hAnsi="Calibri"/>
                          <w:color w:val="1f4e79"/>
                          <w:sz w:val="20"/>
                          <w:szCs w:val="20"/>
                        </w:rPr>
                      </w:pPr>
                      <w:r w:rsidDel="00000000" w:rsidR="00000000" w:rsidRPr="00000000">
                        <w:rPr>
                          <w:rtl w:val="0"/>
                        </w:rPr>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17</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MockUP_V2.html</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Segunda versión interactiva del mockup en HTML, incorporando feedback del cliente.</w:t>
                      </w:r>
                    </w:p>
                  </w:tc>
                  <w:tc>
                    <w:tcPr>
                      <w:vMerge w:val="continue"/>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5E">
                      <w:pPr>
                        <w:widowControl w:val="0"/>
                        <w:spacing w:after="0" w:before="0" w:line="240" w:lineRule="auto"/>
                        <w:ind w:left="0" w:firstLine="0"/>
                        <w:rPr>
                          <w:rFonts w:ascii="Calibri" w:cs="Calibri" w:eastAsia="Calibri" w:hAnsi="Calibri"/>
                          <w:color w:val="1f4e79"/>
                          <w:sz w:val="20"/>
                          <w:szCs w:val="20"/>
                        </w:rPr>
                      </w:pPr>
                      <w:r w:rsidDel="00000000" w:rsidR="00000000" w:rsidRPr="00000000">
                        <w:rPr>
                          <w:rtl w:val="0"/>
                        </w:rPr>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18</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MockUP_V2-Screenshots.docx</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Capturas de pantalla de la segunda versión del mockup HTML.</w:t>
                      </w:r>
                    </w:p>
                  </w:tc>
                  <w:tc>
                    <w:tcPr>
                      <w:vMerge w:val="continue"/>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62">
                      <w:pPr>
                        <w:widowControl w:val="0"/>
                        <w:spacing w:after="0" w:before="0" w:line="240" w:lineRule="auto"/>
                        <w:ind w:left="0" w:firstLine="0"/>
                        <w:rPr>
                          <w:rFonts w:ascii="Calibri" w:cs="Calibri" w:eastAsia="Calibri" w:hAnsi="Calibri"/>
                          <w:color w:val="1f4e79"/>
                          <w:sz w:val="20"/>
                          <w:szCs w:val="20"/>
                        </w:rPr>
                      </w:pPr>
                      <w:r w:rsidDel="00000000" w:rsidR="00000000" w:rsidRPr="00000000">
                        <w:rPr>
                          <w:rtl w:val="0"/>
                        </w:rPr>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19</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Modelo Entidad-Relación V6.pdf</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Modelo entidad-relación (MER) versión 6 de la base de datos del proyecto.</w:t>
                      </w:r>
                    </w:p>
                  </w:tc>
                  <w:tc>
                    <w:tcPr>
                      <w:vMerge w:val="continue"/>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66">
                      <w:pPr>
                        <w:widowControl w:val="0"/>
                        <w:spacing w:after="0" w:before="0" w:line="240" w:lineRule="auto"/>
                        <w:ind w:left="0" w:firstLine="0"/>
                        <w:rPr>
                          <w:rFonts w:ascii="Calibri" w:cs="Calibri" w:eastAsia="Calibri" w:hAnsi="Calibri"/>
                          <w:color w:val="1f4e79"/>
                          <w:sz w:val="20"/>
                          <w:szCs w:val="20"/>
                        </w:rPr>
                      </w:pPr>
                      <w:r w:rsidDel="00000000" w:rsidR="00000000" w:rsidRPr="00000000">
                        <w:rPr>
                          <w:rtl w:val="0"/>
                        </w:rPr>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20</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Casos de uso</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Documento excel para descripción de casos de uso de usuario</w:t>
                      </w:r>
                    </w:p>
                  </w:tc>
                  <w:tc>
                    <w:tcPr>
                      <w:vMerge w:val="restart"/>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6A">
                      <w:pPr>
                        <w:widowControl w:val="0"/>
                        <w:spacing w:after="0" w:before="0" w:line="240" w:lineRule="auto"/>
                        <w:ind w:left="0" w:firstLine="0"/>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https://drive.google.com/drive/u/1/folders/1JWgLW4kE2wC1UZsceUYd-hhxL2p2ogcD</w:t>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21</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Planilla casos de prueba estándar</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Documento excel con definición y estructura de aplicación casos de prueba</w:t>
                      </w:r>
                    </w:p>
                  </w:tc>
                  <w:tc>
                    <w:tcPr>
                      <w:vMerge w:val="continue"/>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6E">
                      <w:pPr>
                        <w:widowControl w:val="0"/>
                        <w:spacing w:after="0" w:before="0" w:line="240" w:lineRule="auto"/>
                        <w:ind w:left="0" w:firstLine="0"/>
                        <w:rPr>
                          <w:rFonts w:ascii="Calibri" w:cs="Calibri" w:eastAsia="Calibri" w:hAnsi="Calibri"/>
                          <w:color w:val="1f4e79"/>
                          <w:sz w:val="20"/>
                          <w:szCs w:val="20"/>
                        </w:rPr>
                      </w:pPr>
                      <w:r w:rsidDel="00000000" w:rsidR="00000000" w:rsidRPr="00000000">
                        <w:rPr>
                          <w:rtl w:val="0"/>
                        </w:rPr>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22</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Definición casos de prueba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Documento excel con formato para definir casos de prueba</w:t>
                      </w:r>
                    </w:p>
                  </w:tc>
                  <w:tc>
                    <w:tcPr>
                      <w:vMerge w:val="continue"/>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72">
                      <w:pPr>
                        <w:widowControl w:val="0"/>
                        <w:spacing w:after="0" w:before="0" w:line="240" w:lineRule="auto"/>
                        <w:ind w:left="0" w:firstLine="0"/>
                        <w:rPr>
                          <w:rFonts w:ascii="Calibri" w:cs="Calibri" w:eastAsia="Calibri" w:hAnsi="Calibri"/>
                          <w:color w:val="1f4e79"/>
                          <w:sz w:val="20"/>
                          <w:szCs w:val="20"/>
                        </w:rPr>
                      </w:pPr>
                      <w:r w:rsidDel="00000000" w:rsidR="00000000" w:rsidRPr="00000000">
                        <w:rPr>
                          <w:rtl w:val="0"/>
                        </w:rPr>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23</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Requisitos funcionales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Documento Excel con definición de requisitos funcionales del proyecto</w:t>
                      </w:r>
                    </w:p>
                  </w:tc>
                  <w:tc>
                    <w:tcPr>
                      <w:vMerge w:val="continue"/>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76">
                      <w:pPr>
                        <w:widowControl w:val="0"/>
                        <w:spacing w:after="0" w:before="0" w:line="240" w:lineRule="auto"/>
                        <w:ind w:left="0" w:firstLine="0"/>
                        <w:rPr>
                          <w:rFonts w:ascii="Calibri" w:cs="Calibri" w:eastAsia="Calibri" w:hAnsi="Calibri"/>
                          <w:color w:val="1f4e79"/>
                          <w:sz w:val="20"/>
                          <w:szCs w:val="20"/>
                        </w:rPr>
                      </w:pPr>
                      <w:r w:rsidDel="00000000" w:rsidR="00000000" w:rsidRPr="00000000">
                        <w:rPr>
                          <w:rtl w:val="0"/>
                        </w:rPr>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24</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Trazabilidad de casos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Documento excel con trazabilidad de casos de prueba con requerimientos funcionales</w:t>
                      </w:r>
                    </w:p>
                  </w:tc>
                  <w:tc>
                    <w:tcPr>
                      <w:vMerge w:val="continue"/>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7A">
                      <w:pPr>
                        <w:widowControl w:val="0"/>
                        <w:spacing w:after="0" w:before="0" w:line="240" w:lineRule="auto"/>
                        <w:ind w:left="0" w:firstLine="0"/>
                        <w:rPr>
                          <w:rFonts w:ascii="Calibri" w:cs="Calibri" w:eastAsia="Calibri" w:hAnsi="Calibri"/>
                          <w:color w:val="1f4e79"/>
                          <w:sz w:val="20"/>
                          <w:szCs w:val="20"/>
                        </w:rPr>
                      </w:pPr>
                      <w:r w:rsidDel="00000000" w:rsidR="00000000" w:rsidRPr="00000000">
                        <w:rPr>
                          <w:rtl w:val="0"/>
                        </w:rPr>
                      </w:r>
                    </w:p>
                  </w:tc>
                </w:tr>
                <w:tr>
                  <w:trPr>
                    <w:cantSplit w:val="0"/>
                    <w:trHeight w:val="4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192.00000000000003" w:lineRule="auto"/>
                        <w:ind w:left="0" w:right="0" w:firstLine="0"/>
                        <w:jc w:val="center"/>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25</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Plan de pruebas funcionales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192.00000000000003"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Documento word con formato para dejar registro de planificación de pruebas funcionales</w:t>
                      </w:r>
                    </w:p>
                  </w:tc>
                  <w:tc>
                    <w:tcPr>
                      <w:vMerge w:val="continue"/>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7E">
                      <w:pPr>
                        <w:widowControl w:val="0"/>
                        <w:spacing w:after="0" w:before="0" w:line="240" w:lineRule="auto"/>
                        <w:ind w:left="0" w:firstLine="0"/>
                        <w:rPr>
                          <w:rFonts w:ascii="Calibri" w:cs="Calibri" w:eastAsia="Calibri" w:hAnsi="Calibri"/>
                          <w:color w:val="1f4e79"/>
                          <w:sz w:val="20"/>
                          <w:szCs w:val="20"/>
                        </w:rPr>
                      </w:pPr>
                      <w:r w:rsidDel="00000000" w:rsidR="00000000" w:rsidRPr="00000000">
                        <w:rPr>
                          <w:rtl w:val="0"/>
                        </w:rPr>
                      </w:r>
                    </w:p>
                  </w:tc>
                </w:tr>
              </w:tbl>
            </w:sdtContent>
          </w:sdt>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80">
      <w:pPr>
        <w:spacing w:line="360" w:lineRule="auto"/>
        <w:jc w:val="both"/>
        <w:rPr>
          <w:rFonts w:ascii="Calibri" w:cs="Calibri" w:eastAsia="Calibri" w:hAnsi="Calibri"/>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82">
            <w:pPr>
              <w:rPr/>
            </w:pPr>
            <w:hyperlink r:id="rId16">
              <w:r w:rsidDel="00000000" w:rsidR="00000000" w:rsidRPr="00000000">
                <w:rPr>
                  <w:color w:val="0000ee"/>
                  <w:u w:val="single"/>
                  <w:rtl w:val="0"/>
                </w:rPr>
                <w:t xml:space="preserve">DuocUC Gantt</w:t>
              </w:r>
            </w:hyperlink>
            <w:hyperlink r:id="rId17">
              <w:r w:rsidDel="00000000" w:rsidR="00000000" w:rsidRPr="00000000">
                <w:rPr>
                  <w:color w:val="1155cc"/>
                  <w:u w:val="single"/>
                  <w:rtl w:val="0"/>
                </w:rPr>
                <w:t xml:space="preserve">https://docs.google.com/spreadsheets/d/1uct6ZnCEm0PMimL9ETmvqPTVxSLNQBeXXBCHe6pyAL4/edit?usp=drive_link</w:t>
              </w:r>
            </w:hyperlink>
            <w:r w:rsidDel="00000000" w:rsidR="00000000" w:rsidRPr="00000000">
              <w:rPr>
                <w:rtl w:val="0"/>
              </w:rPr>
            </w:r>
          </w:p>
          <w:p w:rsidR="00000000" w:rsidDel="00000000" w:rsidP="00000000" w:rsidRDefault="00000000" w:rsidRPr="00000000" w14:paraId="00000183">
            <w:pPr>
              <w:rPr/>
            </w:pPr>
            <w:r w:rsidDel="00000000" w:rsidR="00000000" w:rsidRPr="00000000">
              <w:rPr/>
              <w:drawing>
                <wp:inline distB="114300" distT="114300" distL="114300" distR="114300">
                  <wp:extent cx="5476875" cy="2565400"/>
                  <wp:effectExtent b="0" l="0" r="0" t="0"/>
                  <wp:docPr id="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7687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drawing>
                <wp:inline distB="114300" distT="114300" distL="114300" distR="114300">
                  <wp:extent cx="5476875" cy="3670300"/>
                  <wp:effectExtent b="0" l="0" r="0" t="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476875"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86">
      <w:pPr>
        <w:widowControl w:val="0"/>
        <w:spacing w:after="12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87">
      <w:pPr>
        <w:widowControl w:val="0"/>
        <w:spacing w:after="120" w:lineRule="auto"/>
        <w:rPr>
          <w:rFonts w:ascii="Calibri" w:cs="Calibri" w:eastAsia="Calibri" w:hAnsi="Calibri"/>
        </w:rPr>
      </w:pPr>
      <w:r w:rsidDel="00000000" w:rsidR="00000000" w:rsidRPr="00000000">
        <w:rPr>
          <w:rtl w:val="0"/>
        </w:rPr>
      </w:r>
    </w:p>
    <w:tbl>
      <w:tblPr>
        <w:tblStyle w:val="Table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Pruebas Unitarias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89">
            <w:pPr>
              <w:tabs>
                <w:tab w:val="center" w:leader="none" w:pos="4419"/>
                <w:tab w:val="right" w:leader="none" w:pos="8838"/>
              </w:tabs>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Pruebas Unitarias que se realizaron en el proyecto para validar funcionalidades.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A">
            <w:pPr>
              <w:widowControl w:val="0"/>
              <w:spacing w:after="0" w:line="240" w:lineRule="auto"/>
              <w:jc w:val="both"/>
              <w:rPr>
                <w:rFonts w:ascii="Calibri" w:cs="Calibri" w:eastAsia="Calibri" w:hAnsi="Calibri"/>
                <w:i w:val="1"/>
                <w:iCs w:val="1"/>
                <w:color w:val="548dd4"/>
                <w:sz w:val="20"/>
                <w:szCs w:val="20"/>
              </w:rPr>
            </w:pPr>
            <w:r w:rsidDel="00000000" w:rsidR="00000000" w:rsidRPr="00000000">
              <w:rPr>
                <w:rFonts w:ascii="NewsGotT" w:cs="NewsGotT" w:eastAsia="NewsGotT" w:hAnsi="NewsGotT"/>
                <w:sz w:val="22"/>
                <w:szCs w:val="22"/>
              </w:rPr>
              <w:drawing>
                <wp:inline distB="114300" distT="114300" distL="114300" distR="114300">
                  <wp:extent cx="5476875" cy="1016000"/>
                  <wp:effectExtent b="0" l="0" r="0" t="0"/>
                  <wp:docPr id="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476875"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00" w:line="240"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Conexión con Grog exitosa, confirma que el API key es valida, el modelo es alcanzable y que el json funciona funciona. </w:t>
            </w:r>
          </w:p>
          <w:p w:rsidR="00000000" w:rsidDel="00000000" w:rsidP="00000000" w:rsidRDefault="00000000" w:rsidRPr="00000000" w14:paraId="0000018C">
            <w:pPr>
              <w:widowControl w:val="0"/>
              <w:spacing w:after="0" w:line="240" w:lineRule="auto"/>
              <w:jc w:val="both"/>
              <w:rPr>
                <w:rFonts w:ascii="Calibri" w:cs="Calibri" w:eastAsia="Calibri" w:hAnsi="Calibri"/>
                <w:i w:val="1"/>
                <w:iCs w:val="1"/>
                <w:color w:val="548dd4"/>
                <w:sz w:val="20"/>
                <w:szCs w:val="20"/>
              </w:rPr>
            </w:pPr>
            <w:r w:rsidDel="00000000" w:rsidR="00000000" w:rsidRPr="00000000">
              <w:rPr>
                <w:rFonts w:ascii="NewsGotT" w:cs="NewsGotT" w:eastAsia="NewsGotT" w:hAnsi="NewsGotT"/>
                <w:sz w:val="22"/>
                <w:szCs w:val="22"/>
              </w:rPr>
              <w:drawing>
                <wp:inline distB="114300" distT="114300" distL="114300" distR="114300">
                  <wp:extent cx="5476875" cy="4368800"/>
                  <wp:effectExtent b="0" l="0" r="0" t="0"/>
                  <wp:docPr id="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476875"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00" w:line="240" w:lineRule="auto"/>
              <w:rPr>
                <w:rFonts w:ascii="Calibri" w:cs="Calibri" w:eastAsia="Calibri" w:hAnsi="Calibri"/>
                <w:i w:val="1"/>
                <w:iCs w:val="1"/>
                <w:color w:val="1f4e79"/>
                <w:sz w:val="22"/>
                <w:szCs w:val="22"/>
              </w:rPr>
            </w:pPr>
            <w:r w:rsidDel="00000000" w:rsidR="00000000" w:rsidRPr="00000000">
              <w:rPr>
                <w:rFonts w:ascii="Calibri" w:cs="Calibri" w:eastAsia="Calibri" w:hAnsi="Calibri"/>
                <w:i w:val="1"/>
                <w:iCs w:val="1"/>
                <w:color w:val="548dd4"/>
                <w:sz w:val="20"/>
                <w:szCs w:val="20"/>
                <w:rtl w:val="0"/>
              </w:rPr>
              <w:t xml:space="preserve">Corre el Maven wrapper desde el ciclo test. Esto demuestra el estado de las funcionalidades de la IA. Esto es local, no hay conexión de HTTPS a </w:t>
            </w:r>
            <w:r w:rsidDel="00000000" w:rsidR="00000000" w:rsidRPr="00000000">
              <w:rPr>
                <w:rFonts w:ascii="Calibri" w:cs="Calibri" w:eastAsia="Calibri" w:hAnsi="Calibri"/>
                <w:i w:val="1"/>
                <w:iCs w:val="1"/>
                <w:color w:val="548dd4"/>
                <w:sz w:val="20"/>
                <w:szCs w:val="20"/>
                <w:rtl w:val="0"/>
              </w:rPr>
              <w:t xml:space="preserve">Groq</w:t>
            </w:r>
            <w:r w:rsidDel="00000000" w:rsidR="00000000" w:rsidRPr="00000000">
              <w:rPr>
                <w:rFonts w:ascii="Calibri" w:cs="Calibri" w:eastAsia="Calibri" w:hAnsi="Calibri"/>
                <w:i w:val="1"/>
                <w:iCs w:val="1"/>
                <w:color w:val="548dd4"/>
                <w:sz w:val="20"/>
                <w:szCs w:val="20"/>
                <w:rtl w:val="0"/>
              </w:rPr>
              <w:t xml:space="preserve">, esto es mocked ante LlmClassifierClient.classify</w:t>
            </w:r>
            <w:r w:rsidDel="00000000" w:rsidR="00000000" w:rsidRPr="00000000">
              <w:rPr>
                <w:rtl w:val="0"/>
              </w:rPr>
            </w:r>
          </w:p>
        </w:tc>
      </w:tr>
    </w:tbl>
    <w:p w:rsidR="00000000" w:rsidDel="00000000" w:rsidP="00000000" w:rsidRDefault="00000000" w:rsidRPr="00000000" w14:paraId="0000018E">
      <w:pPr>
        <w:spacing w:after="160" w:line="259" w:lineRule="auto"/>
        <w:rPr>
          <w:rFonts w:ascii="NewsGotT" w:cs="NewsGotT" w:eastAsia="NewsGotT" w:hAnsi="NewsGotT"/>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8F">
      <w:pPr>
        <w:spacing w:after="160" w:line="259" w:lineRule="auto"/>
        <w:rPr>
          <w:rFonts w:ascii="NewsGotT" w:cs="NewsGotT" w:eastAsia="NewsGotT" w:hAnsi="NewsGotT"/>
          <w:sz w:val="22"/>
          <w:szCs w:val="22"/>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9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10.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91">
            <w:pPr>
              <w:tabs>
                <w:tab w:val="center" w:leader="none" w:pos="4419"/>
                <w:tab w:val="right" w:leader="none" w:pos="8838"/>
              </w:tabs>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Antecedentes adicionales que enriquecen y proporcionan evidencia adicional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92">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Pr>
              <w:drawing>
                <wp:inline distB="114300" distT="114300" distL="114300" distR="114300">
                  <wp:extent cx="5476875" cy="3340100"/>
                  <wp:effectExtent b="0" l="0" r="0" t="0"/>
                  <wp:docPr id="14"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47687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Levantamiento del backend desde huggingface, las conexiones de API creadas.</w:t>
            </w:r>
          </w:p>
          <w:p w:rsidR="00000000" w:rsidDel="00000000" w:rsidP="00000000" w:rsidRDefault="00000000" w:rsidRPr="00000000" w14:paraId="00000194">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95">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Pr>
              <w:drawing>
                <wp:inline distB="114300" distT="114300" distL="114300" distR="114300">
                  <wp:extent cx="5476875" cy="3340100"/>
                  <wp:effectExtent b="0" l="0" r="0" t="0"/>
                  <wp:docPr id="10"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47687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Encadenación de DNS para habilitar/conectar/unir la confirmación por correo.</w:t>
            </w:r>
          </w:p>
          <w:p w:rsidR="00000000" w:rsidDel="00000000" w:rsidP="00000000" w:rsidRDefault="00000000" w:rsidRPr="00000000" w14:paraId="00000197">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98">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Pr>
              <w:drawing>
                <wp:inline distB="114300" distT="114300" distL="114300" distR="114300">
                  <wp:extent cx="5476875" cy="3340100"/>
                  <wp:effectExtent b="0" l="0" r="0" t="0"/>
                  <wp:docPr id="1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47687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 realizó un select a la base de datos (hosted in Supabase) para corroborar que la encriptación del RUT del usuario está siendo encriptado. El return de los dígitos largos (Results) demuestra que el RUT está encriptado.</w:t>
            </w:r>
          </w:p>
          <w:p w:rsidR="00000000" w:rsidDel="00000000" w:rsidP="00000000" w:rsidRDefault="00000000" w:rsidRPr="00000000" w14:paraId="0000019A">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9B">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Pr>
              <w:drawing>
                <wp:inline distB="114300" distT="114300" distL="114300" distR="114300">
                  <wp:extent cx="5476875" cy="3086100"/>
                  <wp:effectExtent b="0" l="0" r="0" t="0"/>
                  <wp:docPr id="1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4768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Database corriendo desde Supabase.</w:t>
            </w:r>
          </w:p>
          <w:p w:rsidR="00000000" w:rsidDel="00000000" w:rsidP="00000000" w:rsidRDefault="00000000" w:rsidRPr="00000000" w14:paraId="0000019D">
            <w:pPr>
              <w:tabs>
                <w:tab w:val="center" w:leader="none" w:pos="4419"/>
                <w:tab w:val="right" w:leader="none" w:pos="8838"/>
              </w:tabs>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19E">
            <w:pPr>
              <w:tabs>
                <w:tab w:val="center" w:leader="none" w:pos="4419"/>
                <w:tab w:val="right" w:leader="none" w:pos="8838"/>
              </w:tabs>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Pr>
              <w:drawing>
                <wp:inline distB="114300" distT="114300" distL="114300" distR="114300">
                  <wp:extent cx="5476875" cy="3086100"/>
                  <wp:effectExtent b="0" l="0" r="0" t="0"/>
                  <wp:docPr id="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4768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line="259" w:lineRule="auto"/>
              <w:rPr>
                <w:rFonts w:ascii="Calibri" w:cs="Calibri" w:eastAsia="Calibri" w:hAnsi="Calibri"/>
                <w:i w:val="1"/>
                <w:iCs w:val="1"/>
                <w:color w:val="1f4e79"/>
                <w:sz w:val="22"/>
                <w:szCs w:val="22"/>
              </w:rPr>
            </w:pPr>
            <w:r w:rsidDel="00000000" w:rsidR="00000000" w:rsidRPr="00000000">
              <w:rPr>
                <w:rFonts w:ascii="Calibri" w:cs="Calibri" w:eastAsia="Calibri" w:hAnsi="Calibri"/>
                <w:i w:val="1"/>
                <w:iCs w:val="1"/>
                <w:color w:val="548dd4"/>
                <w:sz w:val="20"/>
                <w:szCs w:val="20"/>
                <w:rtl w:val="0"/>
              </w:rPr>
              <w:t xml:space="preserve">Desde Supabase se muestran todas las bases de datos utilizadas. La tabla reviews, muestra donde se almacenan todos los datos recolectados (en este caso recopilados de archivos .json) de comentarios desde Google Places y Tripadvisor.</w:t>
            </w:r>
            <w:r w:rsidDel="00000000" w:rsidR="00000000" w:rsidRPr="00000000">
              <w:rPr>
                <w:rtl w:val="0"/>
              </w:rPr>
            </w:r>
          </w:p>
        </w:tc>
      </w:tr>
    </w:tbl>
    <w:p w:rsidR="00000000" w:rsidDel="00000000" w:rsidP="00000000" w:rsidRDefault="00000000" w:rsidRPr="00000000" w14:paraId="000001A0">
      <w:pPr>
        <w:spacing w:after="160" w:line="259" w:lineRule="auto"/>
        <w:rPr>
          <w:rFonts w:ascii="Calibri" w:cs="Calibri" w:eastAsia="Calibri" w:hAnsi="Calibri"/>
        </w:rPr>
      </w:pPr>
      <w:r w:rsidDel="00000000" w:rsidR="00000000" w:rsidRPr="00000000">
        <w:rPr>
          <w:rtl w:val="0"/>
        </w:rPr>
      </w:r>
    </w:p>
    <w:sectPr>
      <w:headerReference r:id="rId27" w:type="default"/>
      <w:footerReference r:id="rId28"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ewsGotT"/>
  <w:font w:name="Arial Black">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tabs>
        <w:tab w:val="left" w:leader="none" w:pos="4395"/>
      </w:tabs>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2559369</wp:posOffset>
              </wp:positionH>
              <wp:positionV relativeFrom="paragraph">
                <wp:posOffset>11380154</wp:posOffset>
              </wp:positionV>
              <wp:extent cx="207645" cy="194945"/>
              <wp:effectExtent b="0" l="0" r="0" t="0"/>
              <wp:wrapNone/>
              <wp:docPr id="4" name=""/>
              <a:graphic>
                <a:graphicData uri="http://schemas.microsoft.com/office/word/2010/wordprocessingShape">
                  <wps:wsp>
                    <wps:cNvSpPr/>
                    <wps:cNvPr id="5" name="Shape 5"/>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1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2559369</wp:posOffset>
              </wp:positionH>
              <wp:positionV relativeFrom="paragraph">
                <wp:posOffset>11380154</wp:posOffset>
              </wp:positionV>
              <wp:extent cx="207645" cy="194945"/>
              <wp:effectExtent b="0" l="0" r="0" t="0"/>
              <wp:wrapNone/>
              <wp:docPr id="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07645" cy="19494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pBdr>
        <w:top w:space="0" w:sz="0" w:val="nil"/>
        <w:left w:space="0" w:sz="0" w:val="nil"/>
        <w:bottom w:space="0" w:sz="0" w:val="nil"/>
        <w:right w:space="0" w:sz="0" w:val="nil"/>
        <w:between w:space="0" w:sz="0" w:val="nil"/>
      </w:pBdr>
      <w:tabs>
        <w:tab w:val="center" w:leader="none" w:pos="4419"/>
        <w:tab w:val="right" w:leader="none" w:pos="8838"/>
        <w:tab w:val="left" w:leader="none" w:pos="4335"/>
      </w:tabs>
      <w:rPr>
        <w:color w:val="000000"/>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tabs>
        <w:tab w:val="center" w:leader="none" w:pos="4419"/>
        <w:tab w:val="right" w:leader="none" w:pos="8838"/>
        <w:tab w:val="left" w:leader="none" w:pos="4335"/>
      </w:tabs>
      <w:ind w:left="-284" w:firstLine="0"/>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1869144" cy="498662"/>
          <wp:effectExtent b="0" l="0" r="0" t="0"/>
          <wp:docPr descr="Texto&#10;&#10;Descripción generada automáticamente con confianza media" id="15" name="image9.jpg"/>
          <a:graphic>
            <a:graphicData uri="http://schemas.openxmlformats.org/drawingml/2006/picture">
              <pic:pic>
                <pic:nvPicPr>
                  <pic:cNvPr descr="Texto&#10;&#10;Descripción generada automáticamente con confianza media" id="0" name="image9.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color w:val="000000"/>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1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tabs>
        <w:tab w:val="center" w:leader="none" w:pos="4419"/>
        <w:tab w:val="right" w:leader="none" w:pos="8838"/>
      </w:tabs>
      <w:spacing w:after="40" w:before="240" w:lineRule="auto"/>
      <w:jc w:val="both"/>
    </w:pPr>
    <w:rPr>
      <w:rFonts w:ascii="Calibri" w:cs="Calibri" w:eastAsia="Calibri" w:hAnsi="Calibri"/>
      <w:b w:val="1"/>
      <w:bCs w:val="1"/>
      <w:sz w:val="22"/>
      <w:szCs w:val="22"/>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6.png"/><Relationship Id="rId21" Type="http://schemas.openxmlformats.org/officeDocument/2006/relationships/image" Target="media/image10.png"/><Relationship Id="rId24" Type="http://schemas.openxmlformats.org/officeDocument/2006/relationships/image" Target="media/image17.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8.png"/><Relationship Id="rId25" Type="http://schemas.openxmlformats.org/officeDocument/2006/relationships/image" Target="media/image11.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5.png"/><Relationship Id="rId11" Type="http://schemas.openxmlformats.org/officeDocument/2006/relationships/hyperlink" Target="http://us2.cloudbeds.com" TargetMode="External"/><Relationship Id="rId10" Type="http://schemas.openxmlformats.org/officeDocument/2006/relationships/image" Target="media/image4.png"/><Relationship Id="rId13" Type="http://schemas.openxmlformats.org/officeDocument/2006/relationships/hyperlink" Target="https://www.notion.so/Dashboard-323f9c2248ff80cc9d7ad72f6bf83fc0?source=copy_link" TargetMode="External"/><Relationship Id="rId12" Type="http://schemas.openxmlformats.org/officeDocument/2006/relationships/hyperlink" Target="http://us2.cloudbeds.com" TargetMode="External"/><Relationship Id="rId15" Type="http://schemas.openxmlformats.org/officeDocument/2006/relationships/hyperlink" Target="https://docs.google.com/spreadsheets/d/1uct6ZnCEm0PMimL9ETmvqPTVxSLNQBeXXBCHe6pyAL4/edit?usp=drive_link" TargetMode="External"/><Relationship Id="rId14" Type="http://schemas.openxmlformats.org/officeDocument/2006/relationships/hyperlink" Target="https://docs.google.com/spreadsheets/d/1uct6ZnCEm0PMimL9ETmvqPTVxSLNQBeXXBCHe6pyAL4/edit?usp=drive_link" TargetMode="External"/><Relationship Id="rId17" Type="http://schemas.openxmlformats.org/officeDocument/2006/relationships/hyperlink" Target="https://docs.google.com/spreadsheets/d/1uct6ZnCEm0PMimL9ETmvqPTVxSLNQBeXXBCHe6pyAL4/edit?usp=drive_link" TargetMode="External"/><Relationship Id="rId16" Type="http://schemas.openxmlformats.org/officeDocument/2006/relationships/hyperlink" Target="https://docs.google.com/spreadsheets/d/1uct6ZnCEm0PMimL9ETmvqPTVxSLNQBeXXBCHe6pyAL4/edit?usp=drive_link" TargetMode="External"/><Relationship Id="rId19" Type="http://schemas.openxmlformats.org/officeDocument/2006/relationships/image" Target="media/image3.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kFNT8V8XgcsEcgwfZHtr1npChg==">CgMxLjAaHwoBMBIaChgICVIUChJ0YWJsZS5qMm40cG9uZjQ1bGwaHwoBMRIaChgICVIUChJ0YWJsZS4xdTRuZjE5bTduMXAaHwoBMhIaChgICVIUChJ0YWJsZS4xcW12bzYzNDBnMjEyDmgua28yYzdreDgwcWRxMg5oLmsxaW05ZDN4MnU2MjIOaC5ienpqNGlnNTFvem8yDmguc3NnNDk2bjhkbTFvMg5oLm92eWo0aDNnZmt4ajIOaC5jMGVocDd0NzNjdXkyDmguMzg1YnMyazRzaDluMg5oLmRvMHMxZDN3aDlydjIOaC42bjJ6NXkyODJjdWMyDmguYjFtemxsY2V0eDF6Mg5oLmFzNG1vdTRvYTJmZDIOaC42aW9peGF4bWIyaTI4AHIhMTlJdDRKSGQxM2J1LWJMOTVudmlpN2JiUzMtVDlqYU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