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975"/>
        <w:gridCol w:w="6915"/>
        <w:tblGridChange w:id="0">
          <w:tblGrid>
            <w:gridCol w:w="3975"/>
            <w:gridCol w:w="6915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jc w:val="center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665.0000000000005" w:type="dxa"/>
              <w:jc w:val="left"/>
              <w:tblInd w:w="99.99999999999997" w:type="dxa"/>
              <w:tblBorders>
                <w:top w:color="8eaadb" w:space="0" w:sz="4" w:val="single"/>
                <w:left w:color="8eaadb" w:space="0" w:sz="4" w:val="single"/>
                <w:bottom w:color="8eaadb" w:space="0" w:sz="4" w:val="single"/>
                <w:right w:color="8eaadb" w:space="0" w:sz="4" w:val="single"/>
                <w:insideH w:color="8eaadb" w:space="0" w:sz="4" w:val="single"/>
                <w:insideV w:color="8eaadb" w:space="0" w:sz="4" w:val="single"/>
              </w:tblBorders>
              <w:tblLayout w:type="fixed"/>
              <w:tblLook w:val="04A0"/>
            </w:tblPr>
            <w:tblGrid>
              <w:gridCol w:w="2570.0000000000005"/>
              <w:gridCol w:w="1095"/>
              <w:tblGridChange w:id="0">
                <w:tblGrid>
                  <w:gridCol w:w="2570.0000000000005"/>
                  <w:gridCol w:w="1095"/>
                </w:tblGrid>
              </w:tblGridChange>
            </w:tblGrid>
            <w:tr>
              <w:trPr>
                <w:cantSplit w:val="0"/>
                <w:trHeight w:val="285" w:hRule="atLeast"/>
                <w:tblHeader w:val="0"/>
              </w:trPr>
              <w:tc>
                <w:tcPr>
                  <w:gridSpan w:val="2"/>
                  <w:tcBorders>
                    <w:top w:color="8eaadb" w:space="0" w:sz="4" w:val="single"/>
                    <w:left w:color="8eaadb" w:space="0" w:sz="4" w:val="single"/>
                    <w:bottom w:color="8eaadb" w:space="0" w:sz="12" w:val="single"/>
                    <w:right w:color="8eaadb" w:space="0" w:sz="4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Kategori nilai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8eaadb" w:space="0" w:sz="12" w:val="single"/>
                    <w:left w:color="8eaadb" w:space="0" w:sz="4" w:val="single"/>
                    <w:bottom w:color="8eaadb" w:space="0" w:sz="4" w:val="single"/>
                    <w:right w:color="8eaadb" w:space="0" w:sz="4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6">
                  <w:pPr>
                    <w:spacing w:after="0" w:line="240" w:lineRule="auto"/>
                    <w:jc w:val="center"/>
                    <w:rPr>
                      <w:b w:val="0"/>
                    </w:rPr>
                  </w:pPr>
                  <w:r w:rsidDel="00000000" w:rsidR="00000000" w:rsidRPr="00000000">
                    <w:rPr>
                      <w:b w:val="0"/>
                      <w:rtl w:val="0"/>
                    </w:rPr>
                    <w:t xml:space="preserve">Kamu hebat banget!</w:t>
                  </w:r>
                </w:p>
              </w:tc>
              <w:tc>
                <w:tcPr>
                  <w:tcBorders>
                    <w:top w:color="8eaadb" w:space="0" w:sz="12" w:val="single"/>
                    <w:left w:color="8eaadb" w:space="0" w:sz="4" w:val="single"/>
                    <w:bottom w:color="8eaadb" w:space="0" w:sz="4" w:val="single"/>
                    <w:right w:color="8eaadb" w:space="0" w:sz="4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89-100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8eaadb" w:space="0" w:sz="4" w:val="single"/>
                    <w:left w:color="8eaadb" w:space="0" w:sz="4" w:val="single"/>
                    <w:bottom w:color="8eaadb" w:space="0" w:sz="4" w:val="single"/>
                    <w:right w:color="8eaadb" w:space="0" w:sz="4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8">
                  <w:pPr>
                    <w:spacing w:after="0" w:line="240" w:lineRule="auto"/>
                    <w:jc w:val="center"/>
                    <w:rPr>
                      <w:b w:val="0"/>
                    </w:rPr>
                  </w:pPr>
                  <w:r w:rsidDel="00000000" w:rsidR="00000000" w:rsidRPr="00000000">
                    <w:rPr>
                      <w:b w:val="0"/>
                      <w:rtl w:val="0"/>
                    </w:rPr>
                    <w:t xml:space="preserve">Wah, keren!!</w:t>
                  </w:r>
                </w:p>
              </w:tc>
              <w:tc>
                <w:tcPr>
                  <w:tcBorders>
                    <w:top w:color="8eaadb" w:space="0" w:sz="4" w:val="single"/>
                    <w:left w:color="8eaadb" w:space="0" w:sz="4" w:val="single"/>
                    <w:bottom w:color="8eaadb" w:space="0" w:sz="4" w:val="single"/>
                    <w:right w:color="8eaadb" w:space="0" w:sz="4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78-88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8eaadb" w:space="0" w:sz="4" w:val="single"/>
                    <w:left w:color="8eaadb" w:space="0" w:sz="4" w:val="single"/>
                    <w:bottom w:color="8eaadb" w:space="0" w:sz="4" w:val="single"/>
                    <w:right w:color="8eaadb" w:space="0" w:sz="4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A">
                  <w:pPr>
                    <w:spacing w:after="0" w:line="240" w:lineRule="auto"/>
                    <w:jc w:val="center"/>
                    <w:rPr>
                      <w:b w:val="0"/>
                    </w:rPr>
                  </w:pPr>
                  <w:r w:rsidDel="00000000" w:rsidR="00000000" w:rsidRPr="00000000">
                    <w:rPr>
                      <w:b w:val="0"/>
                      <w:rtl w:val="0"/>
                    </w:rPr>
                    <w:t xml:space="preserve">Semangat!</w:t>
                  </w:r>
                </w:p>
              </w:tc>
              <w:tc>
                <w:tcPr>
                  <w:tcBorders>
                    <w:top w:color="8eaadb" w:space="0" w:sz="4" w:val="single"/>
                    <w:left w:color="8eaadb" w:space="0" w:sz="4" w:val="single"/>
                    <w:bottom w:color="8eaadb" w:space="0" w:sz="4" w:val="single"/>
                    <w:right w:color="8eaadb" w:space="0" w:sz="4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B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67-77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8eaadb" w:space="0" w:sz="4" w:val="single"/>
                    <w:left w:color="8eaadb" w:space="0" w:sz="4" w:val="single"/>
                    <w:bottom w:color="8eaadb" w:space="0" w:sz="4" w:val="single"/>
                    <w:right w:color="8eaadb" w:space="0" w:sz="4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C">
                  <w:pPr>
                    <w:spacing w:after="0" w:line="240" w:lineRule="auto"/>
                    <w:jc w:val="center"/>
                    <w:rPr>
                      <w:b w:val="0"/>
                    </w:rPr>
                  </w:pPr>
                  <w:r w:rsidDel="00000000" w:rsidR="00000000" w:rsidRPr="00000000">
                    <w:rPr>
                      <w:b w:val="0"/>
                      <w:rtl w:val="0"/>
                    </w:rPr>
                    <w:t xml:space="preserve">Ayo tingkatkan lagi!</w:t>
                  </w:r>
                </w:p>
              </w:tc>
              <w:tc>
                <w:tcPr>
                  <w:tcBorders>
                    <w:top w:color="8eaadb" w:space="0" w:sz="4" w:val="single"/>
                    <w:left w:color="8eaadb" w:space="0" w:sz="4" w:val="single"/>
                    <w:bottom w:color="8eaadb" w:space="0" w:sz="4" w:val="single"/>
                    <w:right w:color="8eaadb" w:space="0" w:sz="4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D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56-66</w:t>
                  </w:r>
                </w:p>
              </w:tc>
            </w:tr>
            <w:tr>
              <w:trPr>
                <w:cantSplit w:val="0"/>
                <w:trHeight w:val="285" w:hRule="atLeast"/>
                <w:tblHeader w:val="0"/>
              </w:trPr>
              <w:tc>
                <w:tcPr>
                  <w:tcBorders>
                    <w:top w:color="8eaadb" w:space="0" w:sz="4" w:val="single"/>
                    <w:left w:color="8eaadb" w:space="0" w:sz="4" w:val="single"/>
                    <w:bottom w:color="8eaadb" w:space="0" w:sz="4" w:val="single"/>
                    <w:right w:color="8eaadb" w:space="0" w:sz="4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E">
                  <w:pPr>
                    <w:spacing w:after="0" w:line="240" w:lineRule="auto"/>
                    <w:jc w:val="center"/>
                    <w:rPr>
                      <w:b w:val="0"/>
                    </w:rPr>
                  </w:pPr>
                  <w:r w:rsidDel="00000000" w:rsidR="00000000" w:rsidRPr="00000000">
                    <w:rPr>
                      <w:b w:val="0"/>
                      <w:rtl w:val="0"/>
                    </w:rPr>
                    <w:t xml:space="preserve">Jangan menyerah!</w:t>
                  </w:r>
                </w:p>
              </w:tc>
              <w:tc>
                <w:tcPr>
                  <w:tcBorders>
                    <w:top w:color="8eaadb" w:space="0" w:sz="4" w:val="single"/>
                    <w:left w:color="8eaadb" w:space="0" w:sz="4" w:val="single"/>
                    <w:bottom w:color="8eaadb" w:space="0" w:sz="4" w:val="single"/>
                    <w:right w:color="8eaadb" w:space="0" w:sz="4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F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&lt;33-55</w:t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315" w:firstLine="0"/>
              <w:jc w:val="both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630" w:right="315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Perhatikan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aspek keterampilan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yang menjadi penilaian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630" w:right="315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Cocokkan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hasil pekerjaanmu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dengan </w:t>
            </w:r>
            <w:r w:rsidDel="00000000" w:rsidR="00000000" w:rsidRPr="00000000">
              <w:rPr>
                <w:b w:val="0"/>
                <w:u w:val="single"/>
                <w:rtl w:val="0"/>
              </w:rPr>
              <w:t xml:space="preserve">indikator ketercapaian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pada setiap aspek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630" w:right="315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Setiap indikator ketercapaian memiliki skor masing-masing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630" w:right="315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Akumulasi </w:t>
            </w:r>
            <w:r w:rsidDel="00000000" w:rsidR="00000000" w:rsidRPr="00000000">
              <w:rPr>
                <w:b w:val="0"/>
                <w:rtl w:val="0"/>
              </w:rPr>
              <w:t xml:space="preserve">skor mu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dari masing-masing aspek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630" w:right="315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Nilai akhir yang kamu dapatkan untuk tugas ini adalah akumulasi dari skor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3.05664062500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highlight w:val="white"/>
          <w:rtl w:val="0"/>
        </w:rPr>
        <w:t xml:space="preserve">Testing Artifacts</w:t>
      </w:r>
      <w:r w:rsidDel="00000000" w:rsidR="00000000" w:rsidRPr="00000000">
        <w:rPr>
          <w:rtl w:val="0"/>
        </w:rPr>
        <w:t xml:space="preserve"> / Latihan 2 -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u w:val="single"/>
          <w:rtl w:val="0"/>
        </w:rPr>
        <w:t xml:space="preserve">Mengidentifikasi penyebab defect dalam software</w:t>
      </w:r>
      <w:r w:rsidDel="00000000" w:rsidR="00000000" w:rsidRPr="00000000">
        <w:rPr>
          <w:rtl w:val="0"/>
        </w:rPr>
      </w:r>
    </w:p>
    <w:tbl>
      <w:tblPr>
        <w:tblStyle w:val="Table3"/>
        <w:tblW w:w="9740.0" w:type="dxa"/>
        <w:jc w:val="left"/>
        <w:tblInd w:w="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2715"/>
        <w:gridCol w:w="5760"/>
        <w:gridCol w:w="844.9999999999998"/>
        <w:tblGridChange w:id="0">
          <w:tblGrid>
            <w:gridCol w:w="420"/>
            <w:gridCol w:w="2715"/>
            <w:gridCol w:w="5760"/>
            <w:gridCol w:w="844.9999999999998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c6e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c6e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Aspek Keterampilan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c6e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Indikator Ketercapaian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c6e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Skor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c6e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c6e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c6e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c6e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000000000001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Kamu berhak mendapat skor jika mampu mengidentifikasi tujuan test run pada aplikasi tsb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634.9999999999989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Pemahaman Langkah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Kamu berhak mendapat skor jika dalam jawabanmu terdapat minimal 3 poin berikut: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Menyiapkan skenario pengujian yang mencakup berbagai fitur aplikasi dan kemungkinan situasi pengguna yang berbeda.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Melakukan pengujian aplikasi dengan skenario pengujian yang telah disiapkan.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Merekam dan melaporkan bug dan masalah yang ditemukan selama pengujian.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Memvalidasi bahwa semua masalah yang ditemukan telah diperbaiki sebelum aplikasi diluncurkan.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50</w:t>
            </w:r>
          </w:p>
        </w:tc>
      </w:tr>
      <w:tr>
        <w:trPr>
          <w:cantSplit w:val="0"/>
          <w:trHeight w:val="634.9999999999989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Kamu berhak mendapat skor jika jawabanmu menjelaskan bagaimana cara melaporkan bug dan masalah yang ditemukan selama pengujian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A6A7E"/>
    <w:pPr>
      <w:ind w:left="720"/>
      <w:contextualSpacing w:val="1"/>
    </w:pPr>
  </w:style>
  <w:style w:type="table" w:styleId="PlainTable1">
    <w:name w:val="Plain Table 1"/>
    <w:basedOn w:val="TableNormal"/>
    <w:uiPriority w:val="41"/>
    <w:rsid w:val="000A6A7E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GridTable1Light-Accent1">
    <w:name w:val="Grid Table 1 Light Accent 1"/>
    <w:basedOn w:val="TableNormal"/>
    <w:uiPriority w:val="46"/>
    <w:rsid w:val="000A6A7E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4-Accent1">
    <w:name w:val="Grid Table 4 Accent 1"/>
    <w:basedOn w:val="TableNormal"/>
    <w:uiPriority w:val="49"/>
    <w:rsid w:val="000A6A7E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uG6UABteZlx1YTagNgvFYQBDLw==">AMUW2mV8Z3X4mqOwXvMG0KEmIozgr1/EehFkVxPO7Gw5j4eAWn60/kNLY6pdOdOfXkVSHkSfDUZipiaz9ErAfQZUvZ10OsB+zZFAGZ1qKWJDT5SQCkp2eLs=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2022-07-23T00:48:00Z</dcterms:created>
  <dc:creator>Learning</dc:creator>
</cp:coreProperties>
</file>