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ADRIAN:</w:t>
      </w:r>
    </w:p>
    <w:p w:rsidR="00000000" w:rsidDel="00000000" w:rsidP="00000000" w:rsidRDefault="00000000" w:rsidRPr="00000000" w14:paraId="00000002">
      <w:pPr>
        <w:spacing w:line="240" w:lineRule="auto"/>
        <w:rPr/>
      </w:pPr>
      <w:r w:rsidDel="00000000" w:rsidR="00000000" w:rsidRPr="00000000">
        <w:rPr>
          <w:rtl w:val="0"/>
        </w:rPr>
        <w:t xml:space="preserve">Sharpen our research questions, as currently it is too convoluted and grand</w:t>
      </w:r>
    </w:p>
    <w:p w:rsidR="00000000" w:rsidDel="00000000" w:rsidP="00000000" w:rsidRDefault="00000000" w:rsidRPr="00000000" w14:paraId="00000003">
      <w:pPr>
        <w:spacing w:line="240" w:lineRule="auto"/>
        <w:rPr/>
      </w:pPr>
      <w:r w:rsidDel="00000000" w:rsidR="00000000" w:rsidRPr="00000000">
        <w:rPr>
          <w:rtl w:val="0"/>
        </w:rPr>
        <w:t xml:space="preserve">Please include a results table for a more meaningful and easy-to-follow comparison</w:t>
      </w:r>
    </w:p>
    <w:p w:rsidR="00000000" w:rsidDel="00000000" w:rsidP="00000000" w:rsidRDefault="00000000" w:rsidRPr="00000000" w14:paraId="00000004">
      <w:pPr>
        <w:spacing w:line="240" w:lineRule="auto"/>
        <w:rPr/>
      </w:pPr>
      <w:r w:rsidDel="00000000" w:rsidR="00000000" w:rsidRPr="00000000">
        <w:rPr>
          <w:rtl w:val="0"/>
        </w:rPr>
        <w:t xml:space="preserve">Use the reference paper and review the report accordingly</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t xml:space="preserve">Add a title</w:t>
      </w:r>
    </w:p>
    <w:p w:rsidR="00000000" w:rsidDel="00000000" w:rsidP="00000000" w:rsidRDefault="00000000" w:rsidRPr="00000000" w14:paraId="00000007">
      <w:pPr>
        <w:spacing w:line="240" w:lineRule="auto"/>
        <w:rPr/>
      </w:pPr>
      <w:r w:rsidDel="00000000" w:rsidR="00000000" w:rsidRPr="00000000">
        <w:rPr>
          <w:rtl w:val="0"/>
        </w:rPr>
        <w:t xml:space="preserve">Analysis section is weak follow the paper attached</w:t>
      </w:r>
    </w:p>
    <w:p w:rsidR="00000000" w:rsidDel="00000000" w:rsidP="00000000" w:rsidRDefault="00000000" w:rsidRPr="00000000" w14:paraId="00000008">
      <w:pPr>
        <w:spacing w:line="240" w:lineRule="auto"/>
        <w:rPr/>
      </w:pPr>
      <w:r w:rsidDel="00000000" w:rsidR="00000000" w:rsidRPr="00000000">
        <w:rPr>
          <w:rtl w:val="0"/>
        </w:rPr>
        <w:t xml:space="preserve">Ensure code repo is well organised such as readme, txt file and a section in the report that outlines</w:t>
      </w:r>
    </w:p>
    <w:p w:rsidR="00000000" w:rsidDel="00000000" w:rsidP="00000000" w:rsidRDefault="00000000" w:rsidRPr="00000000" w14:paraId="00000009">
      <w:pPr>
        <w:spacing w:line="240" w:lineRule="auto"/>
        <w:rPr/>
      </w:pPr>
      <w:r w:rsidDel="00000000" w:rsidR="00000000" w:rsidRPr="00000000">
        <w:rPr>
          <w:rtl w:val="0"/>
        </w:rPr>
        <w:t xml:space="preserve">Dedicate more words to analysis than dat preprocessing or generic model descriptions. </w:t>
      </w:r>
    </w:p>
    <w:p w:rsidR="00000000" w:rsidDel="00000000" w:rsidP="00000000" w:rsidRDefault="00000000" w:rsidRPr="00000000" w14:paraId="0000000A">
      <w:pPr>
        <w:spacing w:line="240" w:lineRule="auto"/>
        <w:rPr/>
      </w:pPr>
      <w:r w:rsidDel="00000000" w:rsidR="00000000" w:rsidRPr="00000000">
        <w:rPr>
          <w:rtl w:val="0"/>
        </w:rPr>
        <w:t xml:space="preserve">Include key results beyond overall return or sharpe ratio alone, so for trading projects, report initial capital and capital utilsation</w:t>
      </w:r>
    </w:p>
    <w:p w:rsidR="00000000" w:rsidDel="00000000" w:rsidP="00000000" w:rsidRDefault="00000000" w:rsidRPr="00000000" w14:paraId="0000000B">
      <w:pPr>
        <w:spacing w:line="240" w:lineRule="auto"/>
        <w:rPr/>
      </w:pPr>
      <w:r w:rsidDel="00000000" w:rsidR="00000000" w:rsidRPr="00000000">
        <w:rPr>
          <w:rtl w:val="0"/>
        </w:rPr>
        <w:t xml:space="preserve">Expand analysis with specific references to data and results, each paragraph should open with a topic sentence, followed by some interpretation of key results in relation to your research question</w:t>
      </w:r>
    </w:p>
    <w:p w:rsidR="00000000" w:rsidDel="00000000" w:rsidP="00000000" w:rsidRDefault="00000000" w:rsidRPr="00000000" w14:paraId="0000000C">
      <w:pPr>
        <w:spacing w:line="240" w:lineRule="auto"/>
        <w:rPr/>
      </w:pPr>
      <w:r w:rsidDel="00000000" w:rsidR="00000000" w:rsidRPr="00000000">
        <w:rPr>
          <w:rtl w:val="0"/>
        </w:rPr>
        <w:t xml:space="preserve">Incorporate visuals and tables to support the analysis. Should include visualsations of portfolio performance over time. </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1: 3dkdiz</w:t>
      </w:r>
    </w:p>
    <w:p w:rsidR="00000000" w:rsidDel="00000000" w:rsidP="00000000" w:rsidRDefault="00000000" w:rsidRPr="00000000" w14:paraId="00000010">
      <w:pPr>
        <w:spacing w:line="240" w:lineRule="auto"/>
        <w:rPr/>
      </w:pPr>
      <w:r w:rsidDel="00000000" w:rsidR="00000000" w:rsidRPr="00000000">
        <w:rPr>
          <w:rtl w:val="0"/>
        </w:rPr>
        <w:t xml:space="preserve">2: 3eyyuc</w:t>
      </w:r>
    </w:p>
    <w:p w:rsidR="00000000" w:rsidDel="00000000" w:rsidP="00000000" w:rsidRDefault="00000000" w:rsidRPr="00000000" w14:paraId="00000011">
      <w:pPr>
        <w:spacing w:line="240" w:lineRule="auto"/>
        <w:rPr/>
      </w:pPr>
      <w:r w:rsidDel="00000000" w:rsidR="00000000" w:rsidRPr="00000000">
        <w:rPr>
          <w:rtl w:val="0"/>
        </w:rPr>
        <w:t xml:space="preserve">3: 3radnt</w:t>
      </w:r>
    </w:p>
    <w:p w:rsidR="00000000" w:rsidDel="00000000" w:rsidP="00000000" w:rsidRDefault="00000000" w:rsidRPr="00000000" w14:paraId="00000012">
      <w:pPr>
        <w:spacing w:line="240" w:lineRule="auto"/>
        <w:rPr/>
      </w:pPr>
      <w:r w:rsidDel="00000000" w:rsidR="00000000" w:rsidRPr="00000000">
        <w:rPr>
          <w:rtl w:val="0"/>
        </w:rPr>
        <w:t xml:space="preserve">4: 3sgrqy</w:t>
      </w:r>
    </w:p>
    <w:p w:rsidR="00000000" w:rsidDel="00000000" w:rsidP="00000000" w:rsidRDefault="00000000" w:rsidRPr="00000000" w14:paraId="00000013">
      <w:pPr>
        <w:spacing w:line="240" w:lineRule="auto"/>
        <w:rPr/>
      </w:pPr>
      <w:r w:rsidDel="00000000" w:rsidR="00000000" w:rsidRPr="00000000">
        <w:rPr>
          <w:rtl w:val="0"/>
        </w:rPr>
        <w:t xml:space="preserve">5: 3sskvf</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Report — Methodology &amp; Framing</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5415"/>
        <w:gridCol w:w="1200"/>
        <w:tblGridChange w:id="0">
          <w:tblGrid>
            <w:gridCol w:w="2385"/>
            <w:gridCol w:w="5415"/>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Single train/test split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t xml:space="preserve">Rebuttal: we can’t change the code but ADD in limitation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left"/>
              <w:rPr/>
            </w:pPr>
            <w:r w:rsidDel="00000000" w:rsidR="00000000" w:rsidRPr="00000000">
              <w:rPr>
                <w:rtl w:val="0"/>
              </w:rPr>
              <w:t xml:space="preserve">One fixed historical window means results may not generalise to other market regimes or periods; rolling or walk-forward validation would be stronger.</w:t>
            </w:r>
          </w:p>
          <w:p w:rsidR="00000000" w:rsidDel="00000000" w:rsidP="00000000" w:rsidRDefault="00000000" w:rsidRPr="00000000" w14:paraId="0000001D">
            <w:pPr>
              <w:widowControl w:val="0"/>
              <w:spacing w:line="240" w:lineRule="auto"/>
              <w:jc w:val="left"/>
              <w:rPr/>
            </w:pPr>
            <w:r w:rsidDel="00000000" w:rsidR="00000000" w:rsidRPr="00000000">
              <w:rPr>
                <w:rtl w:val="0"/>
              </w:rPr>
            </w:r>
          </w:p>
          <w:p w:rsidR="00000000" w:rsidDel="00000000" w:rsidP="00000000" w:rsidRDefault="00000000" w:rsidRPr="00000000" w14:paraId="0000001E">
            <w:pPr>
              <w:widowControl w:val="0"/>
              <w:spacing w:line="240" w:lineRule="auto"/>
              <w:jc w:val="left"/>
              <w:rPr>
                <w:i w:val="1"/>
                <w:iCs w:val="1"/>
              </w:rPr>
            </w:pPr>
            <w:r w:rsidDel="00000000" w:rsidR="00000000" w:rsidRPr="00000000">
              <w:rPr>
                <w:i w:val="1"/>
                <w:iCs w:val="1"/>
                <w:rtl w:val="0"/>
              </w:rPr>
              <w:t xml:space="preserve">R2 focuses on market regime generalisation. The split covers structurally different periods — training spans bull, bear, and recovery; validation covers institutional surge; testing includes a market crash at end of 2025. The concern is that the paper never tests whether models trained on one regime actually generalise to another, so it remains unclear whether good performance reflects genuine signal extraction or simply favourable market conditions during the test window.</w:t>
            </w:r>
          </w:p>
          <w:p w:rsidR="00000000" w:rsidDel="00000000" w:rsidP="00000000" w:rsidRDefault="00000000" w:rsidRPr="00000000" w14:paraId="0000001F">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020">
            <w:pPr>
              <w:widowControl w:val="0"/>
              <w:spacing w:line="240" w:lineRule="auto"/>
              <w:jc w:val="left"/>
              <w:rPr>
                <w:i w:val="1"/>
                <w:iCs w:val="1"/>
              </w:rPr>
            </w:pPr>
            <w:r w:rsidDel="00000000" w:rsidR="00000000" w:rsidRPr="00000000">
              <w:rPr>
                <w:i w:val="1"/>
                <w:iCs w:val="1"/>
                <w:rtl w:val="0"/>
              </w:rPr>
              <w:t xml:space="preserve">R4  frames it as a volatility problem specific to crypto. Because crypto markets are highly volatile, a model that looks weak in one period might be the strongest in the next, and vice versa. A single realised test window therefore cannot establish whether the model and benchmark rankings are stable or just specific to that one holdout block. R4 suggests rolling or expanding walk-forward evaluation as the fix.</w:t>
            </w:r>
          </w:p>
          <w:p w:rsidR="00000000" w:rsidDel="00000000" w:rsidP="00000000" w:rsidRDefault="00000000" w:rsidRPr="00000000" w14:paraId="00000021">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022">
            <w:pPr>
              <w:widowControl w:val="0"/>
              <w:spacing w:line="240" w:lineRule="auto"/>
              <w:jc w:val="left"/>
              <w:rPr>
                <w:i w:val="1"/>
                <w:iCs w:val="1"/>
              </w:rPr>
            </w:pPr>
            <w:r w:rsidDel="00000000" w:rsidR="00000000" w:rsidRPr="00000000">
              <w:rPr>
                <w:i w:val="1"/>
                <w:iCs w:val="1"/>
                <w:rtl w:val="0"/>
              </w:rPr>
              <w:t xml:space="preserve">R5 makes a similar structural point: the 50/25/25 split means results may be sensitive to market conditions in each slice and may not generalise across other sample partitions. The suggestion is periodic model re-training in a walk-forward setting to better reflect real-world conditions where strategies are continuously updated as new data arrives.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Regime-conditioned analysis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Rebuttal: we will attempt to run the code on another period (extend the period as per the prof suggested) and add the results into the appendix. (a complementary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left"/>
              <w:rPr/>
            </w:pPr>
            <w:r w:rsidDel="00000000" w:rsidR="00000000" w:rsidRPr="00000000">
              <w:rPr>
                <w:rtl w:val="0"/>
              </w:rPr>
              <w:t xml:space="preserve">The split straddles structurally different market periods (bull, bear, crash) but the paper does not test whether models generalise across regimes — reporting performance conditionally per regime would help.</w:t>
            </w:r>
          </w:p>
          <w:p w:rsidR="00000000" w:rsidDel="00000000" w:rsidP="00000000" w:rsidRDefault="00000000" w:rsidRPr="00000000" w14:paraId="00000028">
            <w:pPr>
              <w:widowControl w:val="0"/>
              <w:spacing w:line="240" w:lineRule="auto"/>
              <w:jc w:val="left"/>
              <w:rPr/>
            </w:pPr>
            <w:r w:rsidDel="00000000" w:rsidR="00000000" w:rsidRPr="00000000">
              <w:rPr>
                <w:rtl w:val="0"/>
              </w:rPr>
            </w:r>
          </w:p>
          <w:p w:rsidR="00000000" w:rsidDel="00000000" w:rsidP="00000000" w:rsidRDefault="00000000" w:rsidRPr="00000000" w14:paraId="00000029">
            <w:pPr>
              <w:widowControl w:val="0"/>
              <w:spacing w:line="240" w:lineRule="auto"/>
              <w:jc w:val="left"/>
              <w:rPr>
                <w:i w:val="1"/>
                <w:iCs w:val="1"/>
              </w:rPr>
            </w:pPr>
            <w:r w:rsidDel="00000000" w:rsidR="00000000" w:rsidRPr="00000000">
              <w:rPr>
                <w:i w:val="1"/>
                <w:iCs w:val="1"/>
                <w:rtl w:val="0"/>
              </w:rPr>
              <w:t xml:space="preserve">R2 points out that the three data splits cover structurally different market cycles: training data spans bull, bear, and recovery periods; validation covers recovery and institutional surge; and the test set includes both strong markets and a crash at end of 2025. Because these periods are so different from one another, the paper cannot answer whether ML models performed well due to genuine signal extraction or simply because they were tested during a favourable phase. R2 suggests a lightweight fix using the existing data: apply a simple regime label such as whether price is above or below its 200-hour moving average, then report Sharpe ratios and cumulative returns separately per regime.</w:t>
            </w:r>
          </w:p>
          <w:p w:rsidR="00000000" w:rsidDel="00000000" w:rsidP="00000000" w:rsidRDefault="00000000" w:rsidRPr="00000000" w14:paraId="0000002A">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02B">
            <w:pPr>
              <w:widowControl w:val="0"/>
              <w:spacing w:line="240" w:lineRule="auto"/>
              <w:jc w:val="left"/>
              <w:rPr>
                <w:i w:val="1"/>
                <w:iCs w:val="1"/>
              </w:rPr>
            </w:pPr>
            <w:r w:rsidDel="00000000" w:rsidR="00000000" w:rsidRPr="00000000">
              <w:rPr>
                <w:i w:val="1"/>
                <w:iCs w:val="1"/>
                <w:rtl w:val="0"/>
              </w:rPr>
              <w:t xml:space="preserve">R3 makes a related but broader point about distribution shift specifically in the 2025 test period. Model performance deteriorates during this period, which R3 interprets as evidence that the statistical properties of the market differ from those seen during training — a classic non-stationarity problem. R3 suggests that adaptive or rolling training frameworks could help models stay robust under regime changes, rather than being trained once on a fixed historical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Binary classification target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Rebuttal: certain thresholds have been applied to prevent,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Maximising prediction?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to future work bah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left"/>
              <w:rPr/>
            </w:pPr>
            <w:r w:rsidDel="00000000" w:rsidR="00000000" w:rsidRPr="00000000">
              <w:rPr>
                <w:rtl w:val="0"/>
              </w:rPr>
              <w:t xml:space="preserve">Predicting direction ignores return magnitude; a correct prediction on a tiny move is treated the same as a missed large move, misaligning optimisation and economic evaluation.</w:t>
            </w:r>
          </w:p>
          <w:p w:rsidR="00000000" w:rsidDel="00000000" w:rsidP="00000000" w:rsidRDefault="00000000" w:rsidRPr="00000000" w14:paraId="00000035">
            <w:pPr>
              <w:widowControl w:val="0"/>
              <w:spacing w:line="240" w:lineRule="auto"/>
              <w:jc w:val="left"/>
              <w:rPr/>
            </w:pPr>
            <w:r w:rsidDel="00000000" w:rsidR="00000000" w:rsidRPr="00000000">
              <w:rPr>
                <w:rtl w:val="0"/>
              </w:rPr>
            </w:r>
          </w:p>
          <w:p w:rsidR="00000000" w:rsidDel="00000000" w:rsidP="00000000" w:rsidRDefault="00000000" w:rsidRPr="00000000" w14:paraId="00000036">
            <w:pPr>
              <w:widowControl w:val="0"/>
              <w:spacing w:line="240" w:lineRule="auto"/>
              <w:jc w:val="left"/>
              <w:rPr>
                <w:i w:val="1"/>
                <w:iCs w:val="1"/>
              </w:rPr>
            </w:pPr>
            <w:r w:rsidDel="00000000" w:rsidR="00000000" w:rsidRPr="00000000">
              <w:rPr>
                <w:i w:val="1"/>
                <w:iCs w:val="1"/>
                <w:rtl w:val="0"/>
              </w:rPr>
              <w:t xml:space="preserve">R2 argues that using binary direction prediction ignores return magnitude entirely. A model may look accurate by correctly predicting many small directional moves while simultaneously missing large moves that dominate overall profitability. This creates a mismatch between what the model is optimised for (classification accuracy) and what matters economically (Sharpe ratio, which is computed from return magnitudes). R2 suggests replacing binary cross-entropy loss with MSE or MAE over predicted log returns, so the model is penalised more for missing large moves than small ones.</w:t>
            </w:r>
          </w:p>
          <w:p w:rsidR="00000000" w:rsidDel="00000000" w:rsidP="00000000" w:rsidRDefault="00000000" w:rsidRPr="00000000" w14:paraId="00000037">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038">
            <w:pPr>
              <w:widowControl w:val="0"/>
              <w:spacing w:line="240" w:lineRule="auto"/>
              <w:jc w:val="left"/>
              <w:rPr>
                <w:i w:val="1"/>
                <w:iCs w:val="1"/>
              </w:rPr>
            </w:pPr>
            <w:r w:rsidDel="00000000" w:rsidR="00000000" w:rsidRPr="00000000">
              <w:rPr>
                <w:i w:val="1"/>
                <w:iCs w:val="1"/>
                <w:rtl w:val="0"/>
              </w:rPr>
              <w:t xml:space="preserve">R3 echoes this, adding that the mismatch is particularly damaging in sideways markets where directional prediction is noisy and uninformative. R3 suggests a regression-based target predicting log-return magnitude, then converting predictions into trading signals using thresholds to avoid unnecessary trades.</w:t>
            </w:r>
          </w:p>
          <w:p w:rsidR="00000000" w:rsidDel="00000000" w:rsidP="00000000" w:rsidRDefault="00000000" w:rsidRPr="00000000" w14:paraId="00000039">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03A">
            <w:pPr>
              <w:widowControl w:val="0"/>
              <w:spacing w:line="240" w:lineRule="auto"/>
              <w:jc w:val="left"/>
              <w:rPr>
                <w:i w:val="1"/>
                <w:iCs w:val="1"/>
              </w:rPr>
            </w:pPr>
            <w:r w:rsidDel="00000000" w:rsidR="00000000" w:rsidRPr="00000000">
              <w:rPr>
                <w:i w:val="1"/>
                <w:iCs w:val="1"/>
                <w:rtl w:val="0"/>
              </w:rPr>
              <w:t xml:space="preserve">R4 approaches it from a precision-first framing: because the models were tuned using a precision-focused classifier, they do not differentiate between a trade with a large economic payout and one with a negligible payout. Two scenarios that differ vastly in return are treated identically, which means the models may be systematically missing the economically important trades and therefore not maximising risk-adjusted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2 3 4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Sharpe formulation unexplained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Rebuttal: paper-style and annualised. Hourly is the paper-style version.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 check on the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left"/>
              <w:rPr/>
            </w:pPr>
            <w:r w:rsidDel="00000000" w:rsidR="00000000" w:rsidRPr="00000000">
              <w:rPr>
                <w:rtl w:val="0"/>
              </w:rPr>
              <w:t xml:space="preserve">Three different Sharpe variants (paper-style, annualised, simplified hourly) are used across sections without mathematical justification for each choice; a reader cannot assess their appropriateness.</w:t>
            </w:r>
          </w:p>
          <w:p w:rsidR="00000000" w:rsidDel="00000000" w:rsidP="00000000" w:rsidRDefault="00000000" w:rsidRPr="00000000" w14:paraId="00000042">
            <w:pPr>
              <w:widowControl w:val="0"/>
              <w:spacing w:line="240" w:lineRule="auto"/>
              <w:jc w:val="left"/>
              <w:rPr/>
            </w:pPr>
            <w:r w:rsidDel="00000000" w:rsidR="00000000" w:rsidRPr="00000000">
              <w:rPr>
                <w:rtl w:val="0"/>
              </w:rPr>
            </w:r>
          </w:p>
          <w:p w:rsidR="00000000" w:rsidDel="00000000" w:rsidP="00000000" w:rsidRDefault="00000000" w:rsidRPr="00000000" w14:paraId="00000043">
            <w:pPr>
              <w:widowControl w:val="0"/>
              <w:spacing w:line="240" w:lineRule="auto"/>
              <w:jc w:val="left"/>
              <w:rPr/>
            </w:pPr>
            <w:r w:rsidDel="00000000" w:rsidR="00000000" w:rsidRPr="00000000">
              <w:rPr>
                <w:i w:val="1"/>
                <w:iCs w:val="1"/>
                <w:rtl w:val="0"/>
              </w:rPr>
              <w:t xml:space="preserve">This concern is raised only by </w:t>
            </w:r>
            <w:r w:rsidDel="00000000" w:rsidR="00000000" w:rsidRPr="00000000">
              <w:rPr>
                <w:i w:val="1"/>
                <w:iCs w:val="1"/>
                <w:rtl w:val="0"/>
              </w:rPr>
              <w:t xml:space="preserve">R2, a</w:t>
            </w:r>
            <w:r w:rsidDel="00000000" w:rsidR="00000000" w:rsidRPr="00000000">
              <w:rPr>
                <w:i w:val="1"/>
                <w:iCs w:val="1"/>
                <w:rtl w:val="0"/>
              </w:rPr>
              <w:t xml:space="preserve">nd in some depth. Three different Sharpe formulations appear across the paper and code: a paper-style Sharpe, an annualised version using a risk-free rate, and a simplified hourly version. R2 notes that the paper-style Sharpe was chosen as the primary benchmark metric but its mathematical definition is never stated, nor is the rationale for preferring it over the annualised version. R2 speculates that the paper-style variant may account for strategies being active for different proportions of the 8,760 annual hours, but says this is never made explicit. A reader relying on the report alone would have no way to assess whether the chosen metric is appropriate. R2 also notes that the same issue appears in the code, where the three formulations appear in different sections without inline comments explaining the choice in each 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Short-only underperformance unexplained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 this in the results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left"/>
              <w:rPr/>
            </w:pPr>
            <w:r w:rsidDel="00000000" w:rsidR="00000000" w:rsidRPr="00000000">
              <w:rPr>
                <w:rtl w:val="0"/>
              </w:rPr>
              <w:t xml:space="preserve">Consistently negative Sharpe ratios for short-only strategies across all models and assets are noted but not investigated or explained.</w:t>
            </w:r>
          </w:p>
          <w:p w:rsidR="00000000" w:rsidDel="00000000" w:rsidP="00000000" w:rsidRDefault="00000000" w:rsidRPr="00000000" w14:paraId="00000049">
            <w:pPr>
              <w:widowControl w:val="0"/>
              <w:spacing w:line="240" w:lineRule="auto"/>
              <w:jc w:val="left"/>
              <w:rPr/>
            </w:pPr>
            <w:r w:rsidDel="00000000" w:rsidR="00000000" w:rsidRPr="00000000">
              <w:rPr>
                <w:rtl w:val="0"/>
              </w:rPr>
            </w:r>
          </w:p>
          <w:p w:rsidR="00000000" w:rsidDel="00000000" w:rsidP="00000000" w:rsidRDefault="00000000" w:rsidRPr="00000000" w14:paraId="0000004A">
            <w:pPr>
              <w:widowControl w:val="0"/>
              <w:spacing w:line="240" w:lineRule="auto"/>
              <w:jc w:val="left"/>
              <w:rPr/>
            </w:pPr>
            <w:r w:rsidDel="00000000" w:rsidR="00000000" w:rsidRPr="00000000">
              <w:rPr>
                <w:i w:val="1"/>
                <w:iCs w:val="1"/>
                <w:rtl w:val="0"/>
              </w:rPr>
              <w:t xml:space="preserve">This is raised only by R1, who notes that short-only strategies produce negative Sharpe ratios across all models and all four assets without exception, yet the report provides no analysis of why this is the case. R1 considers this a significant omission given how consistent the finding is — a pattern that uniform across models and assets warrants investigation rather than passing mention. No specific fix is proposed beyond calling for further research into the mechanism driving the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1"/>
              </w:numPr>
              <w:spacing w:line="240" w:lineRule="auto"/>
              <w:ind w:left="720" w:hanging="360"/>
              <w:jc w:val="left"/>
              <w:rPr>
                <w:u w:val="none"/>
              </w:rPr>
            </w:pPr>
            <w:r w:rsidDel="00000000" w:rsidR="00000000" w:rsidRPr="00000000">
              <w:rPr>
                <w:rtl w:val="0"/>
              </w:rPr>
              <w:t xml:space="preserve">Tuning asymmetry (ML vs rule-based)</w:t>
            </w:r>
          </w:p>
          <w:p w:rsidR="00000000" w:rsidDel="00000000" w:rsidP="00000000" w:rsidRDefault="00000000" w:rsidRPr="00000000" w14:paraId="0000004D">
            <w:pPr>
              <w:widowControl w:val="0"/>
              <w:spacing w:line="240" w:lineRule="auto"/>
              <w:jc w:val="left"/>
              <w:rPr/>
            </w:pPr>
            <w:r w:rsidDel="00000000" w:rsidR="00000000" w:rsidRPr="00000000">
              <w:rPr>
                <w:rtl w:val="0"/>
              </w:rPr>
            </w:r>
          </w:p>
          <w:p w:rsidR="00000000" w:rsidDel="00000000" w:rsidP="00000000" w:rsidRDefault="00000000" w:rsidRPr="00000000" w14:paraId="0000004E">
            <w:pPr>
              <w:widowControl w:val="0"/>
              <w:spacing w:line="240" w:lineRule="auto"/>
              <w:jc w:val="left"/>
              <w:rPr/>
            </w:pPr>
            <w:r w:rsidDel="00000000" w:rsidR="00000000" w:rsidRPr="00000000">
              <w:rPr>
                <w:rtl w:val="0"/>
              </w:rPr>
              <w:t xml:space="preserve">Rebuttal: we did..? Check project code, we optimise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left"/>
              <w:rPr/>
            </w:pPr>
            <w:r w:rsidDel="00000000" w:rsidR="00000000" w:rsidRPr="00000000">
              <w:rPr>
                <w:rtl w:val="0"/>
              </w:rPr>
              <w:t xml:space="preserve">ML models benefit from validation-set threshold tuning while SMA/RSI parameters are fixed, biasing the comparison in favour of ML.</w:t>
            </w:r>
          </w:p>
          <w:p w:rsidR="00000000" w:rsidDel="00000000" w:rsidP="00000000" w:rsidRDefault="00000000" w:rsidRPr="00000000" w14:paraId="00000050">
            <w:pPr>
              <w:widowControl w:val="0"/>
              <w:spacing w:line="240" w:lineRule="auto"/>
              <w:jc w:val="left"/>
              <w:rPr/>
            </w:pPr>
            <w:r w:rsidDel="00000000" w:rsidR="00000000" w:rsidRPr="00000000">
              <w:rPr>
                <w:rtl w:val="0"/>
              </w:rPr>
            </w:r>
          </w:p>
          <w:p w:rsidR="00000000" w:rsidDel="00000000" w:rsidP="00000000" w:rsidRDefault="00000000" w:rsidRPr="00000000" w14:paraId="00000051">
            <w:pPr>
              <w:widowControl w:val="0"/>
              <w:spacing w:line="240" w:lineRule="auto"/>
              <w:jc w:val="left"/>
              <w:rPr/>
            </w:pPr>
            <w:r w:rsidDel="00000000" w:rsidR="00000000" w:rsidRPr="00000000">
              <w:rPr>
                <w:i w:val="1"/>
                <w:iCs w:val="1"/>
                <w:rtl w:val="0"/>
              </w:rPr>
              <w:t xml:space="preserve">This is also raised only by R1, who identifies a methodological asymmetry that biases the core comparison. ML models benefit from validation-set threshold tuning — the decision threshold is swept and the value maximising Sharpe on the validation set is selected before freezing it for the test set. The rule-based SMA and RSI strategies, by contrast, use fixed parameters with no equivalent optimisation. This means the comparison is not conducted on equal footing: ML models are optimised while the baseline is not. R1 suggests either applying a parameter search over SMA windows and RSI thresholds on the validation set, or at minimum acknowledging this asymmetry explicitly as a limitation rather than presenting the comparison as a fair 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
              </w:numPr>
              <w:spacing w:line="240" w:lineRule="auto"/>
              <w:ind w:left="720" w:hanging="360"/>
              <w:jc w:val="left"/>
              <w:rPr>
                <w:u w:val="none"/>
              </w:rPr>
            </w:pPr>
            <w:r w:rsidDel="00000000" w:rsidR="00000000" w:rsidRPr="00000000">
              <w:rPr>
                <w:rtl w:val="0"/>
              </w:rPr>
              <w:t xml:space="preserve">Transaction cost sensitivity</w:t>
            </w:r>
          </w:p>
          <w:p w:rsidR="00000000" w:rsidDel="00000000" w:rsidP="00000000" w:rsidRDefault="00000000" w:rsidRPr="00000000" w14:paraId="00000054">
            <w:pPr>
              <w:widowControl w:val="0"/>
              <w:spacing w:line="240" w:lineRule="auto"/>
              <w:jc w:val="left"/>
              <w:rPr/>
            </w:pPr>
            <w:r w:rsidDel="00000000" w:rsidR="00000000" w:rsidRPr="00000000">
              <w:rPr>
                <w:rtl w:val="0"/>
              </w:rPr>
            </w:r>
          </w:p>
          <w:p w:rsidR="00000000" w:rsidDel="00000000" w:rsidP="00000000" w:rsidRDefault="00000000" w:rsidRPr="00000000" w14:paraId="00000055">
            <w:pPr>
              <w:widowControl w:val="0"/>
              <w:spacing w:line="240" w:lineRule="auto"/>
              <w:jc w:val="left"/>
              <w:rPr/>
            </w:pPr>
            <w:r w:rsidDel="00000000" w:rsidR="00000000" w:rsidRPr="00000000">
              <w:rPr>
                <w:rtl w:val="0"/>
              </w:rPr>
              <w:t xml:space="preserve">Reject entirely, just rebut that this is for binance, which is also where we get our data from, so that’s pretty standardised. </w:t>
            </w:r>
          </w:p>
          <w:p w:rsidR="00000000" w:rsidDel="00000000" w:rsidP="00000000" w:rsidRDefault="00000000" w:rsidRPr="00000000" w14:paraId="00000056">
            <w:pPr>
              <w:widowControl w:val="0"/>
              <w:spacing w:line="240" w:lineRule="auto"/>
              <w:jc w:val="left"/>
              <w:rPr/>
            </w:pPr>
            <w:r w:rsidDel="00000000" w:rsidR="00000000" w:rsidRPr="00000000">
              <w:rPr>
                <w:rtl w:val="0"/>
              </w:rPr>
            </w:r>
          </w:p>
          <w:p w:rsidR="00000000" w:rsidDel="00000000" w:rsidP="00000000" w:rsidRDefault="00000000" w:rsidRPr="00000000" w14:paraId="00000057">
            <w:pPr>
              <w:widowControl w:val="0"/>
              <w:spacing w:line="240" w:lineRule="auto"/>
              <w:jc w:val="left"/>
              <w:rPr/>
            </w:pPr>
            <w:r w:rsidDel="00000000" w:rsidR="00000000" w:rsidRPr="00000000">
              <w:rPr>
                <w:rtl w:val="0"/>
              </w:rPr>
              <w:t xml:space="preserve">Also we already have a threshold limiting the frequency… </w:t>
            </w:r>
          </w:p>
          <w:p w:rsidR="00000000" w:rsidDel="00000000" w:rsidP="00000000" w:rsidRDefault="00000000" w:rsidRPr="00000000" w14:paraId="00000058">
            <w:pPr>
              <w:widowControl w:val="0"/>
              <w:spacing w:line="240" w:lineRule="auto"/>
              <w:jc w:val="left"/>
              <w:rPr/>
            </w:pPr>
            <w:r w:rsidDel="00000000" w:rsidR="00000000" w:rsidRPr="00000000">
              <w:rPr>
                <w:rtl w:val="0"/>
              </w:rPr>
            </w:r>
          </w:p>
          <w:p w:rsidR="00000000" w:rsidDel="00000000" w:rsidP="00000000" w:rsidRDefault="00000000" w:rsidRPr="00000000" w14:paraId="00000059">
            <w:pPr>
              <w:widowControl w:val="0"/>
              <w:spacing w:line="240" w:lineRule="auto"/>
              <w:jc w:val="left"/>
              <w:rPr/>
            </w:pPr>
            <w:r w:rsidDel="00000000" w:rsidR="00000000" w:rsidRPr="00000000">
              <w:rPr>
                <w:rtl w:val="0"/>
              </w:rPr>
              <w:t xml:space="preserve">Mention about using daily data instead of hourly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left"/>
              <w:rPr/>
            </w:pPr>
            <w:r w:rsidDel="00000000" w:rsidR="00000000" w:rsidRPr="00000000">
              <w:rPr>
                <w:rtl w:val="0"/>
              </w:rPr>
              <w:t xml:space="preserve">Only one fixed cost level (0.035%) is used; high-turnover strategies executing 1,000+ trades are sensitive to even modest cost increases. A sweep across cost levels (e.g. 0%, 0.035%, 0.1%) would show how robust the conclusions are.</w:t>
            </w:r>
          </w:p>
          <w:p w:rsidR="00000000" w:rsidDel="00000000" w:rsidP="00000000" w:rsidRDefault="00000000" w:rsidRPr="00000000" w14:paraId="0000005B">
            <w:pPr>
              <w:widowControl w:val="0"/>
              <w:spacing w:line="240" w:lineRule="auto"/>
              <w:jc w:val="left"/>
              <w:rPr/>
            </w:pPr>
            <w:r w:rsidDel="00000000" w:rsidR="00000000" w:rsidRPr="00000000">
              <w:rPr>
                <w:rtl w:val="0"/>
              </w:rPr>
            </w:r>
          </w:p>
          <w:p w:rsidR="00000000" w:rsidDel="00000000" w:rsidP="00000000" w:rsidRDefault="00000000" w:rsidRPr="00000000" w14:paraId="0000005C">
            <w:pPr>
              <w:widowControl w:val="0"/>
              <w:spacing w:line="240" w:lineRule="auto"/>
              <w:jc w:val="left"/>
              <w:rPr>
                <w:i w:val="1"/>
                <w:iCs w:val="1"/>
              </w:rPr>
            </w:pPr>
            <w:r w:rsidDel="00000000" w:rsidR="00000000" w:rsidRPr="00000000">
              <w:rPr>
                <w:i w:val="1"/>
                <w:iCs w:val="1"/>
                <w:rtl w:val="0"/>
              </w:rPr>
              <w:t xml:space="preserve">R1 notes that a single fixed cost of 0.035% is used throughout with no sensitivity analysis. Some strategies execute over 1,000 trades during the test period, meaning even a modest cost increase could erode or reverse the reported outperformance. R1 suggests sweeping across a range of cost levels — for example 0%, 0.035%, and 0.1% — to show how robust the conclusions are under different trading conditions.</w:t>
            </w:r>
          </w:p>
          <w:p w:rsidR="00000000" w:rsidDel="00000000" w:rsidP="00000000" w:rsidRDefault="00000000" w:rsidRPr="00000000" w14:paraId="0000005D">
            <w:pPr>
              <w:widowControl w:val="0"/>
              <w:spacing w:line="240" w:lineRule="auto"/>
              <w:jc w:val="left"/>
              <w:rPr/>
            </w:pPr>
            <w:r w:rsidDel="00000000" w:rsidR="00000000" w:rsidRPr="00000000">
              <w:rPr>
                <w:i w:val="1"/>
                <w:iCs w:val="1"/>
                <w:rtl w:val="0"/>
              </w:rPr>
              <w:t xml:space="preserve">R5 makes a related point about high-turnover strategies specifically. Because ML models generate more frequent signals than rule-based ones, they face disproportionately higher cumulative transaction costs. R5 argues that a deeper analysis of turnover-adjusted performance would strengthen the conclusions, and also suggests that a threshold limiting the frequency of turnovers could have improved performance for short-only and long-short strategies, since real-world trades are unlikely to execute as frequently as the ML models dictate.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Backtest realism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already</w:t>
            </w:r>
            <w:r w:rsidDel="00000000" w:rsidR="00000000" w:rsidRPr="00000000">
              <w:rPr>
                <w:rtl w:val="0"/>
              </w:rPr>
              <w:t xml:space="preserve"> included in the limitations…?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Slippage is considered?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 partially? Just add in limitations.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left"/>
              <w:rPr/>
            </w:pPr>
            <w:r w:rsidDel="00000000" w:rsidR="00000000" w:rsidRPr="00000000">
              <w:rPr>
                <w:rtl w:val="0"/>
              </w:rPr>
              <w:t xml:space="preserve">Slippage, execution delays, order book depth, position size constraints, and short-selling mechanics (borrowing costs, margin, liquidation) are omitted, likely overstating performance.</w:t>
            </w:r>
          </w:p>
          <w:p w:rsidR="00000000" w:rsidDel="00000000" w:rsidP="00000000" w:rsidRDefault="00000000" w:rsidRPr="00000000" w14:paraId="00000067">
            <w:pPr>
              <w:widowControl w:val="0"/>
              <w:spacing w:line="240" w:lineRule="auto"/>
              <w:jc w:val="left"/>
              <w:rPr/>
            </w:pPr>
            <w:r w:rsidDel="00000000" w:rsidR="00000000" w:rsidRPr="00000000">
              <w:rPr>
                <w:rtl w:val="0"/>
              </w:rPr>
            </w:r>
          </w:p>
          <w:p w:rsidR="00000000" w:rsidDel="00000000" w:rsidP="00000000" w:rsidRDefault="00000000" w:rsidRPr="00000000" w14:paraId="00000068">
            <w:pPr>
              <w:widowControl w:val="0"/>
              <w:spacing w:line="240" w:lineRule="auto"/>
              <w:jc w:val="left"/>
              <w:rPr>
                <w:i w:val="1"/>
                <w:iCs w:val="1"/>
              </w:rPr>
            </w:pPr>
            <w:r w:rsidDel="00000000" w:rsidR="00000000" w:rsidRPr="00000000">
              <w:rPr>
                <w:i w:val="1"/>
                <w:iCs w:val="1"/>
                <w:rtl w:val="0"/>
              </w:rPr>
              <w:t xml:space="preserve">R3 identifies several omissions from the backtesting environment. Slippage, execution delays, and order book depth are all absent, which R3 argues leads to overly optimistic performance estimates, especially for high-frequency strategies. The absence of position size constraints also assumes perfect liquidity, ignoring the market impact of larger trades. R3 recommends incorporating slippage assumptions and realistic position sizing to provide a more credible simulation of actual trading conditions.</w:t>
            </w:r>
          </w:p>
          <w:p w:rsidR="00000000" w:rsidDel="00000000" w:rsidP="00000000" w:rsidRDefault="00000000" w:rsidRPr="00000000" w14:paraId="00000069">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06A">
            <w:pPr>
              <w:widowControl w:val="0"/>
              <w:spacing w:line="240" w:lineRule="auto"/>
              <w:jc w:val="left"/>
              <w:rPr/>
            </w:pPr>
            <w:r w:rsidDel="00000000" w:rsidR="00000000" w:rsidRPr="00000000">
              <w:rPr>
                <w:i w:val="1"/>
                <w:iCs w:val="1"/>
                <w:rtl w:val="0"/>
              </w:rPr>
              <w:t xml:space="preserve">R4 focuses specifically on the short-selling mechanics. The paper models short-selling with the same cost structure as long positions, with no borrowing costs, margin requirements, or liquidation logic — none of which reflect how shorting actually works in crypto markets. R4 acknowledges that implementing these features fully would be complex, but flags that the current treatment makes the short-selling analysis less realistic than the long-only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Precision-first tuning vs Sharpe objective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the report such that it is about train model first to improve confidence in signals…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use these signals to trade. Here we use sharpe ratio because it would be more economical.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left"/>
              <w:rPr/>
            </w:pPr>
            <w:r w:rsidDel="00000000" w:rsidR="00000000" w:rsidRPr="00000000">
              <w:rPr>
                <w:rtl w:val="0"/>
              </w:rPr>
              <w:t xml:space="preserve">Models are tuned on classification precision rather than validation Sharpe or mean return per trade, which is inconsistent with the stated economic performance objective.</w:t>
            </w:r>
          </w:p>
          <w:p w:rsidR="00000000" w:rsidDel="00000000" w:rsidP="00000000" w:rsidRDefault="00000000" w:rsidRPr="00000000" w14:paraId="00000072">
            <w:pPr>
              <w:widowControl w:val="0"/>
              <w:spacing w:line="240" w:lineRule="auto"/>
              <w:jc w:val="left"/>
              <w:rPr/>
            </w:pPr>
            <w:r w:rsidDel="00000000" w:rsidR="00000000" w:rsidRPr="00000000">
              <w:rPr>
                <w:rtl w:val="0"/>
              </w:rPr>
            </w:r>
          </w:p>
          <w:p w:rsidR="00000000" w:rsidDel="00000000" w:rsidP="00000000" w:rsidRDefault="00000000" w:rsidRPr="00000000" w14:paraId="00000073">
            <w:pPr>
              <w:widowControl w:val="0"/>
              <w:spacing w:line="240" w:lineRule="auto"/>
              <w:jc w:val="left"/>
              <w:rPr/>
            </w:pPr>
            <w:r w:rsidDel="00000000" w:rsidR="00000000" w:rsidRPr="00000000">
              <w:rPr>
                <w:i w:val="1"/>
                <w:iCs w:val="1"/>
                <w:rtl w:val="0"/>
              </w:rPr>
              <w:t xml:space="preserve">This is raised only by R4, who identifies a tension internal to the methodology. The group's stated objective is economic performance — whether ML models provide advantages in risk-adjusted returns. However, the models appear to be tuned and selected using a precision-first mindset rather than directly optimising for validation Sharpe or mean return per trade. R4 argues that this is contradictory: precision does not account for the economic magnitude of trades, so a model selected on precision grounds may systematically underweight large, economically significant trades in favour of making many small correct calls. R4 suggests setting the tuning target to validation Sharpe after costs, or validation mean return per trade, to bring the selection criterion into alignment with the actual research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Noisy hourly frequency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but we referenced the paper. Make sure to cite this paper bah right at the start of the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left"/>
              <w:rPr/>
            </w:pPr>
            <w:r w:rsidDel="00000000" w:rsidR="00000000" w:rsidRPr="00000000">
              <w:rPr>
                <w:rtl w:val="0"/>
              </w:rPr>
              <w:t xml:space="preserve">Hourly crypto data has a low signal-to-noise ratio, increasing overfitting risk and inflating transaction costs through frequent signals. Lower-frequency data (4-hour, daily) could improve results.</w:t>
            </w:r>
          </w:p>
          <w:p w:rsidR="00000000" w:rsidDel="00000000" w:rsidP="00000000" w:rsidRDefault="00000000" w:rsidRPr="00000000" w14:paraId="00000079">
            <w:pPr>
              <w:widowControl w:val="0"/>
              <w:spacing w:line="240" w:lineRule="auto"/>
              <w:jc w:val="left"/>
              <w:rPr/>
            </w:pPr>
            <w:r w:rsidDel="00000000" w:rsidR="00000000" w:rsidRPr="00000000">
              <w:rPr>
                <w:rtl w:val="0"/>
              </w:rPr>
            </w:r>
          </w:p>
          <w:p w:rsidR="00000000" w:rsidDel="00000000" w:rsidP="00000000" w:rsidRDefault="00000000" w:rsidRPr="00000000" w14:paraId="0000007A">
            <w:pPr>
              <w:widowControl w:val="0"/>
              <w:spacing w:line="240" w:lineRule="auto"/>
              <w:jc w:val="left"/>
              <w:rPr/>
            </w:pPr>
            <w:r w:rsidDel="00000000" w:rsidR="00000000" w:rsidRPr="00000000">
              <w:rPr>
                <w:i w:val="1"/>
                <w:iCs w:val="1"/>
                <w:rtl w:val="0"/>
              </w:rPr>
              <w:t xml:space="preserve">This concern is raised only by R3. Hourly cryptocurrency data has a very low signal-to-noise ratio because crypto prices at short intervals are heavily influenced by random fluctuations rather than persistent patterns. This has two compounding effects: it makes models more vulnerable to overfitting noise during training, and it generates more frequent trading signals, which in turn drives up transaction costs and reduces net profitability. R3 suggests considering lower-frequency data such as 4-hour, daily, or weekly intervals to increase the signal-to-noise ratio and reduce unnecessary trading activity. R3 also notes that the short one-hour holding period makes performance highly sensitive to execution uncertainty and small price movements, and suggests that executing trades only when expected returns exceed total trading costs by a meaningful margin could help filter out low-quality signals.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Report — Writing &amp; Presentation</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4.64"/>
        <w:gridCol w:w="5441.84"/>
        <w:gridCol w:w="1199.52"/>
        <w:tblGridChange w:id="0">
          <w:tblGrid>
            <w:gridCol w:w="2384.64"/>
            <w:gridCol w:w="5441.84"/>
            <w:gridCol w:w="1199.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left"/>
              <w:rPr>
                <w:b w:val="1"/>
                <w:bCs w:val="1"/>
              </w:rPr>
            </w:pPr>
            <w:r w:rsidDel="00000000" w:rsidR="00000000" w:rsidRPr="00000000">
              <w:rPr>
                <w:b w:val="1"/>
                <w:bCs w:val="1"/>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
              </w:numPr>
              <w:spacing w:line="240" w:lineRule="auto"/>
              <w:ind w:left="720" w:hanging="360"/>
              <w:jc w:val="left"/>
              <w:rPr>
                <w:u w:val="none"/>
              </w:rPr>
            </w:pPr>
            <w:r w:rsidDel="00000000" w:rsidR="00000000" w:rsidRPr="00000000">
              <w:rPr>
                <w:rtl w:val="0"/>
              </w:rPr>
              <w:t xml:space="preserve">Cluttered equity curves</w:t>
            </w:r>
          </w:p>
          <w:p w:rsidR="00000000" w:rsidDel="00000000" w:rsidP="00000000" w:rsidRDefault="00000000" w:rsidRPr="00000000" w14:paraId="00000082">
            <w:pPr>
              <w:widowControl w:val="0"/>
              <w:spacing w:line="240" w:lineRule="auto"/>
              <w:jc w:val="left"/>
              <w:rPr/>
            </w:pPr>
            <w:r w:rsidDel="00000000" w:rsidR="00000000" w:rsidRPr="00000000">
              <w:rPr>
                <w:rtl w:val="0"/>
              </w:rPr>
            </w:r>
          </w:p>
          <w:p w:rsidR="00000000" w:rsidDel="00000000" w:rsidP="00000000" w:rsidRDefault="00000000" w:rsidRPr="00000000" w14:paraId="00000083">
            <w:pPr>
              <w:widowControl w:val="0"/>
              <w:spacing w:line="240" w:lineRule="auto"/>
              <w:jc w:val="left"/>
              <w:rPr/>
            </w:pPr>
            <w:r w:rsidDel="00000000" w:rsidR="00000000" w:rsidRPr="00000000">
              <w:rPr>
                <w:rtl w:val="0"/>
              </w:rPr>
              <w:t xml:space="preserve">To make new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left"/>
              <w:rPr/>
            </w:pPr>
            <w:r w:rsidDel="00000000" w:rsidR="00000000" w:rsidRPr="00000000">
              <w:rPr>
                <w:rtl w:val="0"/>
              </w:rPr>
              <w:t xml:space="preserve">Figures contain 20+ overlapping lines that are unreadable; only the top configurations alongside buy-and-hold should be shown.</w:t>
            </w:r>
          </w:p>
          <w:p w:rsidR="00000000" w:rsidDel="00000000" w:rsidP="00000000" w:rsidRDefault="00000000" w:rsidRPr="00000000" w14:paraId="00000085">
            <w:pPr>
              <w:widowControl w:val="0"/>
              <w:spacing w:line="240" w:lineRule="auto"/>
              <w:jc w:val="left"/>
              <w:rPr/>
            </w:pPr>
            <w:r w:rsidDel="00000000" w:rsidR="00000000" w:rsidRPr="00000000">
              <w:rPr>
                <w:rtl w:val="0"/>
              </w:rPr>
            </w:r>
          </w:p>
          <w:p w:rsidR="00000000" w:rsidDel="00000000" w:rsidP="00000000" w:rsidRDefault="00000000" w:rsidRPr="00000000" w14:paraId="00000086">
            <w:pPr>
              <w:widowControl w:val="0"/>
              <w:spacing w:line="240" w:lineRule="auto"/>
              <w:jc w:val="left"/>
              <w:rPr>
                <w:i w:val="1"/>
                <w:iCs w:val="1"/>
              </w:rPr>
            </w:pPr>
            <w:r w:rsidDel="00000000" w:rsidR="00000000" w:rsidRPr="00000000">
              <w:rPr>
                <w:i w:val="1"/>
                <w:iCs w:val="1"/>
                <w:rtl w:val="0"/>
              </w:rPr>
              <w:t xml:space="preserve">Only R1 raises this. The criticism is quite direct: upon opening the report, R1 encountered figures with 20+ overlapping lines that are "practically impossible to read or interpret." R1's suggested fix is to reduce the plots to show only the top-performing configurations alongside buy-and-hold, which would preserve the key comparative message without the visual noise. It is worth noting that R1 frames this as an immediate first impression — the clutter is the first thing they encountered when looking at the figures, which suggests it meaningfully damaged their reading experience before they even got to interpreting the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1"/>
              </w:numPr>
              <w:spacing w:line="240" w:lineRule="auto"/>
              <w:ind w:left="720" w:hanging="360"/>
              <w:jc w:val="left"/>
              <w:rPr>
                <w:u w:val="none"/>
              </w:rPr>
            </w:pPr>
            <w:r w:rsidDel="00000000" w:rsidR="00000000" w:rsidRPr="00000000">
              <w:rPr>
                <w:rtl w:val="0"/>
              </w:rPr>
              <w:t xml:space="preserve">Conclusion doesn't answer the research question</w:t>
            </w:r>
          </w:p>
          <w:p w:rsidR="00000000" w:rsidDel="00000000" w:rsidP="00000000" w:rsidRDefault="00000000" w:rsidRPr="00000000" w14:paraId="00000089">
            <w:pPr>
              <w:widowControl w:val="0"/>
              <w:spacing w:line="240" w:lineRule="auto"/>
              <w:jc w:val="left"/>
              <w:rPr/>
            </w:pPr>
            <w:r w:rsidDel="00000000" w:rsidR="00000000" w:rsidRPr="00000000">
              <w:rPr>
                <w:rtl w:val="0"/>
              </w:rPr>
            </w:r>
          </w:p>
          <w:p w:rsidR="00000000" w:rsidDel="00000000" w:rsidP="00000000" w:rsidRDefault="00000000" w:rsidRPr="00000000" w14:paraId="0000008A">
            <w:pPr>
              <w:widowControl w:val="0"/>
              <w:spacing w:line="240" w:lineRule="auto"/>
              <w:jc w:val="left"/>
              <w:rPr/>
            </w:pPr>
            <w:r w:rsidDel="00000000" w:rsidR="00000000" w:rsidRPr="00000000">
              <w:rPr>
                <w:rtl w:val="0"/>
              </w:rPr>
            </w:r>
          </w:p>
          <w:p w:rsidR="00000000" w:rsidDel="00000000" w:rsidP="00000000" w:rsidRDefault="00000000" w:rsidRPr="00000000" w14:paraId="0000008B">
            <w:pPr>
              <w:widowControl w:val="0"/>
              <w:spacing w:line="240" w:lineRule="auto"/>
              <w:jc w:val="left"/>
              <w:rPr/>
            </w:pPr>
            <w:r w:rsidDel="00000000" w:rsidR="00000000" w:rsidRPr="00000000">
              <w:rPr>
                <w:rtl w:val="0"/>
              </w:rPr>
              <w:t xml:space="preserve">Basically dumb down the conclusion, make it more specific and not use grand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left"/>
              <w:rPr/>
            </w:pPr>
            <w:r w:rsidDel="00000000" w:rsidR="00000000" w:rsidRPr="00000000">
              <w:rPr>
                <w:rtl w:val="0"/>
              </w:rPr>
              <w:t xml:space="preserve">After presenting extensive results, the conclusion does not directly state whether ML outperforms rule-based strategies and buy-and-hold, which is the central objective.</w:t>
            </w:r>
          </w:p>
          <w:p w:rsidR="00000000" w:rsidDel="00000000" w:rsidP="00000000" w:rsidRDefault="00000000" w:rsidRPr="00000000" w14:paraId="0000008D">
            <w:pPr>
              <w:widowControl w:val="0"/>
              <w:spacing w:line="240" w:lineRule="auto"/>
              <w:jc w:val="left"/>
              <w:rPr/>
            </w:pPr>
            <w:r w:rsidDel="00000000" w:rsidR="00000000" w:rsidRPr="00000000">
              <w:rPr>
                <w:rtl w:val="0"/>
              </w:rPr>
            </w:r>
          </w:p>
          <w:p w:rsidR="00000000" w:rsidDel="00000000" w:rsidP="00000000" w:rsidRDefault="00000000" w:rsidRPr="00000000" w14:paraId="0000008E">
            <w:pPr>
              <w:widowControl w:val="0"/>
              <w:spacing w:line="240" w:lineRule="auto"/>
              <w:jc w:val="left"/>
              <w:rPr>
                <w:i w:val="1"/>
                <w:iCs w:val="1"/>
              </w:rPr>
            </w:pPr>
            <w:r w:rsidDel="00000000" w:rsidR="00000000" w:rsidRPr="00000000">
              <w:rPr>
                <w:i w:val="1"/>
                <w:iCs w:val="1"/>
                <w:rtl w:val="0"/>
              </w:rPr>
              <w:t xml:space="preserve">R1 frames this as a structural problem. After presenting a large volume of results, the report does not directly answer whether ML models outperform rule-based strategies and buy-and-hold, which R1 identifies as the central takeaway the conclusion should deliver. The implication is that a reader who only reads the conclusion would not come away with a clear answer to the research question.</w:t>
            </w:r>
          </w:p>
          <w:p w:rsidR="00000000" w:rsidDel="00000000" w:rsidP="00000000" w:rsidRDefault="00000000" w:rsidRPr="00000000" w14:paraId="0000008F">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090">
            <w:pPr>
              <w:widowControl w:val="0"/>
              <w:spacing w:line="240" w:lineRule="auto"/>
              <w:jc w:val="left"/>
              <w:rPr>
                <w:i w:val="1"/>
                <w:iCs w:val="1"/>
              </w:rPr>
            </w:pPr>
            <w:r w:rsidDel="00000000" w:rsidR="00000000" w:rsidRPr="00000000">
              <w:rPr>
                <w:i w:val="1"/>
                <w:iCs w:val="1"/>
                <w:rtl w:val="0"/>
              </w:rPr>
              <w:t xml:space="preserve">R5 makes a related but slightly different point. R5 notes that although the research question is framed around comparing ML-based strategies against traditional and passive benchmarks, this comparison is "addressed insufficiently rather than being the main focus" of the paper's analysis and writeup. R5 also flags what appears to be a contradiction: the paper states that technical indicators improve performance, yet simultaneously acknowledges collinearity between technical indicators and raw features as a limitation. R5 views the failure to resolve this tension as part of the broader issue of the paper not fully following through on its stated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numPr>
                <w:ilvl w:val="0"/>
                <w:numId w:val="1"/>
              </w:numPr>
              <w:spacing w:line="240" w:lineRule="auto"/>
              <w:ind w:left="720" w:hanging="360"/>
              <w:jc w:val="left"/>
              <w:rPr>
                <w:u w:val="none"/>
              </w:rPr>
            </w:pPr>
            <w:r w:rsidDel="00000000" w:rsidR="00000000" w:rsidRPr="00000000">
              <w:rPr>
                <w:rtl w:val="0"/>
              </w:rPr>
              <w:t xml:space="preserve">Feature importance analysis absent</w:t>
            </w:r>
          </w:p>
          <w:p w:rsidR="00000000" w:rsidDel="00000000" w:rsidP="00000000" w:rsidRDefault="00000000" w:rsidRPr="00000000" w14:paraId="00000093">
            <w:pPr>
              <w:widowControl w:val="0"/>
              <w:spacing w:line="240" w:lineRule="auto"/>
              <w:jc w:val="left"/>
              <w:rPr/>
            </w:pPr>
            <w:r w:rsidDel="00000000" w:rsidR="00000000" w:rsidRPr="00000000">
              <w:rPr>
                <w:rtl w:val="0"/>
              </w:rPr>
            </w:r>
          </w:p>
          <w:p w:rsidR="00000000" w:rsidDel="00000000" w:rsidP="00000000" w:rsidRDefault="00000000" w:rsidRPr="00000000" w14:paraId="00000094">
            <w:pPr>
              <w:widowControl w:val="0"/>
              <w:spacing w:line="240" w:lineRule="auto"/>
              <w:jc w:val="left"/>
              <w:rPr/>
            </w:pPr>
            <w:r w:rsidDel="00000000" w:rsidR="00000000" w:rsidRPr="00000000">
              <w:rPr>
                <w:rtl w:val="0"/>
              </w:rPr>
              <w:t xml:space="preserve">Include this then… need to find the extended feature 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left"/>
              <w:rPr/>
            </w:pPr>
            <w:r w:rsidDel="00000000" w:rsidR="00000000" w:rsidRPr="00000000">
              <w:rPr>
                <w:rtl w:val="0"/>
              </w:rPr>
              <w:t xml:space="preserve">Extended feature sets are reported to outperform raw ones, but no explanation is given for which indicators drive this — SHAP values or feature importance plots would address this.</w:t>
            </w:r>
          </w:p>
          <w:p w:rsidR="00000000" w:rsidDel="00000000" w:rsidP="00000000" w:rsidRDefault="00000000" w:rsidRPr="00000000" w14:paraId="00000096">
            <w:pPr>
              <w:widowControl w:val="0"/>
              <w:spacing w:line="240" w:lineRule="auto"/>
              <w:jc w:val="left"/>
              <w:rPr/>
            </w:pPr>
            <w:r w:rsidDel="00000000" w:rsidR="00000000" w:rsidRPr="00000000">
              <w:rPr>
                <w:rtl w:val="0"/>
              </w:rPr>
            </w:r>
          </w:p>
          <w:p w:rsidR="00000000" w:rsidDel="00000000" w:rsidP="00000000" w:rsidRDefault="00000000" w:rsidRPr="00000000" w14:paraId="00000097">
            <w:pPr>
              <w:widowControl w:val="0"/>
              <w:spacing w:line="240" w:lineRule="auto"/>
              <w:jc w:val="left"/>
              <w:rPr>
                <w:i w:val="1"/>
                <w:iCs w:val="1"/>
              </w:rPr>
            </w:pPr>
            <w:r w:rsidDel="00000000" w:rsidR="00000000" w:rsidRPr="00000000">
              <w:rPr>
                <w:i w:val="1"/>
                <w:iCs w:val="1"/>
                <w:rtl w:val="0"/>
              </w:rPr>
              <w:t xml:space="preserve">R1 ties this directly to the credibility of the feature set comparison. The report claims that extended feature sets outperform raw ones but does not explain which specific indicators drive this difference. R1's concern is that without knowing which features are actually doing the work, it is impossible to assess whether the improvement is due to genuinely informative signals or overfitting to the validation set. R1 proposes a concrete fix: adding SHAP values or feature importance plots for XGBoost and LightGBM, both of which produce these natively and would make the claim more credible.</w:t>
            </w:r>
          </w:p>
          <w:p w:rsidR="00000000" w:rsidDel="00000000" w:rsidP="00000000" w:rsidRDefault="00000000" w:rsidRPr="00000000" w14:paraId="00000098">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099">
            <w:pPr>
              <w:widowControl w:val="0"/>
              <w:spacing w:line="240" w:lineRule="auto"/>
              <w:jc w:val="left"/>
              <w:rPr>
                <w:i w:val="1"/>
                <w:iCs w:val="1"/>
              </w:rPr>
            </w:pPr>
            <w:r w:rsidDel="00000000" w:rsidR="00000000" w:rsidRPr="00000000">
              <w:rPr>
                <w:i w:val="1"/>
                <w:iCs w:val="1"/>
                <w:rtl w:val="0"/>
              </w:rPr>
              <w:t xml:space="preserve">R3 approaches this from a slightly different angle, focusing on redundancy and collinearity risk. R3 notes that with a large number of engineered features, many of which are derived from the same underlying price and volume data, there is likely significant redundancy in the input space. Without feature selection or dimensionality reduction, models may be fitting noise rather than signal. R3 suggests feature selection procedures, regularisation analysis, or PCA as methods to refine the input space — framing the absence of feature importance analysis not just as a reporting gap but as a potential source of overfitting that undermines the validity of the results themselves.</w:t>
            </w:r>
          </w:p>
          <w:p w:rsidR="00000000" w:rsidDel="00000000" w:rsidP="00000000" w:rsidRDefault="00000000" w:rsidRPr="00000000" w14:paraId="0000009A">
            <w:pPr>
              <w:widowControl w:val="0"/>
              <w:spacing w:line="240" w:lineRule="auto"/>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numPr>
                <w:ilvl w:val="0"/>
                <w:numId w:val="1"/>
              </w:numPr>
              <w:spacing w:line="240" w:lineRule="auto"/>
              <w:ind w:left="720" w:hanging="360"/>
              <w:jc w:val="left"/>
              <w:rPr>
                <w:u w:val="none"/>
              </w:rPr>
            </w:pPr>
            <w:r w:rsidDel="00000000" w:rsidR="00000000" w:rsidRPr="00000000">
              <w:rPr>
                <w:rtl w:val="0"/>
              </w:rPr>
              <w:t xml:space="preserve">Rule-based strategy implementation vague</w:t>
            </w:r>
          </w:p>
          <w:p w:rsidR="00000000" w:rsidDel="00000000" w:rsidP="00000000" w:rsidRDefault="00000000" w:rsidRPr="00000000" w14:paraId="0000009D">
            <w:pPr>
              <w:widowControl w:val="0"/>
              <w:spacing w:line="240" w:lineRule="auto"/>
              <w:jc w:val="left"/>
              <w:rPr/>
            </w:pPr>
            <w:r w:rsidDel="00000000" w:rsidR="00000000" w:rsidRPr="00000000">
              <w:rPr>
                <w:rtl w:val="0"/>
              </w:rPr>
            </w:r>
          </w:p>
          <w:p w:rsidR="00000000" w:rsidDel="00000000" w:rsidP="00000000" w:rsidRDefault="00000000" w:rsidRPr="00000000" w14:paraId="0000009E">
            <w:pPr>
              <w:widowControl w:val="0"/>
              <w:spacing w:line="240" w:lineRule="auto"/>
              <w:jc w:val="left"/>
              <w:rPr/>
            </w:pPr>
            <w:r w:rsidDel="00000000" w:rsidR="00000000" w:rsidRPr="00000000">
              <w:rPr>
                <w:rtl w:val="0"/>
              </w:rPr>
            </w:r>
          </w:p>
          <w:p w:rsidR="00000000" w:rsidDel="00000000" w:rsidP="00000000" w:rsidRDefault="00000000" w:rsidRPr="00000000" w14:paraId="0000009F">
            <w:pPr>
              <w:widowControl w:val="0"/>
              <w:spacing w:line="240" w:lineRule="auto"/>
              <w:jc w:val="left"/>
              <w:rPr/>
            </w:pPr>
            <w:r w:rsidDel="00000000" w:rsidR="00000000" w:rsidRPr="00000000">
              <w:rPr>
                <w:rtl w:val="0"/>
              </w:rPr>
              <w:t xml:space="preserve">Add in appendix abt model explanations and details (data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left"/>
              <w:rPr/>
            </w:pPr>
            <w:r w:rsidDel="00000000" w:rsidR="00000000" w:rsidRPr="00000000">
              <w:rPr>
                <w:rtl w:val="0"/>
              </w:rPr>
              <w:t xml:space="preserve">SMA and RSI strategies are not explicitly described in the report body; it is unclear whether the trading configuration details in section 4.1 apply to them or only to ML models.</w:t>
            </w:r>
          </w:p>
          <w:p w:rsidR="00000000" w:rsidDel="00000000" w:rsidP="00000000" w:rsidRDefault="00000000" w:rsidRPr="00000000" w14:paraId="000000A1">
            <w:pPr>
              <w:widowControl w:val="0"/>
              <w:spacing w:line="240" w:lineRule="auto"/>
              <w:jc w:val="left"/>
              <w:rPr/>
            </w:pPr>
            <w:r w:rsidDel="00000000" w:rsidR="00000000" w:rsidRPr="00000000">
              <w:rPr>
                <w:rtl w:val="0"/>
              </w:rPr>
            </w:r>
          </w:p>
          <w:p w:rsidR="00000000" w:rsidDel="00000000" w:rsidP="00000000" w:rsidRDefault="00000000" w:rsidRPr="00000000" w14:paraId="000000A2">
            <w:pPr>
              <w:widowControl w:val="0"/>
              <w:spacing w:line="240" w:lineRule="auto"/>
              <w:jc w:val="left"/>
              <w:rPr>
                <w:i w:val="1"/>
                <w:iCs w:val="1"/>
              </w:rPr>
            </w:pPr>
            <w:r w:rsidDel="00000000" w:rsidR="00000000" w:rsidRPr="00000000">
              <w:rPr>
                <w:i w:val="1"/>
                <w:iCs w:val="1"/>
                <w:rtl w:val="0"/>
              </w:rPr>
              <w:t xml:space="preserve">Only R5 raises this. The concern is twofold. First, R5 says that traditional rule-based methods are "not explicitly explained in the report" and that their implementation is "vague without referring to implementation code." Second, and more specifically, R5 notes that the trading configurations — long-only, short-only, long-short — are only described in subsection 4.1 under prediction labelling, which reads as ML-specific context. This made it unclear to R5 whether these structures applied to both ML-based and traditional methods or solely to the former. R5 does not dispute that the rule-based strategies exist or that a grid search was done — the concern is that the connection between the strategy structures and the rule-based implementation is never made explicit in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1"/>
              </w:numPr>
              <w:spacing w:line="240" w:lineRule="auto"/>
              <w:ind w:left="720" w:hanging="360"/>
              <w:jc w:val="left"/>
              <w:rPr>
                <w:u w:val="none"/>
              </w:rPr>
            </w:pPr>
            <w:r w:rsidDel="00000000" w:rsidR="00000000" w:rsidRPr="00000000">
              <w:rPr>
                <w:rtl w:val="0"/>
              </w:rPr>
              <w:t xml:space="preserve">Infeasible configurations not explained</w:t>
            </w:r>
          </w:p>
          <w:p w:rsidR="00000000" w:rsidDel="00000000" w:rsidP="00000000" w:rsidRDefault="00000000" w:rsidRPr="00000000" w14:paraId="000000A5">
            <w:pPr>
              <w:widowControl w:val="0"/>
              <w:spacing w:line="240" w:lineRule="auto"/>
              <w:jc w:val="left"/>
              <w:rPr/>
            </w:pPr>
            <w:r w:rsidDel="00000000" w:rsidR="00000000" w:rsidRPr="00000000">
              <w:rPr>
                <w:rtl w:val="0"/>
              </w:rPr>
            </w:r>
          </w:p>
          <w:p w:rsidR="00000000" w:rsidDel="00000000" w:rsidP="00000000" w:rsidRDefault="00000000" w:rsidRPr="00000000" w14:paraId="000000A6">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left"/>
              <w:rPr/>
            </w:pPr>
            <w:r w:rsidDel="00000000" w:rsidR="00000000" w:rsidRPr="00000000">
              <w:rPr>
                <w:rtl w:val="0"/>
              </w:rPr>
              <w:t xml:space="preserve">Some configurations are dropped for infeasibility but the report does not explain why, which could create the appearance of arbitrary exclusions.</w:t>
            </w:r>
          </w:p>
          <w:p w:rsidR="00000000" w:rsidDel="00000000" w:rsidP="00000000" w:rsidRDefault="00000000" w:rsidRPr="00000000" w14:paraId="000000A8">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0A9">
            <w:pPr>
              <w:widowControl w:val="0"/>
              <w:spacing w:line="240" w:lineRule="auto"/>
              <w:jc w:val="left"/>
              <w:rPr>
                <w:i w:val="1"/>
                <w:iCs w:val="1"/>
              </w:rPr>
            </w:pPr>
            <w:r w:rsidDel="00000000" w:rsidR="00000000" w:rsidRPr="00000000">
              <w:rPr>
                <w:i w:val="1"/>
                <w:iCs w:val="1"/>
                <w:rtl w:val="0"/>
              </w:rPr>
              <w:t xml:space="preserve">Only R5 raises this. R5 notes that some configurations appear to have been dropped due to infeasibility, but this is never explicitly explained in the report. R5 considers this an important detail because without explanation, a reader cannot tell whether configurations were excluded for principled methodological reasons or arbitrarily. R5's concern is about transparency and replicability — the exclusion of configurations is a meaningful part of how the final results were produced, and the report should account for it. R5 phrases this as something that "seems to be an important detail in conducting the analysis to show that configurations were not excluded arbitrarily," which suggests R5 is giving the group the benefit of the doubt but flagging that the report does not make the case for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numPr>
                <w:ilvl w:val="0"/>
                <w:numId w:val="1"/>
              </w:numPr>
              <w:spacing w:line="240" w:lineRule="auto"/>
              <w:ind w:left="720" w:hanging="360"/>
              <w:jc w:val="left"/>
              <w:rPr>
                <w:u w:val="none"/>
              </w:rPr>
            </w:pPr>
            <w:r w:rsidDel="00000000" w:rsidR="00000000" w:rsidRPr="00000000">
              <w:rPr>
                <w:rtl w:val="0"/>
              </w:rPr>
              <w:t xml:space="preserve">Literature review too long</w:t>
            </w:r>
          </w:p>
          <w:p w:rsidR="00000000" w:rsidDel="00000000" w:rsidP="00000000" w:rsidRDefault="00000000" w:rsidRPr="00000000" w14:paraId="000000AC">
            <w:pPr>
              <w:widowControl w:val="0"/>
              <w:spacing w:line="240" w:lineRule="auto"/>
              <w:jc w:val="left"/>
              <w:rPr/>
            </w:pPr>
            <w:r w:rsidDel="00000000" w:rsidR="00000000" w:rsidRPr="00000000">
              <w:rPr>
                <w:rtl w:val="0"/>
              </w:rPr>
            </w:r>
          </w:p>
          <w:p w:rsidR="00000000" w:rsidDel="00000000" w:rsidP="00000000" w:rsidRDefault="00000000" w:rsidRPr="00000000" w14:paraId="000000AD">
            <w:pPr>
              <w:widowControl w:val="0"/>
              <w:spacing w:line="240" w:lineRule="auto"/>
              <w:jc w:val="left"/>
              <w:rPr/>
            </w:pPr>
            <w:r w:rsidDel="00000000" w:rsidR="00000000" w:rsidRPr="00000000">
              <w:rPr>
                <w:rtl w:val="0"/>
              </w:rPr>
              <w:t xml:space="preserve">shorten!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left"/>
              <w:rPr/>
            </w:pPr>
            <w:r w:rsidDel="00000000" w:rsidR="00000000" w:rsidRPr="00000000">
              <w:rPr>
                <w:rtl w:val="0"/>
              </w:rPr>
              <w:t xml:space="preserve">The literature review crowds out space that could be used to elaborate on ambiguous methodological aspects such as model tuning and transaction cost analysis.</w:t>
            </w:r>
          </w:p>
          <w:p w:rsidR="00000000" w:rsidDel="00000000" w:rsidP="00000000" w:rsidRDefault="00000000" w:rsidRPr="00000000" w14:paraId="000000AF">
            <w:pPr>
              <w:widowControl w:val="0"/>
              <w:spacing w:line="240" w:lineRule="auto"/>
              <w:jc w:val="left"/>
              <w:rPr/>
            </w:pPr>
            <w:r w:rsidDel="00000000" w:rsidR="00000000" w:rsidRPr="00000000">
              <w:rPr>
                <w:rtl w:val="0"/>
              </w:rPr>
            </w:r>
          </w:p>
          <w:p w:rsidR="00000000" w:rsidDel="00000000" w:rsidP="00000000" w:rsidRDefault="00000000" w:rsidRPr="00000000" w14:paraId="000000B0">
            <w:pPr>
              <w:widowControl w:val="0"/>
              <w:spacing w:line="240" w:lineRule="auto"/>
              <w:jc w:val="left"/>
              <w:rPr>
                <w:i w:val="1"/>
                <w:iCs w:val="1"/>
              </w:rPr>
            </w:pPr>
            <w:r w:rsidDel="00000000" w:rsidR="00000000" w:rsidRPr="00000000">
              <w:rPr>
                <w:i w:val="1"/>
                <w:iCs w:val="1"/>
                <w:rtl w:val="0"/>
              </w:rPr>
              <w:t xml:space="preserve">Only R5 raises this. The argument is not that the literature review is poorly written or irrelevant, but that its length comes at the cost of methodological elaboration elsewhere. Specifically, R5 identifies two areas that are ambiguous and would have benefited from more space: the explanation of rule-based trading strategies and the model tuning and selection process. R5's suggestion is to shorten the literature review to free up room for these elaborations, as well as to expand the analysis of transaction costs and their interaction with turnover. The implicit critique is one of priorities — R5 feels the paper spent more words on prior literature than on explaining its own methodology clearly enough for a reader to evaluate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Code — Structure &amp; Reproducibility</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4.64"/>
        <w:gridCol w:w="5441.84"/>
        <w:gridCol w:w="1199.52"/>
        <w:tblGridChange w:id="0">
          <w:tblGrid>
            <w:gridCol w:w="2384.64"/>
            <w:gridCol w:w="5441.84"/>
            <w:gridCol w:w="1199.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left"/>
              <w:rPr>
                <w:b w:val="1"/>
                <w:bCs w:val="1"/>
              </w:rPr>
            </w:pPr>
            <w:r w:rsidDel="00000000" w:rsidR="00000000" w:rsidRPr="00000000">
              <w:rPr>
                <w:b w:val="1"/>
                <w:bCs w:val="1"/>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README file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left"/>
              <w:rPr/>
            </w:pPr>
            <w:r w:rsidDel="00000000" w:rsidR="00000000" w:rsidRPr="00000000">
              <w:rPr>
                <w:rtl w:val="0"/>
              </w:rPr>
              <w:t xml:space="preserve">There is no top-level README explaining the entry point, which notebooks to run, or in what order — forcing reviewers to infer workflow from file names.</w:t>
            </w:r>
          </w:p>
          <w:p w:rsidR="00000000" w:rsidDel="00000000" w:rsidP="00000000" w:rsidRDefault="00000000" w:rsidRPr="00000000" w14:paraId="000000BB">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1 2 3 4 5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numPr>
                <w:ilvl w:val="0"/>
                <w:numId w:val="1"/>
              </w:numPr>
              <w:spacing w:line="240" w:lineRule="auto"/>
              <w:ind w:left="720" w:hanging="360"/>
              <w:jc w:val="left"/>
              <w:rPr>
                <w:u w:val="none"/>
              </w:rPr>
            </w:pPr>
            <w:r w:rsidDel="00000000" w:rsidR="00000000" w:rsidRPr="00000000">
              <w:rPr>
                <w:rtl w:val="0"/>
              </w:rPr>
              <w:t xml:space="preserve">Inaccessible GitHub repository</w:t>
            </w:r>
          </w:p>
          <w:p w:rsidR="00000000" w:rsidDel="00000000" w:rsidP="00000000" w:rsidRDefault="00000000" w:rsidRPr="00000000" w14:paraId="000000BE">
            <w:pPr>
              <w:widowControl w:val="0"/>
              <w:spacing w:line="240" w:lineRule="auto"/>
              <w:jc w:val="left"/>
              <w:rPr/>
            </w:pPr>
            <w:r w:rsidDel="00000000" w:rsidR="00000000" w:rsidRPr="00000000">
              <w:rPr>
                <w:rtl w:val="0"/>
              </w:rPr>
              <w:t xml:space="preserve">Make it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left"/>
              <w:rPr/>
            </w:pPr>
            <w:r w:rsidDel="00000000" w:rsidR="00000000" w:rsidRPr="00000000">
              <w:rPr>
                <w:rtl w:val="0"/>
              </w:rPr>
              <w:t xml:space="preserve">The GitHub link in the report was not publicly accessible at time of review.</w:t>
            </w:r>
          </w:p>
          <w:p w:rsidR="00000000" w:rsidDel="00000000" w:rsidP="00000000" w:rsidRDefault="00000000" w:rsidRPr="00000000" w14:paraId="000000C0">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left"/>
              <w:rPr/>
            </w:pPr>
            <w:r w:rsidDel="00000000" w:rsidR="00000000" w:rsidRPr="00000000">
              <w:rPr>
                <w:rtl w:val="0"/>
              </w:rPr>
              <w:t xml:space="preserve">Redundant / duplicate notebooks</w:t>
            </w:r>
          </w:p>
          <w:p w:rsidR="00000000" w:rsidDel="00000000" w:rsidP="00000000" w:rsidRDefault="00000000" w:rsidRPr="00000000" w14:paraId="000000C3">
            <w:pPr>
              <w:widowControl w:val="0"/>
              <w:spacing w:line="240" w:lineRule="auto"/>
              <w:jc w:val="left"/>
              <w:rPr/>
            </w:pPr>
            <w:r w:rsidDel="00000000" w:rsidR="00000000" w:rsidRPr="00000000">
              <w:rPr>
                <w:rtl w:val="0"/>
              </w:rPr>
              <w:t xml:space="preserve">Fix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left"/>
              <w:rPr/>
            </w:pPr>
            <w:r w:rsidDel="00000000" w:rsidR="00000000" w:rsidRPr="00000000">
              <w:rPr>
                <w:rtl w:val="0"/>
              </w:rPr>
              <w:t xml:space="preserve">Separate xgboost.ipynb and logistic_regression.ipynb notebooks duplicate logic already in project.ipynb; it is unclear if they are exploratory leftovers or were used for final results.</w:t>
            </w:r>
          </w:p>
          <w:p w:rsidR="00000000" w:rsidDel="00000000" w:rsidP="00000000" w:rsidRDefault="00000000" w:rsidRPr="00000000" w14:paraId="000000C5">
            <w:pPr>
              <w:widowControl w:val="0"/>
              <w:spacing w:line="240" w:lineRule="auto"/>
              <w:jc w:val="left"/>
              <w:rPr/>
            </w:pPr>
            <w:r w:rsidDel="00000000" w:rsidR="00000000" w:rsidRPr="00000000">
              <w:rPr>
                <w:rtl w:val="0"/>
              </w:rPr>
            </w:r>
          </w:p>
          <w:p w:rsidR="00000000" w:rsidDel="00000000" w:rsidP="00000000" w:rsidRDefault="00000000" w:rsidRPr="00000000" w14:paraId="000000C6">
            <w:pPr>
              <w:widowControl w:val="0"/>
              <w:spacing w:line="240" w:lineRule="auto"/>
              <w:jc w:val="left"/>
              <w:rPr>
                <w:i w:val="1"/>
                <w:iCs w:val="1"/>
              </w:rPr>
            </w:pPr>
            <w:r w:rsidDel="00000000" w:rsidR="00000000" w:rsidRPr="00000000">
              <w:rPr>
                <w:i w:val="1"/>
                <w:iCs w:val="1"/>
                <w:rtl w:val="0"/>
              </w:rPr>
              <w:t xml:space="preserve">Only R1 raises this. R1 identifies the presence of separate xgboost.ipynb and logistic_regression.ipynb notebooks alongside project.ipynb and notes that these appear to duplicate logic already present in the main notebook. The core problem R1 identifies is ambiguity: it is unclear whether these are earlier exploratory drafts that were superseded by project.ipynb, or whether they were actually used to generate some of the final results. If the latter, then the submission has multiple competing sources of truth for the same models. R1's suggested fix is to consolidate all code into a single canonical pipeline, which would eliminate the confusion entirely.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GRU undocumented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left"/>
              <w:rPr/>
            </w:pPr>
            <w:r w:rsidDel="00000000" w:rsidR="00000000" w:rsidRPr="00000000">
              <w:rPr>
                <w:rtl w:val="0"/>
              </w:rPr>
              <w:t xml:space="preserve">The GRU model — the most complex in the study — has no dedicated notebook or documentation of its architecture and training procedure, making its results difficult to evaluate.</w:t>
            </w:r>
          </w:p>
          <w:p w:rsidR="00000000" w:rsidDel="00000000" w:rsidP="00000000" w:rsidRDefault="00000000" w:rsidRPr="00000000" w14:paraId="000000CC">
            <w:pPr>
              <w:widowControl w:val="0"/>
              <w:spacing w:line="240" w:lineRule="auto"/>
              <w:jc w:val="left"/>
              <w:rPr/>
            </w:pPr>
            <w:r w:rsidDel="00000000" w:rsidR="00000000" w:rsidRPr="00000000">
              <w:rPr>
                <w:rtl w:val="0"/>
              </w:rPr>
            </w:r>
          </w:p>
          <w:p w:rsidR="00000000" w:rsidDel="00000000" w:rsidP="00000000" w:rsidRDefault="00000000" w:rsidRPr="00000000" w14:paraId="000000CD">
            <w:pPr>
              <w:widowControl w:val="0"/>
              <w:spacing w:line="240" w:lineRule="auto"/>
              <w:jc w:val="left"/>
              <w:rPr>
                <w:i w:val="1"/>
                <w:iCs w:val="1"/>
              </w:rPr>
            </w:pPr>
            <w:r w:rsidDel="00000000" w:rsidR="00000000" w:rsidRPr="00000000">
              <w:rPr>
                <w:i w:val="1"/>
                <w:iCs w:val="1"/>
                <w:rtl w:val="0"/>
              </w:rPr>
              <w:t xml:space="preserve">Only R1 raises this. R1 notes that the GRU is the most complex model in the study but is the least documented. Unlike the other models, there is no dedicated notebook or clear explanation of how the GRU was built and tuned. R1 contrasts this with the other models, which are at least described in project.ipynb with clear section headers and helper functions. Given that the GRU is one of five core models being compared and that its results are central to the conclusions, R1 considers this a notable omission that makes the GRU results particularly difficult to evaluate or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Messy results output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left"/>
              <w:rPr/>
            </w:pPr>
            <w:r w:rsidDel="00000000" w:rsidR="00000000" w:rsidRPr="00000000">
              <w:rPr>
                <w:rtl w:val="0"/>
              </w:rPr>
              <w:t xml:space="preserve">The paper_results folder contains 250+ files with no indication of which are important; cross-checking results with the report is unnecessarily difficult.</w:t>
            </w:r>
          </w:p>
          <w:p w:rsidR="00000000" w:rsidDel="00000000" w:rsidP="00000000" w:rsidRDefault="00000000" w:rsidRPr="00000000" w14:paraId="000000D3">
            <w:pPr>
              <w:widowControl w:val="0"/>
              <w:spacing w:line="240" w:lineRule="auto"/>
              <w:jc w:val="left"/>
              <w:rPr/>
            </w:pPr>
            <w:r w:rsidDel="00000000" w:rsidR="00000000" w:rsidRPr="00000000">
              <w:rPr>
                <w:rtl w:val="0"/>
              </w:rPr>
            </w:r>
          </w:p>
          <w:p w:rsidR="00000000" w:rsidDel="00000000" w:rsidP="00000000" w:rsidRDefault="00000000" w:rsidRPr="00000000" w14:paraId="000000D4">
            <w:pPr>
              <w:widowControl w:val="0"/>
              <w:spacing w:line="240" w:lineRule="auto"/>
              <w:jc w:val="left"/>
              <w:rPr>
                <w:i w:val="1"/>
                <w:iCs w:val="1"/>
              </w:rPr>
            </w:pPr>
            <w:r w:rsidDel="00000000" w:rsidR="00000000" w:rsidRPr="00000000">
              <w:rPr>
                <w:i w:val="1"/>
                <w:iCs w:val="1"/>
                <w:rtl w:val="0"/>
              </w:rPr>
              <w:t xml:space="preserve">Only R4 raises this. R4 describes the paper_results folder as containing over 250 files with no indication of which are important and which are not. The practical consequence R4 identifies is that even after successfully running project.ipynb, cross-checking the generated results against the figures and numbers in the report is extremely difficult. R4 frames this as a navigability problem that compounds the missing README — finding the entry point is hard enough, but interpreting and verifying the outputs afterwards is also unnecessarily burdensome. The implication is that the results folder should either be organised with clear naming conventions or accompanied by a guide explaining which output files correspond to which reported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numPr>
                <w:ilvl w:val="0"/>
                <w:numId w:val="1"/>
              </w:numPr>
              <w:spacing w:line="240" w:lineRule="auto"/>
              <w:ind w:left="720" w:hanging="360"/>
              <w:jc w:val="left"/>
              <w:rPr>
                <w:u w:val="none"/>
              </w:rPr>
            </w:pPr>
            <w:r w:rsidDel="00000000" w:rsidR="00000000" w:rsidRPr="00000000">
              <w:rPr>
                <w:rtl w:val="0"/>
              </w:rPr>
              <w:t xml:space="preserve">Reproducibility failure (GRU)</w:t>
            </w:r>
          </w:p>
          <w:p w:rsidR="00000000" w:rsidDel="00000000" w:rsidP="00000000" w:rsidRDefault="00000000" w:rsidRPr="00000000" w14:paraId="000000D7">
            <w:pPr>
              <w:widowControl w:val="0"/>
              <w:spacing w:line="240" w:lineRule="auto"/>
              <w:jc w:val="left"/>
              <w:rPr/>
            </w:pPr>
            <w:r w:rsidDel="00000000" w:rsidR="00000000" w:rsidRPr="00000000">
              <w:rPr>
                <w:rtl w:val="0"/>
              </w:rPr>
              <w:t xml:space="preserve">Didn’t set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left"/>
              <w:rPr/>
            </w:pPr>
            <w:r w:rsidDel="00000000" w:rsidR="00000000" w:rsidRPr="00000000">
              <w:rPr>
                <w:rtl w:val="0"/>
              </w:rPr>
              <w:t xml:space="preserve">Re-running project.ipynb produces different GRU results from those reported, causing the summary CSV to be overwritten with divergent figures (Sharpe of 0.0345 vs reported 0.0612).</w:t>
            </w:r>
          </w:p>
          <w:p w:rsidR="00000000" w:rsidDel="00000000" w:rsidP="00000000" w:rsidRDefault="00000000" w:rsidRPr="00000000" w14:paraId="000000D9">
            <w:pPr>
              <w:widowControl w:val="0"/>
              <w:spacing w:line="240" w:lineRule="auto"/>
              <w:jc w:val="left"/>
              <w:rPr/>
            </w:pPr>
            <w:r w:rsidDel="00000000" w:rsidR="00000000" w:rsidRPr="00000000">
              <w:rPr>
                <w:rtl w:val="0"/>
              </w:rPr>
            </w:r>
          </w:p>
          <w:p w:rsidR="00000000" w:rsidDel="00000000" w:rsidP="00000000" w:rsidRDefault="00000000" w:rsidRPr="00000000" w14:paraId="000000DA">
            <w:pPr>
              <w:widowControl w:val="0"/>
              <w:spacing w:line="240" w:lineRule="auto"/>
              <w:jc w:val="left"/>
              <w:rPr>
                <w:i w:val="1"/>
                <w:iCs w:val="1"/>
              </w:rPr>
            </w:pPr>
            <w:r w:rsidDel="00000000" w:rsidR="00000000" w:rsidRPr="00000000">
              <w:rPr>
                <w:i w:val="1"/>
                <w:iCs w:val="1"/>
                <w:rtl w:val="0"/>
              </w:rPr>
              <w:t xml:space="preserve">Only R4 raises this, and it is the most serious finding across all five reviews. R4 reports that after running project.ipynb, the file result/summary_all_strategies_feasible.csv was overwritten with different values from those reported in the paper. Specifically, the paper states that "long-only strategies emerge as the most robust, achieving the highest average test Sharpe ratio of 0.0612 (no cost)", which R4 verified against the original attached results file. However, upon re-running the notebook, R4 obtained 0.0345 for the same configuration. Further investigation by R4 traces the discrepancy to the GRU component of the results, which produces different outputs on re-execution. R4 notes that this means the conclusions and implications drawn in the report may be based on results that cannot be reproduced from the submitted code, which is a fundamental credibility problem for a quantitative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numPr>
                <w:ilvl w:val="0"/>
                <w:numId w:val="1"/>
              </w:numPr>
              <w:spacing w:line="240" w:lineRule="auto"/>
              <w:ind w:left="720" w:hanging="360"/>
              <w:jc w:val="left"/>
              <w:rPr>
                <w:u w:val="none"/>
              </w:rPr>
            </w:pPr>
            <w:r w:rsidDel="00000000" w:rsidR="00000000" w:rsidRPr="00000000">
              <w:rPr>
                <w:rtl w:val="0"/>
              </w:rPr>
              <w:t xml:space="preserve">Sharpe variants lack inline comments</w:t>
            </w:r>
          </w:p>
          <w:p w:rsidR="00000000" w:rsidDel="00000000" w:rsidP="00000000" w:rsidRDefault="00000000" w:rsidRPr="00000000" w14:paraId="000000DD">
            <w:pPr>
              <w:widowControl w:val="0"/>
              <w:spacing w:line="240" w:lineRule="auto"/>
              <w:jc w:val="left"/>
              <w:rPr/>
            </w:pPr>
            <w:r w:rsidDel="00000000" w:rsidR="00000000" w:rsidRPr="00000000">
              <w:rPr>
                <w:rtl w:val="0"/>
              </w:rPr>
            </w:r>
          </w:p>
          <w:p w:rsidR="00000000" w:rsidDel="00000000" w:rsidP="00000000" w:rsidRDefault="00000000" w:rsidRPr="00000000" w14:paraId="000000DE">
            <w:pPr>
              <w:widowControl w:val="0"/>
              <w:spacing w:line="240" w:lineRule="auto"/>
              <w:jc w:val="left"/>
              <w:rPr/>
            </w:pPr>
            <w:r w:rsidDel="00000000" w:rsidR="00000000" w:rsidRPr="00000000">
              <w:rPr>
                <w:rtl w:val="0"/>
              </w:rPr>
              <w:t xml:space="preserve">Duplicate of a previous issue</w:t>
            </w:r>
          </w:p>
          <w:p w:rsidR="00000000" w:rsidDel="00000000" w:rsidP="00000000" w:rsidRDefault="00000000" w:rsidRPr="00000000" w14:paraId="000000DF">
            <w:pPr>
              <w:widowControl w:val="0"/>
              <w:spacing w:line="240" w:lineRule="auto"/>
              <w:jc w:val="left"/>
              <w:rPr/>
            </w:pPr>
            <w:r w:rsidDel="00000000" w:rsidR="00000000" w:rsidRPr="00000000">
              <w:rPr>
                <w:rtl w:val="0"/>
              </w:rPr>
            </w:r>
          </w:p>
          <w:p w:rsidR="00000000" w:rsidDel="00000000" w:rsidP="00000000" w:rsidRDefault="00000000" w:rsidRPr="00000000" w14:paraId="000000E0">
            <w:pPr>
              <w:widowControl w:val="0"/>
              <w:spacing w:line="240" w:lineRule="auto"/>
              <w:jc w:val="left"/>
              <w:rPr/>
            </w:pPr>
            <w:r w:rsidDel="00000000" w:rsidR="00000000" w:rsidRPr="00000000">
              <w:rPr>
                <w:rtl w:val="0"/>
              </w:rPr>
              <w:t xml:space="preserve">Traditional_models.py uses sqrt(252)</w:t>
            </w:r>
          </w:p>
          <w:p w:rsidR="00000000" w:rsidDel="00000000" w:rsidP="00000000" w:rsidRDefault="00000000" w:rsidRPr="00000000" w14:paraId="000000E1">
            <w:pPr>
              <w:widowControl w:val="0"/>
              <w:spacing w:line="240" w:lineRule="auto"/>
              <w:jc w:val="left"/>
              <w:rPr/>
            </w:pPr>
            <w:r w:rsidDel="00000000" w:rsidR="00000000" w:rsidRPr="00000000">
              <w:rPr>
                <w:rtl w:val="0"/>
              </w:rPr>
            </w:r>
          </w:p>
          <w:p w:rsidR="00000000" w:rsidDel="00000000" w:rsidP="00000000" w:rsidRDefault="00000000" w:rsidRPr="00000000" w14:paraId="000000E2">
            <w:pPr>
              <w:widowControl w:val="0"/>
              <w:numPr>
                <w:ilvl w:val="0"/>
                <w:numId w:val="1"/>
              </w:numPr>
              <w:spacing w:line="240" w:lineRule="auto"/>
              <w:ind w:left="720" w:hanging="360"/>
              <w:jc w:val="left"/>
              <w:rPr>
                <w:u w:val="none"/>
              </w:rPr>
            </w:pPr>
            <w:r w:rsidDel="00000000" w:rsidR="00000000" w:rsidRPr="00000000">
              <w:rPr>
                <w:rtl w:val="0"/>
              </w:rPr>
              <w:t xml:space="preserve">Performance_utils.py uses sqrt(8760)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left"/>
              <w:rPr/>
            </w:pPr>
            <w:r w:rsidDel="00000000" w:rsidR="00000000" w:rsidRPr="00000000">
              <w:rPr>
                <w:rtl w:val="0"/>
              </w:rPr>
              <w:t xml:space="preserve">Three Sharpe formulations appear across different sections of the notebook without inline comments explaining why each was chosen in that context.</w:t>
            </w:r>
          </w:p>
          <w:p w:rsidR="00000000" w:rsidDel="00000000" w:rsidP="00000000" w:rsidRDefault="00000000" w:rsidRPr="00000000" w14:paraId="000000E4">
            <w:pPr>
              <w:widowControl w:val="0"/>
              <w:spacing w:line="240" w:lineRule="auto"/>
              <w:jc w:val="left"/>
              <w:rPr/>
            </w:pPr>
            <w:r w:rsidDel="00000000" w:rsidR="00000000" w:rsidRPr="00000000">
              <w:rPr>
                <w:rtl w:val="0"/>
              </w:rPr>
            </w:r>
          </w:p>
          <w:p w:rsidR="00000000" w:rsidDel="00000000" w:rsidP="00000000" w:rsidRDefault="00000000" w:rsidRPr="00000000" w14:paraId="000000E5">
            <w:pPr>
              <w:widowControl w:val="0"/>
              <w:spacing w:line="240" w:lineRule="auto"/>
              <w:jc w:val="left"/>
              <w:rPr>
                <w:i w:val="1"/>
                <w:iCs w:val="1"/>
              </w:rPr>
            </w:pPr>
            <w:r w:rsidDel="00000000" w:rsidR="00000000" w:rsidRPr="00000000">
              <w:rPr>
                <w:i w:val="1"/>
                <w:iCs w:val="1"/>
                <w:rtl w:val="0"/>
              </w:rPr>
              <w:t xml:space="preserve">Only R2 raises this specifically about the code, though the same concern appears in R2's report comments as well. R2 identifies three different Sharpe formulations used across different sections of the notebook — paper-style, annualised with risk-free rate, and simplified hourly — without any inline comments explaining why each was chosen in that particular context. R2 notes that a reader can observe that three formulations exist but cannot tell from the code alone whether each is used for a specific reason or whether the variation is unintentional. This reduces the readability of the notebook and makes it harder to assess whether the primary metric reported in the results section is being computed consistently throughout.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left"/>
              <w:rPr/>
            </w:pPr>
            <w:r w:rsidDel="00000000" w:rsidR="00000000" w:rsidRPr="00000000">
              <w:rPr>
                <w:rtl w:val="0"/>
              </w:rPr>
              <w:t xml:space="preserve">No requirements.txt</w:t>
            </w:r>
          </w:p>
          <w:p w:rsidR="00000000" w:rsidDel="00000000" w:rsidP="00000000" w:rsidRDefault="00000000" w:rsidRPr="00000000" w14:paraId="000000E8">
            <w:pPr>
              <w:widowControl w:val="0"/>
              <w:spacing w:line="240" w:lineRule="auto"/>
              <w:jc w:val="left"/>
              <w:rPr/>
            </w:pPr>
            <w:r w:rsidDel="00000000" w:rsidR="00000000" w:rsidRPr="00000000">
              <w:rPr>
                <w:rtl w:val="0"/>
              </w:rPr>
            </w:r>
          </w:p>
          <w:p w:rsidR="00000000" w:rsidDel="00000000" w:rsidP="00000000" w:rsidRDefault="00000000" w:rsidRPr="00000000" w14:paraId="000000E9">
            <w:pPr>
              <w:widowControl w:val="0"/>
              <w:spacing w:line="240" w:lineRule="auto"/>
              <w:jc w:val="left"/>
              <w:rPr/>
            </w:pPr>
            <w:r w:rsidDel="00000000" w:rsidR="00000000" w:rsidRPr="00000000">
              <w:rPr>
                <w:rtl w:val="0"/>
              </w:rPr>
              <w:t xml:space="preserve">Add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left"/>
              <w:rPr/>
            </w:pPr>
            <w:r w:rsidDel="00000000" w:rsidR="00000000" w:rsidRPr="00000000">
              <w:rPr>
                <w:rtl w:val="0"/>
              </w:rPr>
              <w:t xml:space="preserve">The absence of a requirements file undermines reproducibility and makes environment setup harder for external reviewers.</w:t>
            </w:r>
          </w:p>
          <w:p w:rsidR="00000000" w:rsidDel="00000000" w:rsidP="00000000" w:rsidRDefault="00000000" w:rsidRPr="00000000" w14:paraId="000000EB">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Code — Modelling &amp; Validation</w:t>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4.64"/>
        <w:gridCol w:w="5441.84"/>
        <w:gridCol w:w="1199.52"/>
        <w:tblGridChange w:id="0">
          <w:tblGrid>
            <w:gridCol w:w="2384.64"/>
            <w:gridCol w:w="5441.84"/>
            <w:gridCol w:w="1199.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left"/>
              <w:rPr>
                <w:b w:val="1"/>
                <w:bCs w:val="1"/>
              </w:rPr>
            </w:pPr>
            <w:r w:rsidDel="00000000" w:rsidR="00000000" w:rsidRPr="00000000">
              <w:rPr>
                <w:b w:val="1"/>
                <w:bCs w:val="1"/>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cross-validation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Duplicate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single chronological split is used; rolling-window or walk-forward validation would better assess model stability across different periods.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R3 frames this as a model stability problem. A single chronological split, while appropriate for avoiding look-ahead bias, does not fully assess whether models perform consistently across different time windows. R3 acknowledges that the chronological split is the right choice for preventing data leakage, but argues it is not sufficient on its own — more robust approaches such as rolling-window or walk-forward validation would provide stronger evidence that the models are genuinely generalising rather than fitting one particular historical window. R3 stops short of saying the current approach is wrong, but treats the absence of cross-validation as a meaningful gap in the validation evidence.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R5 makes the same point but frames it more as a sensitivity concern. Because the project uses a single 50/25/25 split, results may be sensitive to the specific market conditions that happened to fall within each slice. A different split boundary could produce materially different conclusions, and there is no way to assess this from the current analysis. R5's suggested fix is a walk-forward evaluation framework where models are periodically re-trained as new data arrives, which R5 argues would better reflect real-world trading conditions and reduce dependence on any one split. R5 also connects this to the turnover issue — noting that a threshold limiting trade frequency could have improved short-only and long-short performance, and that walk-forward testing would be the right setting to evaluate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1"/>
              </w:numPr>
              <w:spacing w:line="240" w:lineRule="auto"/>
              <w:ind w:left="720" w:hanging="360"/>
              <w:jc w:val="left"/>
              <w:rPr>
                <w:u w:val="none"/>
              </w:rPr>
            </w:pPr>
            <w:r w:rsidDel="00000000" w:rsidR="00000000" w:rsidRPr="00000000">
              <w:rPr>
                <w:rtl w:val="0"/>
              </w:rPr>
              <w:t xml:space="preserve">Class imbalance not addressed</w:t>
            </w:r>
          </w:p>
          <w:p w:rsidR="00000000" w:rsidDel="00000000" w:rsidP="00000000" w:rsidRDefault="00000000" w:rsidRPr="00000000" w14:paraId="000000FC">
            <w:pPr>
              <w:widowControl w:val="0"/>
              <w:spacing w:line="240" w:lineRule="auto"/>
              <w:jc w:val="left"/>
              <w:rPr/>
            </w:pPr>
            <w:r w:rsidDel="00000000" w:rsidR="00000000" w:rsidRPr="00000000">
              <w:rPr>
                <w:rtl w:val="0"/>
              </w:rPr>
            </w:r>
          </w:p>
          <w:p w:rsidR="00000000" w:rsidDel="00000000" w:rsidP="00000000" w:rsidRDefault="00000000" w:rsidRPr="00000000" w14:paraId="000000FD">
            <w:pPr>
              <w:widowControl w:val="0"/>
              <w:spacing w:line="240" w:lineRule="auto"/>
              <w:jc w:val="left"/>
              <w:rPr/>
            </w:pPr>
            <w:r w:rsidDel="00000000" w:rsidR="00000000" w:rsidRPr="00000000">
              <w:rPr>
                <w:rtl w:val="0"/>
              </w:rPr>
              <w:t xml:space="preserve">Can check</w:t>
            </w:r>
          </w:p>
          <w:p w:rsidR="00000000" w:rsidDel="00000000" w:rsidP="00000000" w:rsidRDefault="00000000" w:rsidRPr="00000000" w14:paraId="000000FE">
            <w:pPr>
              <w:widowControl w:val="0"/>
              <w:spacing w:line="240" w:lineRule="auto"/>
              <w:jc w:val="left"/>
              <w:rPr/>
            </w:pPr>
            <w:r w:rsidDel="00000000" w:rsidR="00000000" w:rsidRPr="00000000">
              <w:rPr>
                <w:rtl w:val="0"/>
              </w:rPr>
            </w:r>
          </w:p>
          <w:p w:rsidR="00000000" w:rsidDel="00000000" w:rsidP="00000000" w:rsidRDefault="00000000" w:rsidRPr="00000000" w14:paraId="000000FF">
            <w:pPr>
              <w:widowControl w:val="0"/>
              <w:spacing w:line="240" w:lineRule="auto"/>
              <w:jc w:val="left"/>
              <w:rPr/>
            </w:pPr>
            <w:r w:rsidDel="00000000" w:rsidR="00000000" w:rsidRPr="00000000">
              <w:rPr>
                <w:rtl w:val="0"/>
              </w:rPr>
              <w:t xml:space="preserve">Can include in the report also whether we have balanced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left"/>
              <w:rPr/>
            </w:pPr>
            <w:r w:rsidDel="00000000" w:rsidR="00000000" w:rsidRPr="00000000">
              <w:rPr>
                <w:rtl w:val="0"/>
              </w:rPr>
              <w:t xml:space="preserve">Label distributions are not checked and no class weighting or resampling is applied, potentially biasing models if one direction dominates.</w:t>
            </w:r>
          </w:p>
          <w:p w:rsidR="00000000" w:rsidDel="00000000" w:rsidP="00000000" w:rsidRDefault="00000000" w:rsidRPr="00000000" w14:paraId="00000101">
            <w:pPr>
              <w:widowControl w:val="0"/>
              <w:spacing w:line="240" w:lineRule="auto"/>
              <w:jc w:val="left"/>
              <w:rPr/>
            </w:pPr>
            <w:r w:rsidDel="00000000" w:rsidR="00000000" w:rsidRPr="00000000">
              <w:rPr>
                <w:rtl w:val="0"/>
              </w:rPr>
            </w:r>
          </w:p>
          <w:p w:rsidR="00000000" w:rsidDel="00000000" w:rsidP="00000000" w:rsidRDefault="00000000" w:rsidRPr="00000000" w14:paraId="00000102">
            <w:pPr>
              <w:widowControl w:val="0"/>
              <w:spacing w:line="240" w:lineRule="auto"/>
              <w:jc w:val="left"/>
              <w:rPr>
                <w:i w:val="1"/>
                <w:iCs w:val="1"/>
              </w:rPr>
            </w:pPr>
            <w:r w:rsidDel="00000000" w:rsidR="00000000" w:rsidRPr="00000000">
              <w:rPr>
                <w:i w:val="1"/>
                <w:iCs w:val="1"/>
                <w:rtl w:val="0"/>
              </w:rPr>
              <w:t xml:space="preserve">Only R3 raises this. The concern is that the dataset may not have an equal number of label_up and label_down observations, and the code does not appear to check or correct for this. If one direction dominates — which is plausible given that crypto markets trended strongly upward during parts of the sample period — models trained without class weighting or resampling may become biased toward predicting the majority class. R3 notes that without checking label distributions or applying techniques such as class weighting or resampling, it is difficult to know whether model predictions reflect genuine signal or simply a bias toward the more frequent outcome. This is framed as both a modelling concern and a transparency concern — the code should at minimum report class distributions so a reader can assess whether imbalance is a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Limited hyperparameter tuning for ML models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Rebuttal: notebooks cover very thorough tuning already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Clarify if final reported results used the tuned/untuned hyperparameters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left"/>
              <w:rPr/>
            </w:pPr>
            <w:r w:rsidDel="00000000" w:rsidR="00000000" w:rsidRPr="00000000">
              <w:rPr>
                <w:rtl w:val="0"/>
              </w:rPr>
              <w:t xml:space="preserve">Rule-based strategies include parameter searches over SMA/RSI settings, but ML models rely on largely fixed hyperparameters, constraining their performance.</w:t>
            </w:r>
          </w:p>
          <w:p w:rsidR="00000000" w:rsidDel="00000000" w:rsidP="00000000" w:rsidRDefault="00000000" w:rsidRPr="00000000" w14:paraId="0000010A">
            <w:pPr>
              <w:widowControl w:val="0"/>
              <w:spacing w:line="240" w:lineRule="auto"/>
              <w:jc w:val="left"/>
              <w:rPr/>
            </w:pPr>
            <w:r w:rsidDel="00000000" w:rsidR="00000000" w:rsidRPr="00000000">
              <w:rPr>
                <w:rtl w:val="0"/>
              </w:rPr>
            </w:r>
          </w:p>
          <w:p w:rsidR="00000000" w:rsidDel="00000000" w:rsidP="00000000" w:rsidRDefault="00000000" w:rsidRPr="00000000" w14:paraId="0000010B">
            <w:pPr>
              <w:widowControl w:val="0"/>
              <w:spacing w:line="240" w:lineRule="auto"/>
              <w:jc w:val="left"/>
              <w:rPr>
                <w:i w:val="1"/>
                <w:iCs w:val="1"/>
              </w:rPr>
            </w:pPr>
            <w:r w:rsidDel="00000000" w:rsidR="00000000" w:rsidRPr="00000000">
              <w:rPr>
                <w:rFonts w:ascii="Cardo" w:cs="Cardo" w:eastAsia="Cardo" w:hAnsi="Cardo"/>
                <w:i w:val="1"/>
                <w:iCs w:val="1"/>
                <w:rtl w:val="0"/>
              </w:rPr>
              <w:t xml:space="preserve">Only R3 raises this. R3 observes an asymmetry in how thoroughly different model types are tuned. Rule-based strategies — SMA and RSI — undergo a parameter grid search over window lengths and thresholds, which is a form of hyperparameter optimisation. ML models, by contrast, rely on largely fixed parameter settings: Logistic Regression uses C=1.0 and max_iter=2000, XGBoost uses n_estimators=100 with logloss, and LightGBM has no tuning details stated at all. The GRU architecture is fixed at GRU(16) → Dense(32) → Dropout(0.2). R3 argues that this constrains ML model performance and makes the comparison less fair — the rule-based strategies are given the benefit of optimisation while the ML models are not. R3 does not suggest a specific fix beyond noting that more thorough hyperparameter tuning would be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1"/>
              </w:numPr>
              <w:spacing w:line="240" w:lineRule="auto"/>
              <w:ind w:left="720" w:hanging="360"/>
              <w:jc w:val="left"/>
              <w:rPr>
                <w:u w:val="none"/>
              </w:rPr>
            </w:pPr>
            <w:r w:rsidDel="00000000" w:rsidR="00000000" w:rsidRPr="00000000">
              <w:rPr>
                <w:rtl w:val="0"/>
              </w:rPr>
              <w:t xml:space="preserve">No feature selection or dimensionality reduction</w:t>
            </w:r>
          </w:p>
          <w:p w:rsidR="00000000" w:rsidDel="00000000" w:rsidP="00000000" w:rsidRDefault="00000000" w:rsidRPr="00000000" w14:paraId="0000010E">
            <w:pPr>
              <w:widowControl w:val="0"/>
              <w:spacing w:line="240" w:lineRule="auto"/>
              <w:jc w:val="left"/>
              <w:rPr/>
            </w:pPr>
            <w:r w:rsidDel="00000000" w:rsidR="00000000" w:rsidRPr="00000000">
              <w:rPr>
                <w:rtl w:val="0"/>
              </w:rPr>
            </w:r>
          </w:p>
          <w:p w:rsidR="00000000" w:rsidDel="00000000" w:rsidP="00000000" w:rsidRDefault="00000000" w:rsidRPr="00000000" w14:paraId="0000010F">
            <w:pPr>
              <w:widowControl w:val="0"/>
              <w:spacing w:line="240" w:lineRule="auto"/>
              <w:jc w:val="left"/>
              <w:rPr/>
            </w:pPr>
            <w:r w:rsidDel="00000000" w:rsidR="00000000" w:rsidRPr="00000000">
              <w:rPr>
                <w:rtl w:val="0"/>
              </w:rPr>
              <w:t xml:space="preserve">The current dimensionality is not too huge, so we won’t consider reducing it</w:t>
            </w:r>
          </w:p>
          <w:p w:rsidR="00000000" w:rsidDel="00000000" w:rsidP="00000000" w:rsidRDefault="00000000" w:rsidRPr="00000000" w14:paraId="00000110">
            <w:pPr>
              <w:widowControl w:val="0"/>
              <w:spacing w:line="240" w:lineRule="auto"/>
              <w:jc w:val="left"/>
              <w:rPr/>
            </w:pPr>
            <w:r w:rsidDel="00000000" w:rsidR="00000000" w:rsidRPr="00000000">
              <w:rPr>
                <w:rtl w:val="0"/>
              </w:rPr>
            </w:r>
          </w:p>
          <w:p w:rsidR="00000000" w:rsidDel="00000000" w:rsidP="00000000" w:rsidRDefault="00000000" w:rsidRPr="00000000" w14:paraId="00000111">
            <w:pPr>
              <w:widowControl w:val="0"/>
              <w:spacing w:line="240" w:lineRule="auto"/>
              <w:jc w:val="left"/>
              <w:rPr/>
            </w:pPr>
            <w:r w:rsidDel="00000000" w:rsidR="00000000" w:rsidRPr="00000000">
              <w:rPr>
                <w:rtl w:val="0"/>
              </w:rPr>
              <w:t xml:space="preserve">note the EDA as partial mitigation, and flag as future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left"/>
              <w:rPr/>
            </w:pPr>
            <w:r w:rsidDel="00000000" w:rsidR="00000000" w:rsidRPr="00000000">
              <w:rPr>
                <w:rtl w:val="0"/>
              </w:rPr>
              <w:t xml:space="preserve">With a large number of engineered features, redundancy and multicollinearity are likely, increasing overfitting risk; no selection or reduction is applied.</w:t>
            </w:r>
          </w:p>
          <w:p w:rsidR="00000000" w:rsidDel="00000000" w:rsidP="00000000" w:rsidRDefault="00000000" w:rsidRPr="00000000" w14:paraId="00000113">
            <w:pPr>
              <w:widowControl w:val="0"/>
              <w:spacing w:line="240" w:lineRule="auto"/>
              <w:jc w:val="left"/>
              <w:rPr/>
            </w:pPr>
            <w:r w:rsidDel="00000000" w:rsidR="00000000" w:rsidRPr="00000000">
              <w:rPr>
                <w:rtl w:val="0"/>
              </w:rPr>
            </w:r>
          </w:p>
          <w:p w:rsidR="00000000" w:rsidDel="00000000" w:rsidP="00000000" w:rsidRDefault="00000000" w:rsidRPr="00000000" w14:paraId="00000114">
            <w:pPr>
              <w:widowControl w:val="0"/>
              <w:spacing w:line="240" w:lineRule="auto"/>
              <w:jc w:val="left"/>
              <w:rPr>
                <w:i w:val="1"/>
                <w:iCs w:val="1"/>
              </w:rPr>
            </w:pPr>
            <w:r w:rsidDel="00000000" w:rsidR="00000000" w:rsidRPr="00000000">
              <w:rPr>
                <w:i w:val="1"/>
                <w:iCs w:val="1"/>
                <w:rtl w:val="0"/>
              </w:rPr>
              <w:t xml:space="preserve">R3 approaches this from an overfitting risk angle. With a large number of engineered features — many of which are derived from the same underlying OHLCV data — there is likely significant redundancy and multicollinearity in the input space. Without feature selection or dimensionality reduction, models may be capturing spurious correlations rather than persistent signals. R3 notes that this is particularly concerning for logistic regression, which is sensitive to highly correlated inputs, but also applies to the tree-based models. R3 suggests feature selection procedures, regularisation analysis, or PCA as concrete methods to address this, and frames it as future work rather than a fatal flaw.</w:t>
            </w:r>
          </w:p>
          <w:p w:rsidR="00000000" w:rsidDel="00000000" w:rsidP="00000000" w:rsidRDefault="00000000" w:rsidRPr="00000000" w14:paraId="00000115">
            <w:pPr>
              <w:widowControl w:val="0"/>
              <w:spacing w:line="240" w:lineRule="auto"/>
              <w:jc w:val="left"/>
              <w:rPr>
                <w:i w:val="1"/>
                <w:iCs w:val="1"/>
              </w:rPr>
            </w:pPr>
            <w:r w:rsidDel="00000000" w:rsidR="00000000" w:rsidRPr="00000000">
              <w:rPr>
                <w:rtl w:val="0"/>
              </w:rPr>
            </w:r>
          </w:p>
          <w:p w:rsidR="00000000" w:rsidDel="00000000" w:rsidP="00000000" w:rsidRDefault="00000000" w:rsidRPr="00000000" w14:paraId="00000116">
            <w:pPr>
              <w:widowControl w:val="0"/>
              <w:spacing w:line="240" w:lineRule="auto"/>
              <w:jc w:val="left"/>
              <w:rPr>
                <w:i w:val="1"/>
                <w:iCs w:val="1"/>
              </w:rPr>
            </w:pPr>
            <w:r w:rsidDel="00000000" w:rsidR="00000000" w:rsidRPr="00000000">
              <w:rPr>
                <w:i w:val="1"/>
                <w:iCs w:val="1"/>
                <w:rtl w:val="0"/>
              </w:rPr>
              <w:t xml:space="preserve">R5 raises the same point but focuses specifically on logistic regression. R5 argues that unlike tree-based or deep learning models, logistic regression is particularly sensitive to high-dimensional or redundant inputs, and that the absence of formal selection methods such as regularisation tuning analysis or dimensionality reduction may specifically limit its performance and interpretability. R5 frames this not just as a modelling concern but as an interpretability one — without knowing which features matter, it is harder to understand why logistic regression performs the way it does relative to more complex models.</w:t>
            </w:r>
          </w:p>
          <w:p w:rsidR="00000000" w:rsidDel="00000000" w:rsidP="00000000" w:rsidRDefault="00000000" w:rsidRPr="00000000" w14:paraId="00000117">
            <w:pPr>
              <w:widowControl w:val="0"/>
              <w:spacing w:line="240" w:lineRule="auto"/>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1"/>
              </w:numPr>
              <w:spacing w:line="240" w:lineRule="auto"/>
              <w:ind w:left="720" w:hanging="360"/>
              <w:jc w:val="left"/>
              <w:rPr>
                <w:u w:val="none"/>
              </w:rPr>
            </w:pPr>
            <w:r w:rsidDel="00000000" w:rsidR="00000000" w:rsidRPr="00000000">
              <w:rPr>
                <w:rtl w:val="0"/>
              </w:rPr>
              <w:t xml:space="preserve">No model explainability</w:t>
            </w:r>
          </w:p>
          <w:p w:rsidR="00000000" w:rsidDel="00000000" w:rsidP="00000000" w:rsidRDefault="00000000" w:rsidRPr="00000000" w14:paraId="0000011A">
            <w:pPr>
              <w:widowControl w:val="0"/>
              <w:spacing w:line="240" w:lineRule="auto"/>
              <w:jc w:val="left"/>
              <w:rPr/>
            </w:pPr>
            <w:r w:rsidDel="00000000" w:rsidR="00000000" w:rsidRPr="00000000">
              <w:rPr>
                <w:rtl w:val="0"/>
              </w:rPr>
            </w:r>
          </w:p>
          <w:p w:rsidR="00000000" w:rsidDel="00000000" w:rsidP="00000000" w:rsidRDefault="00000000" w:rsidRPr="00000000" w14:paraId="0000011B">
            <w:pPr>
              <w:widowControl w:val="0"/>
              <w:spacing w:line="240" w:lineRule="auto"/>
              <w:jc w:val="left"/>
              <w:rPr/>
            </w:pPr>
            <w:r w:rsidDel="00000000" w:rsidR="00000000" w:rsidRPr="00000000">
              <w:rPr>
                <w:rtl w:val="0"/>
              </w:rPr>
              <w:t xml:space="preserve">Valid, but it’s beyond our limit, and the current approach is enough for us to resolve the research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left"/>
              <w:rPr/>
            </w:pPr>
            <w:r w:rsidDel="00000000" w:rsidR="00000000" w:rsidRPr="00000000">
              <w:rPr>
                <w:rtl w:val="0"/>
              </w:rPr>
              <w:t xml:space="preserve">There is no investigation into which features drive predictions, making it difficult to assess whether models capture meaningful signal or noise.</w:t>
            </w:r>
          </w:p>
          <w:p w:rsidR="00000000" w:rsidDel="00000000" w:rsidP="00000000" w:rsidRDefault="00000000" w:rsidRPr="00000000" w14:paraId="0000011D">
            <w:pPr>
              <w:widowControl w:val="0"/>
              <w:spacing w:line="240" w:lineRule="auto"/>
              <w:jc w:val="left"/>
              <w:rPr/>
            </w:pPr>
            <w:r w:rsidDel="00000000" w:rsidR="00000000" w:rsidRPr="00000000">
              <w:rPr>
                <w:rtl w:val="0"/>
              </w:rPr>
            </w:r>
          </w:p>
          <w:p w:rsidR="00000000" w:rsidDel="00000000" w:rsidP="00000000" w:rsidRDefault="00000000" w:rsidRPr="00000000" w14:paraId="0000011E">
            <w:pPr>
              <w:widowControl w:val="0"/>
              <w:spacing w:line="240" w:lineRule="auto"/>
              <w:jc w:val="left"/>
              <w:rPr>
                <w:i w:val="1"/>
                <w:iCs w:val="1"/>
              </w:rPr>
            </w:pPr>
            <w:r w:rsidDel="00000000" w:rsidR="00000000" w:rsidRPr="00000000">
              <w:rPr>
                <w:i w:val="1"/>
                <w:iCs w:val="1"/>
                <w:rtl w:val="0"/>
              </w:rPr>
              <w:t xml:space="preserve">Only R3 raises this. R3 notes that there is no investigation into which features drive model predictions or why certain trading decisions are made. Without explainability analysis, it is difficult to assess whether models are capturing meaningful market patterns or simply fitting noise in the training data. R3's concern is that strong-looking results — to the extent they exist — could reflect either genuine signal extraction or coincidental pattern matching, and the current analysis cannot distinguish between these. R3 does not specify a particular explainability method, but the earlier suggestion of SHAP values from R1 in the report section would address this concern. R3 frames the absence of explainability as making the analysis harder to trust from the perspective of a third-party reviewer trying to evaluate whether the findings are credible.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120">
      <w:pPr>
        <w:rPr>
          <w:b w:val="1"/>
          <w:bCs w:val="1"/>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ind w:left="720" w:hanging="360"/>
    </w:pPr>
    <w:rPr>
      <w:b w:val="1"/>
      <w:bCs w:val="1"/>
      <w:sz w:val="24"/>
      <w:szCs w:val="24"/>
    </w:rPr>
  </w:style>
  <w:style w:type="paragraph" w:styleId="Heading2">
    <w:name w:val="heading 2"/>
    <w:basedOn w:val="Normal"/>
    <w:next w:val="Normal"/>
    <w:pPr>
      <w:keepNext w:val="1"/>
      <w:keepLines w:val="1"/>
      <w:ind w:firstLine="720"/>
    </w:pPr>
    <w:rPr>
      <w:b w:val="1"/>
      <w:bCs w:val="1"/>
    </w:rPr>
  </w:style>
  <w:style w:type="paragraph" w:styleId="Heading3">
    <w:name w:val="heading 3"/>
    <w:basedOn w:val="Normal"/>
    <w:next w:val="Normal"/>
    <w:pPr>
      <w:keepNext w:val="1"/>
      <w:keepLines w:val="1"/>
      <w:ind w:left="720" w:firstLine="72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rPr>
  </w:style>
  <w:style w:type="paragraph" w:styleId="Subtitle">
    <w:name w:val="Subtitle"/>
    <w:basedOn w:val="Normal"/>
    <w:next w:val="Normal"/>
    <w:pPr>
      <w:keepNext w:val="1"/>
      <w:keepLines w:val="1"/>
      <w:spacing w:line="240" w:lineRule="auto"/>
      <w:jc w:val="center"/>
    </w:pPr>
    <w:rPr>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