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439" w:rsidRDefault="00C65EA1" w:rsidP="00C65EA1">
      <w:pPr>
        <w:jc w:val="center"/>
        <w:rPr>
          <w:b/>
          <w:sz w:val="48"/>
          <w:szCs w:val="48"/>
        </w:rPr>
      </w:pPr>
      <w:r w:rsidRPr="00C65EA1">
        <w:rPr>
          <w:rFonts w:hint="eastAsia"/>
          <w:b/>
          <w:sz w:val="48"/>
          <w:szCs w:val="48"/>
        </w:rPr>
        <w:t>比赛</w:t>
      </w:r>
      <w:r w:rsidRPr="00C65EA1">
        <w:rPr>
          <w:b/>
          <w:sz w:val="48"/>
          <w:szCs w:val="48"/>
        </w:rPr>
        <w:t>系统需求说明书</w:t>
      </w:r>
    </w:p>
    <w:p w:rsidR="00C65EA1" w:rsidRPr="00326375" w:rsidRDefault="00C65EA1" w:rsidP="00326375">
      <w:pPr>
        <w:pStyle w:val="Heading2"/>
        <w:numPr>
          <w:ilvl w:val="0"/>
          <w:numId w:val="5"/>
        </w:numPr>
        <w:rPr>
          <w:b/>
          <w:sz w:val="36"/>
          <w:szCs w:val="36"/>
        </w:rPr>
      </w:pPr>
      <w:r w:rsidRPr="00326375">
        <w:rPr>
          <w:b/>
          <w:sz w:val="36"/>
          <w:szCs w:val="36"/>
        </w:rPr>
        <w:t>赛</w:t>
      </w:r>
      <w:r w:rsidR="00326375" w:rsidRPr="00326375">
        <w:rPr>
          <w:rFonts w:hint="eastAsia"/>
          <w:b/>
          <w:sz w:val="36"/>
          <w:szCs w:val="36"/>
        </w:rPr>
        <w:t>前</w:t>
      </w:r>
      <w:r w:rsidR="00326375" w:rsidRPr="00326375">
        <w:rPr>
          <w:b/>
          <w:sz w:val="36"/>
          <w:szCs w:val="36"/>
        </w:rPr>
        <w:t>准备</w:t>
      </w:r>
    </w:p>
    <w:p w:rsidR="00326375" w:rsidRPr="00326375" w:rsidRDefault="009734C7" w:rsidP="00326375">
      <w:pPr>
        <w:pStyle w:val="Heading2"/>
        <w:numPr>
          <w:ilvl w:val="0"/>
          <w:numId w:val="8"/>
        </w:numPr>
      </w:pPr>
      <w:r w:rsidRPr="00326375">
        <w:rPr>
          <w:rFonts w:hint="eastAsia"/>
        </w:rPr>
        <w:t>冠名</w:t>
      </w:r>
      <w:r w:rsidRPr="00326375">
        <w:t>定义</w:t>
      </w:r>
    </w:p>
    <w:p w:rsidR="00C65EA1" w:rsidRDefault="00C65EA1" w:rsidP="009734C7">
      <w:pPr>
        <w:pStyle w:val="ListParagraph"/>
        <w:ind w:left="1224"/>
      </w:pPr>
      <w:r>
        <w:rPr>
          <w:rFonts w:hint="eastAsia"/>
        </w:rPr>
        <w:t>需要</w:t>
      </w:r>
      <w:r>
        <w:t>输入以下信息：</w:t>
      </w:r>
      <w:r>
        <w:rPr>
          <w:rFonts w:hint="eastAsia"/>
        </w:rPr>
        <w:t>冠名、比赛</w:t>
      </w:r>
      <w:r>
        <w:t>时间</w:t>
      </w:r>
      <w:r w:rsidR="009F4A0E">
        <w:rPr>
          <w:rFonts w:hint="eastAsia"/>
        </w:rPr>
        <w:t>（开</w:t>
      </w:r>
      <w:r w:rsidR="009F4A0E">
        <w:t>始日期，结束日期）</w:t>
      </w:r>
      <w:r>
        <w:rPr>
          <w:rFonts w:hint="eastAsia"/>
        </w:rPr>
        <w:t>、</w:t>
      </w:r>
      <w:r>
        <w:t>地点、</w:t>
      </w:r>
      <w:r>
        <w:rPr>
          <w:rFonts w:hint="eastAsia"/>
        </w:rPr>
        <w:t>裁判</w:t>
      </w:r>
      <w:r>
        <w:t>人数</w:t>
      </w:r>
      <w:r w:rsidR="001716FA">
        <w:rPr>
          <w:rFonts w:hint="eastAsia"/>
        </w:rPr>
        <w:t>（最</w:t>
      </w:r>
      <w:r w:rsidR="001716FA">
        <w:t>多</w:t>
      </w:r>
      <w:r w:rsidR="001716FA">
        <w:rPr>
          <w:rFonts w:hint="eastAsia"/>
        </w:rPr>
        <w:t>13</w:t>
      </w:r>
      <w:r w:rsidR="001716FA">
        <w:rPr>
          <w:rFonts w:hint="eastAsia"/>
        </w:rPr>
        <w:t>名</w:t>
      </w:r>
      <w:r w:rsidR="001716FA">
        <w:t>）</w:t>
      </w:r>
      <w:r>
        <w:t>、最低</w:t>
      </w:r>
      <w:r>
        <w:rPr>
          <w:rFonts w:hint="eastAsia"/>
        </w:rPr>
        <w:t>名</w:t>
      </w:r>
      <w:r>
        <w:t>次数，</w:t>
      </w:r>
      <w:r>
        <w:rPr>
          <w:rFonts w:hint="eastAsia"/>
        </w:rPr>
        <w:t>三</w:t>
      </w:r>
      <w:r>
        <w:t>单元</w:t>
      </w:r>
      <w:r w:rsidR="009F4A0E">
        <w:rPr>
          <w:rFonts w:hint="eastAsia"/>
        </w:rPr>
        <w:t>（上午</w:t>
      </w:r>
      <w:r w:rsidR="009F4A0E">
        <w:t>场</w:t>
      </w:r>
      <w:r w:rsidR="009F4A0E">
        <w:rPr>
          <w:rFonts w:hint="eastAsia"/>
        </w:rPr>
        <w:t>，</w:t>
      </w:r>
      <w:r w:rsidR="009F4A0E">
        <w:t>下午场</w:t>
      </w:r>
      <w:r w:rsidR="009F4A0E">
        <w:rPr>
          <w:rFonts w:hint="eastAsia"/>
        </w:rPr>
        <w:t>，</w:t>
      </w:r>
      <w:r w:rsidR="009F4A0E">
        <w:t>晚</w:t>
      </w:r>
      <w:r w:rsidR="009F4A0E">
        <w:rPr>
          <w:rFonts w:hint="eastAsia"/>
        </w:rPr>
        <w:t>场</w:t>
      </w:r>
      <w:r w:rsidR="009F4A0E">
        <w:t>）</w:t>
      </w:r>
      <w:r>
        <w:t>比赛时间</w:t>
      </w:r>
      <w:r>
        <w:rPr>
          <w:rFonts w:hint="eastAsia"/>
        </w:rPr>
        <w:t>，</w:t>
      </w:r>
      <w:r>
        <w:t>半决赛出线人数，决赛出线人数。</w:t>
      </w:r>
    </w:p>
    <w:p w:rsidR="00C65EA1" w:rsidRDefault="00C65EA1" w:rsidP="00C65EA1">
      <w:pPr>
        <w:jc w:val="center"/>
      </w:pPr>
      <w:r>
        <w:rPr>
          <w:noProof/>
        </w:rPr>
        <w:drawing>
          <wp:inline distT="0" distB="0" distL="0" distR="0" wp14:anchorId="69619030" wp14:editId="169323A9">
            <wp:extent cx="26003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BB" w:rsidRDefault="00B84FBB" w:rsidP="00B84FBB">
      <w:pPr>
        <w:pStyle w:val="Heading2"/>
        <w:numPr>
          <w:ilvl w:val="0"/>
          <w:numId w:val="8"/>
        </w:numPr>
      </w:pPr>
      <w:r>
        <w:rPr>
          <w:rFonts w:hint="eastAsia"/>
        </w:rPr>
        <w:t>赛程</w:t>
      </w:r>
      <w:r>
        <w:t>设定</w:t>
      </w:r>
    </w:p>
    <w:p w:rsidR="009F4A0E" w:rsidRDefault="009F4A0E" w:rsidP="009F4A0E">
      <w:pPr>
        <w:pStyle w:val="ListParagraph"/>
        <w:ind w:left="1224"/>
      </w:pPr>
      <w:r w:rsidRPr="009F4A0E">
        <w:rPr>
          <w:rFonts w:hint="eastAsia"/>
        </w:rPr>
        <w:t>用</w:t>
      </w:r>
      <w:r w:rsidRPr="009F4A0E">
        <w:t>于设置</w:t>
      </w:r>
      <w:r w:rsidRPr="009F4A0E">
        <w:rPr>
          <w:rFonts w:hint="eastAsia"/>
        </w:rPr>
        <w:t>组别及舞</w:t>
      </w:r>
      <w:r w:rsidRPr="009F4A0E">
        <w:t>种</w:t>
      </w:r>
      <w:r w:rsidRPr="009F4A0E">
        <w:rPr>
          <w:rFonts w:hint="eastAsia"/>
        </w:rPr>
        <w:t>，自</w:t>
      </w:r>
      <w:r w:rsidRPr="009F4A0E">
        <w:t>动生成</w:t>
      </w:r>
      <w:r w:rsidRPr="009F4A0E">
        <w:rPr>
          <w:rFonts w:hint="eastAsia"/>
        </w:rPr>
        <w:t>组</w:t>
      </w:r>
      <w:r w:rsidRPr="009F4A0E">
        <w:t>别</w:t>
      </w:r>
      <w:r w:rsidRPr="009F4A0E">
        <w:rPr>
          <w:rFonts w:hint="eastAsia"/>
        </w:rPr>
        <w:t>代码。</w:t>
      </w:r>
    </w:p>
    <w:p w:rsidR="009F4A0E" w:rsidRDefault="009F4A0E" w:rsidP="009F4A0E">
      <w:pPr>
        <w:pStyle w:val="ListParagraph"/>
        <w:ind w:left="1224"/>
      </w:pPr>
      <w:r>
        <w:rPr>
          <w:rFonts w:hint="eastAsia"/>
        </w:rPr>
        <w:t>输入项：</w:t>
      </w:r>
    </w:p>
    <w:p w:rsidR="009F4A0E" w:rsidRDefault="009F4A0E" w:rsidP="009F4A0E">
      <w:pPr>
        <w:pStyle w:val="ListParagraph"/>
        <w:numPr>
          <w:ilvl w:val="0"/>
          <w:numId w:val="22"/>
        </w:numPr>
      </w:pPr>
      <w:r>
        <w:rPr>
          <w:rFonts w:hint="eastAsia"/>
        </w:rPr>
        <w:t>组</w:t>
      </w:r>
      <w:r>
        <w:t>别</w:t>
      </w:r>
      <w:r w:rsidR="006A3EAC">
        <w:rPr>
          <w:rFonts w:hint="eastAsia"/>
        </w:rPr>
        <w:t>的组</w:t>
      </w:r>
      <w:r>
        <w:t>名称</w:t>
      </w:r>
      <w:r>
        <w:rPr>
          <w:rFonts w:hint="eastAsia"/>
        </w:rPr>
        <w:t xml:space="preserve"> </w:t>
      </w:r>
      <w:r>
        <w:rPr>
          <w:rFonts w:hint="eastAsia"/>
        </w:rPr>
        <w:t>（大奖</w:t>
      </w:r>
      <w:r>
        <w:t>赛</w:t>
      </w:r>
      <w:r>
        <w:rPr>
          <w:rFonts w:hint="eastAsia"/>
        </w:rPr>
        <w:t>拉丁</w:t>
      </w:r>
      <w:r>
        <w:t>舞）</w:t>
      </w:r>
    </w:p>
    <w:p w:rsidR="009F4A0E" w:rsidRDefault="006A3EAC" w:rsidP="009F4A0E">
      <w:pPr>
        <w:pStyle w:val="ListParagraph"/>
        <w:numPr>
          <w:ilvl w:val="0"/>
          <w:numId w:val="22"/>
        </w:numPr>
      </w:pPr>
      <w:r>
        <w:rPr>
          <w:rFonts w:hint="eastAsia"/>
        </w:rPr>
        <w:t>组</w:t>
      </w:r>
      <w:r>
        <w:t>别名称</w:t>
      </w:r>
      <w:r>
        <w:rPr>
          <w:rFonts w:hint="eastAsia"/>
        </w:rPr>
        <w:t>对应</w:t>
      </w:r>
      <w:r>
        <w:t>的舞种（</w:t>
      </w:r>
      <w:r w:rsidRPr="006A3EAC">
        <w:rPr>
          <w:rFonts w:hint="eastAsia"/>
          <w:b/>
        </w:rPr>
        <w:t>职业</w:t>
      </w:r>
      <w:r w:rsidRPr="006A3EAC">
        <w:rPr>
          <w:rFonts w:hint="eastAsia"/>
          <w:b/>
        </w:rPr>
        <w:t xml:space="preserve"> </w:t>
      </w:r>
      <w:r w:rsidRPr="006A3EAC">
        <w:rPr>
          <w:rFonts w:hint="eastAsia"/>
          <w:b/>
        </w:rPr>
        <w:t>成人</w:t>
      </w:r>
      <w:r w:rsidRPr="006A3EAC">
        <w:rPr>
          <w:rFonts w:hint="eastAsia"/>
          <w:b/>
        </w:rPr>
        <w:t xml:space="preserve"> </w:t>
      </w:r>
      <w:r w:rsidRPr="006A3EAC">
        <w:rPr>
          <w:rFonts w:hint="eastAsia"/>
          <w:b/>
        </w:rPr>
        <w:t>大学</w:t>
      </w:r>
      <w:r w:rsidRPr="006A3EAC">
        <w:rPr>
          <w:rFonts w:hint="eastAsia"/>
          <w:b/>
        </w:rPr>
        <w:t xml:space="preserve"> </w:t>
      </w:r>
      <w:r w:rsidRPr="006A3EAC">
        <w:rPr>
          <w:rFonts w:hint="eastAsia"/>
          <w:b/>
        </w:rPr>
        <w:t>高中</w:t>
      </w:r>
      <w:r w:rsidRPr="006A3EAC">
        <w:rPr>
          <w:rFonts w:hint="eastAsia"/>
          <w:b/>
        </w:rPr>
        <w:t xml:space="preserve"> </w:t>
      </w:r>
      <w:r w:rsidRPr="006A3EAC">
        <w:rPr>
          <w:rFonts w:hint="eastAsia"/>
          <w:b/>
        </w:rPr>
        <w:t>初中</w:t>
      </w:r>
      <w:r w:rsidRPr="006A3EAC">
        <w:rPr>
          <w:rFonts w:hint="eastAsia"/>
          <w:b/>
        </w:rPr>
        <w:t xml:space="preserve"> </w:t>
      </w:r>
      <w:r w:rsidRPr="006A3EAC">
        <w:rPr>
          <w:rFonts w:hint="eastAsia"/>
          <w:b/>
        </w:rPr>
        <w:t>小学</w:t>
      </w:r>
      <w:r w:rsidRPr="006A3EAC">
        <w:rPr>
          <w:rFonts w:hint="eastAsia"/>
          <w:b/>
        </w:rPr>
        <w:t xml:space="preserve"> </w:t>
      </w:r>
      <w:r w:rsidRPr="006A3EAC">
        <w:rPr>
          <w:rFonts w:hint="eastAsia"/>
          <w:b/>
        </w:rPr>
        <w:t>幼儿</w:t>
      </w:r>
      <w:r w:rsidRPr="006A3EAC">
        <w:rPr>
          <w:rFonts w:hint="eastAsia"/>
          <w:b/>
        </w:rPr>
        <w:t xml:space="preserve"> </w:t>
      </w:r>
      <w:r w:rsidRPr="006A3EAC">
        <w:rPr>
          <w:rFonts w:hint="eastAsia"/>
          <w:b/>
        </w:rPr>
        <w:t>自</w:t>
      </w:r>
      <w:r w:rsidRPr="006A3EAC">
        <w:rPr>
          <w:b/>
        </w:rPr>
        <w:t>定义</w:t>
      </w:r>
      <w:r>
        <w:t>等）</w:t>
      </w:r>
      <w:r>
        <w:rPr>
          <w:rFonts w:hint="eastAsia"/>
        </w:rPr>
        <w:t>。</w:t>
      </w:r>
    </w:p>
    <w:p w:rsidR="006C2ED5" w:rsidRDefault="006C2ED5" w:rsidP="009F4A0E">
      <w:pPr>
        <w:pStyle w:val="ListParagraph"/>
        <w:numPr>
          <w:ilvl w:val="0"/>
          <w:numId w:val="22"/>
        </w:numPr>
      </w:pPr>
      <w:r>
        <w:rPr>
          <w:rFonts w:hint="eastAsia"/>
        </w:rPr>
        <w:t>费用</w:t>
      </w:r>
    </w:p>
    <w:p w:rsidR="006A3EAC" w:rsidRPr="006A3EAC" w:rsidRDefault="006A3EAC" w:rsidP="006A3EAC">
      <w:pPr>
        <w:pStyle w:val="ListParagraph"/>
        <w:ind w:left="2160"/>
        <w:rPr>
          <w:rFonts w:hint="eastAsia"/>
          <w:color w:val="365F91" w:themeColor="accent1" w:themeShade="BF"/>
        </w:rPr>
      </w:pPr>
      <w:r w:rsidRPr="006A3EAC">
        <w:rPr>
          <w:rFonts w:hint="eastAsia"/>
          <w:color w:val="365F91" w:themeColor="accent1" w:themeShade="BF"/>
        </w:rPr>
        <w:t>注意</w:t>
      </w:r>
      <w:r w:rsidRPr="006A3EAC">
        <w:rPr>
          <w:color w:val="365F91" w:themeColor="accent1" w:themeShade="BF"/>
        </w:rPr>
        <w:t>：标准舞</w:t>
      </w:r>
      <w:r w:rsidRPr="006A3EAC">
        <w:rPr>
          <w:rFonts w:hint="eastAsia"/>
          <w:color w:val="365F91" w:themeColor="accent1" w:themeShade="BF"/>
        </w:rPr>
        <w:t>，</w:t>
      </w:r>
      <w:r w:rsidRPr="006A3EAC">
        <w:rPr>
          <w:color w:val="365F91" w:themeColor="accent1" w:themeShade="BF"/>
        </w:rPr>
        <w:t>拉丁舞</w:t>
      </w:r>
      <w:r w:rsidRPr="006A3EAC">
        <w:rPr>
          <w:rFonts w:hint="eastAsia"/>
          <w:color w:val="365F91" w:themeColor="accent1" w:themeShade="BF"/>
        </w:rPr>
        <w:t xml:space="preserve"> </w:t>
      </w:r>
      <w:r w:rsidRPr="006A3EAC">
        <w:rPr>
          <w:rFonts w:hint="eastAsia"/>
          <w:color w:val="365F91" w:themeColor="accent1" w:themeShade="BF"/>
        </w:rPr>
        <w:t>舞</w:t>
      </w:r>
      <w:r w:rsidRPr="006A3EAC">
        <w:rPr>
          <w:color w:val="365F91" w:themeColor="accent1" w:themeShade="BF"/>
        </w:rPr>
        <w:t>种选择</w:t>
      </w:r>
      <w:r w:rsidRPr="006A3EAC">
        <w:rPr>
          <w:rFonts w:hint="eastAsia"/>
          <w:color w:val="365F91" w:themeColor="accent1" w:themeShade="BF"/>
        </w:rPr>
        <w:t>最</w:t>
      </w:r>
      <w:r w:rsidRPr="006A3EAC">
        <w:rPr>
          <w:color w:val="365F91" w:themeColor="accent1" w:themeShade="BF"/>
        </w:rPr>
        <w:t>多</w:t>
      </w:r>
      <w:r w:rsidRPr="006A3EAC">
        <w:rPr>
          <w:rFonts w:hint="eastAsia"/>
          <w:color w:val="365F91" w:themeColor="accent1" w:themeShade="BF"/>
        </w:rPr>
        <w:t>5</w:t>
      </w:r>
      <w:r w:rsidRPr="006A3EAC">
        <w:rPr>
          <w:rFonts w:hint="eastAsia"/>
          <w:color w:val="365F91" w:themeColor="accent1" w:themeShade="BF"/>
        </w:rPr>
        <w:t>项。</w:t>
      </w:r>
    </w:p>
    <w:p w:rsidR="009F4A0E" w:rsidRDefault="009F4A0E" w:rsidP="006A3EAC">
      <w:pPr>
        <w:pStyle w:val="ListParagraph"/>
        <w:ind w:left="1224"/>
        <w:jc w:val="center"/>
      </w:pPr>
      <w:r>
        <w:rPr>
          <w:noProof/>
        </w:rPr>
        <w:drawing>
          <wp:inline distT="0" distB="0" distL="0" distR="0" wp14:anchorId="4C248BDA" wp14:editId="07A4C91F">
            <wp:extent cx="4000500" cy="1762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EAC" w:rsidRDefault="006A3EAC" w:rsidP="009F4A0E">
      <w:pPr>
        <w:pStyle w:val="ListParagraph"/>
        <w:ind w:left="1224"/>
      </w:pPr>
    </w:p>
    <w:p w:rsidR="006A3EAC" w:rsidRPr="009F4A0E" w:rsidRDefault="006A3EAC" w:rsidP="009F4A0E">
      <w:pPr>
        <w:pStyle w:val="ListParagraph"/>
        <w:ind w:left="1224"/>
        <w:rPr>
          <w:rFonts w:hint="eastAsia"/>
        </w:rPr>
      </w:pPr>
    </w:p>
    <w:p w:rsidR="00B84FBB" w:rsidRDefault="006A3EAC" w:rsidP="004C4322">
      <w:pPr>
        <w:pStyle w:val="Heading2"/>
        <w:numPr>
          <w:ilvl w:val="0"/>
          <w:numId w:val="5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代表</w:t>
      </w:r>
      <w:r>
        <w:rPr>
          <w:b/>
          <w:sz w:val="36"/>
          <w:szCs w:val="36"/>
        </w:rPr>
        <w:t>队报名</w:t>
      </w:r>
    </w:p>
    <w:p w:rsidR="004C4322" w:rsidRDefault="004C4322" w:rsidP="004C4322">
      <w:pPr>
        <w:pStyle w:val="ListParagraph"/>
        <w:ind w:left="1224"/>
      </w:pPr>
      <w:r>
        <w:rPr>
          <w:rFonts w:hint="eastAsia"/>
        </w:rPr>
        <w:t>赛程</w:t>
      </w:r>
      <w:r>
        <w:t>发布后，各代表队</w:t>
      </w:r>
      <w:r>
        <w:rPr>
          <w:rFonts w:hint="eastAsia"/>
        </w:rPr>
        <w:t>通过</w:t>
      </w:r>
      <w:r w:rsidRPr="00697AC8">
        <w:rPr>
          <w:b/>
        </w:rPr>
        <w:t>手机或电脑</w:t>
      </w:r>
      <w:r>
        <w:t>登</w:t>
      </w:r>
      <w:r>
        <w:rPr>
          <w:rFonts w:hint="eastAsia"/>
        </w:rPr>
        <w:t>录</w:t>
      </w:r>
      <w:r>
        <w:t>后</w:t>
      </w:r>
      <w:r>
        <w:rPr>
          <w:rFonts w:hint="eastAsia"/>
        </w:rPr>
        <w:t>、</w:t>
      </w:r>
      <w:r w:rsidR="00654D7D">
        <w:rPr>
          <w:rFonts w:hint="eastAsia"/>
        </w:rPr>
        <w:t>先</w:t>
      </w:r>
      <w:r w:rsidR="00654D7D">
        <w:t>下载报</w:t>
      </w:r>
      <w:r w:rsidR="00654D7D">
        <w:rPr>
          <w:rFonts w:hint="eastAsia"/>
        </w:rPr>
        <w:t>名</w:t>
      </w:r>
      <w:r w:rsidR="00654D7D">
        <w:t>模板文件，然后按照要求填写后，</w:t>
      </w:r>
      <w:r>
        <w:rPr>
          <w:rFonts w:hint="eastAsia"/>
        </w:rPr>
        <w:t>上</w:t>
      </w:r>
      <w:r>
        <w:t>传</w:t>
      </w:r>
      <w:r>
        <w:rPr>
          <w:rFonts w:hint="eastAsia"/>
        </w:rPr>
        <w:t>报名</w:t>
      </w:r>
      <w:r>
        <w:t>文件即可完成报</w:t>
      </w:r>
      <w:r>
        <w:rPr>
          <w:rFonts w:hint="eastAsia"/>
        </w:rPr>
        <w:t>名</w:t>
      </w:r>
      <w:r>
        <w:t>。</w:t>
      </w:r>
      <w:r>
        <w:rPr>
          <w:rFonts w:hint="eastAsia"/>
        </w:rPr>
        <w:t>报表</w:t>
      </w:r>
      <w:r>
        <w:t>文件模板：</w:t>
      </w:r>
    </w:p>
    <w:p w:rsidR="00654D7D" w:rsidRDefault="00654D7D" w:rsidP="004C4322">
      <w:pPr>
        <w:pStyle w:val="ListParagraph"/>
        <w:ind w:left="1224"/>
      </w:pPr>
      <w:r>
        <w:rPr>
          <w:noProof/>
        </w:rPr>
        <w:lastRenderedPageBreak/>
        <w:drawing>
          <wp:inline distT="0" distB="0" distL="0" distR="0" wp14:anchorId="5E1E881D" wp14:editId="3021FAAA">
            <wp:extent cx="5274310" cy="939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E3" w:rsidRDefault="00AE53A2" w:rsidP="004C4322">
      <w:pPr>
        <w:pStyle w:val="ListParagraph"/>
        <w:ind w:left="1224"/>
      </w:pPr>
      <w:r>
        <w:rPr>
          <w:rFonts w:hint="eastAsia"/>
        </w:rPr>
        <w:t>报名</w:t>
      </w:r>
      <w:r>
        <w:t>完成后，同步生成选手编号：</w:t>
      </w:r>
    </w:p>
    <w:p w:rsidR="00AE53A2" w:rsidRDefault="00AE53A2" w:rsidP="00AE53A2">
      <w:pPr>
        <w:pStyle w:val="ListParagraph"/>
        <w:numPr>
          <w:ilvl w:val="0"/>
          <w:numId w:val="23"/>
        </w:numPr>
      </w:pPr>
      <w:r>
        <w:rPr>
          <w:rFonts w:hint="eastAsia"/>
        </w:rPr>
        <w:t>同</w:t>
      </w:r>
      <w:r>
        <w:t>一个单位同名选手</w:t>
      </w:r>
      <w:r>
        <w:rPr>
          <w:rFonts w:hint="eastAsia"/>
        </w:rPr>
        <w:t>只</w:t>
      </w:r>
      <w:r>
        <w:t>能是一个编号</w:t>
      </w:r>
    </w:p>
    <w:p w:rsidR="00AE53A2" w:rsidRDefault="00AE53A2" w:rsidP="00AE53A2">
      <w:pPr>
        <w:pStyle w:val="ListParagraph"/>
        <w:numPr>
          <w:ilvl w:val="0"/>
          <w:numId w:val="23"/>
        </w:numPr>
      </w:pPr>
      <w:r>
        <w:rPr>
          <w:rFonts w:hint="eastAsia"/>
        </w:rPr>
        <w:t>双</w:t>
      </w:r>
      <w:r>
        <w:t>人</w:t>
      </w:r>
      <w:r>
        <w:rPr>
          <w:rFonts w:hint="eastAsia"/>
        </w:rPr>
        <w:t>以</w:t>
      </w:r>
      <w:r>
        <w:t>男</w:t>
      </w:r>
      <w:r>
        <w:rPr>
          <w:rFonts w:hint="eastAsia"/>
        </w:rPr>
        <w:t>选手</w:t>
      </w:r>
      <w:r>
        <w:t>编号</w:t>
      </w:r>
      <w:r>
        <w:rPr>
          <w:rFonts w:hint="eastAsia"/>
        </w:rPr>
        <w:t>为准</w:t>
      </w:r>
      <w:r>
        <w:t>。</w:t>
      </w:r>
    </w:p>
    <w:p w:rsidR="00AE53A2" w:rsidRDefault="00AE53A2" w:rsidP="00AE53A2">
      <w:pPr>
        <w:rPr>
          <w:b/>
        </w:rPr>
      </w:pPr>
      <w:r>
        <w:t xml:space="preserve">            </w:t>
      </w:r>
      <w:r w:rsidR="00697AC8">
        <w:rPr>
          <w:rFonts w:hint="eastAsia"/>
        </w:rPr>
        <w:t>通过</w:t>
      </w:r>
      <w:r w:rsidRPr="00697AC8">
        <w:t>微信</w:t>
      </w:r>
      <w:r w:rsidR="00697AC8">
        <w:rPr>
          <w:rFonts w:hint="eastAsia"/>
        </w:rPr>
        <w:t>及时</w:t>
      </w:r>
      <w:r w:rsidRPr="00697AC8">
        <w:t>通知领队报表情况</w:t>
      </w:r>
      <w:r w:rsidRPr="00AE53A2">
        <w:rPr>
          <w:rFonts w:hint="eastAsia"/>
          <w:b/>
        </w:rPr>
        <w:t>。</w:t>
      </w:r>
    </w:p>
    <w:p w:rsidR="0080702E" w:rsidRPr="00AE53A2" w:rsidRDefault="0080702E" w:rsidP="00AE53A2">
      <w:pPr>
        <w:rPr>
          <w:rFonts w:hint="eastAsia"/>
          <w:b/>
        </w:rPr>
      </w:pPr>
    </w:p>
    <w:p w:rsidR="00697AC8" w:rsidRDefault="00697AC8" w:rsidP="00697AC8">
      <w:pPr>
        <w:pStyle w:val="Heading2"/>
        <w:numPr>
          <w:ilvl w:val="0"/>
          <w:numId w:val="5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代表</w:t>
      </w:r>
      <w:r>
        <w:rPr>
          <w:b/>
          <w:sz w:val="36"/>
          <w:szCs w:val="36"/>
        </w:rPr>
        <w:t>队报到</w:t>
      </w:r>
    </w:p>
    <w:p w:rsidR="00697AC8" w:rsidRDefault="005B2AF8" w:rsidP="007A7C7A">
      <w:pPr>
        <w:pStyle w:val="ListParagraph"/>
        <w:ind w:left="1224"/>
      </w:pPr>
      <w:r>
        <w:rPr>
          <w:rFonts w:hint="eastAsia"/>
        </w:rPr>
        <w:t>工作人</w:t>
      </w:r>
      <w:r>
        <w:t>员登录</w:t>
      </w:r>
      <w:r>
        <w:rPr>
          <w:rFonts w:hint="eastAsia"/>
        </w:rPr>
        <w:t>服务</w:t>
      </w:r>
      <w:r w:rsidR="007A7C7A">
        <w:t>器后，可以进行</w:t>
      </w:r>
      <w:r w:rsidR="007A7C7A">
        <w:rPr>
          <w:rFonts w:hint="eastAsia"/>
        </w:rPr>
        <w:t>报到</w:t>
      </w:r>
      <w:r w:rsidR="007A7C7A">
        <w:t>工作</w:t>
      </w:r>
      <w:r>
        <w:t>：</w:t>
      </w:r>
    </w:p>
    <w:p w:rsidR="005B2AF8" w:rsidRDefault="005B2AF8" w:rsidP="005B2AF8">
      <w:pPr>
        <w:pStyle w:val="ListParagraph"/>
        <w:numPr>
          <w:ilvl w:val="0"/>
          <w:numId w:val="27"/>
        </w:numPr>
      </w:pPr>
      <w:r>
        <w:rPr>
          <w:rFonts w:hint="eastAsia"/>
        </w:rPr>
        <w:t>打印</w:t>
      </w:r>
      <w:r>
        <w:t>报到单</w:t>
      </w:r>
      <w:r>
        <w:rPr>
          <w:rFonts w:hint="eastAsia"/>
        </w:rPr>
        <w:t>。</w:t>
      </w:r>
    </w:p>
    <w:p w:rsidR="005B2AF8" w:rsidRDefault="005B2AF8" w:rsidP="005B2AF8">
      <w:pPr>
        <w:pStyle w:val="ListParagraph"/>
        <w:numPr>
          <w:ilvl w:val="0"/>
          <w:numId w:val="27"/>
        </w:numPr>
      </w:pPr>
      <w:r>
        <w:rPr>
          <w:rFonts w:hint="eastAsia"/>
        </w:rPr>
        <w:t>对</w:t>
      </w:r>
      <w:r>
        <w:t>组别进行修改，增加，删除等操作</w:t>
      </w:r>
    </w:p>
    <w:p w:rsidR="005B2AF8" w:rsidRDefault="005B2AF8" w:rsidP="005B2AF8">
      <w:pPr>
        <w:pStyle w:val="ListParagraph"/>
        <w:numPr>
          <w:ilvl w:val="0"/>
          <w:numId w:val="27"/>
        </w:numPr>
      </w:pPr>
      <w:r>
        <w:rPr>
          <w:rFonts w:hint="eastAsia"/>
        </w:rPr>
        <w:t>参赛</w:t>
      </w:r>
      <w:r>
        <w:t>费用临时</w:t>
      </w:r>
      <w:r>
        <w:rPr>
          <w:rFonts w:hint="eastAsia"/>
        </w:rPr>
        <w:t>调整</w:t>
      </w:r>
      <w:r w:rsidR="007A7C7A">
        <w:rPr>
          <w:rFonts w:hint="eastAsia"/>
        </w:rPr>
        <w:t>。</w:t>
      </w:r>
    </w:p>
    <w:p w:rsidR="005B2AF8" w:rsidRDefault="005B2AF8" w:rsidP="005B2AF8">
      <w:pPr>
        <w:pStyle w:val="ListParagraph"/>
        <w:numPr>
          <w:ilvl w:val="0"/>
          <w:numId w:val="27"/>
        </w:numPr>
      </w:pPr>
      <w:r>
        <w:rPr>
          <w:rFonts w:hint="eastAsia"/>
        </w:rPr>
        <w:t>打印</w:t>
      </w:r>
      <w:r>
        <w:t>收费单</w:t>
      </w:r>
      <w:r w:rsidR="007A7C7A">
        <w:rPr>
          <w:rFonts w:hint="eastAsia"/>
        </w:rPr>
        <w:t>（单个</w:t>
      </w:r>
      <w:r w:rsidR="007A7C7A">
        <w:t>代表队）</w:t>
      </w:r>
      <w:r w:rsidR="007A7C7A">
        <w:rPr>
          <w:rFonts w:hint="eastAsia"/>
        </w:rPr>
        <w:t>。</w:t>
      </w:r>
    </w:p>
    <w:p w:rsidR="0080702E" w:rsidRDefault="0080702E" w:rsidP="0080702E">
      <w:pPr>
        <w:pStyle w:val="ListParagraph"/>
        <w:ind w:left="1980"/>
        <w:rPr>
          <w:rFonts w:hint="eastAsia"/>
        </w:rPr>
      </w:pPr>
    </w:p>
    <w:p w:rsidR="0080702E" w:rsidRDefault="00E512AC" w:rsidP="0080702E">
      <w:pPr>
        <w:pStyle w:val="Heading2"/>
        <w:numPr>
          <w:ilvl w:val="0"/>
          <w:numId w:val="5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赛事</w:t>
      </w:r>
      <w:r w:rsidR="0080702E">
        <w:rPr>
          <w:b/>
          <w:sz w:val="36"/>
          <w:szCs w:val="36"/>
        </w:rPr>
        <w:t>生成</w:t>
      </w:r>
    </w:p>
    <w:p w:rsidR="0080702E" w:rsidRDefault="0080702E" w:rsidP="0080702E">
      <w:pPr>
        <w:pStyle w:val="ListParagraph"/>
        <w:ind w:left="1224"/>
      </w:pPr>
      <w:r>
        <w:rPr>
          <w:rFonts w:hint="eastAsia"/>
        </w:rPr>
        <w:t>当报</w:t>
      </w:r>
      <w:r>
        <w:t>到工作结束后，即可进行</w:t>
      </w:r>
      <w:r w:rsidR="00E512AC">
        <w:rPr>
          <w:rFonts w:hint="eastAsia"/>
        </w:rPr>
        <w:t>赛事</w:t>
      </w:r>
      <w:r>
        <w:t>生成</w:t>
      </w:r>
      <w:r>
        <w:rPr>
          <w:rFonts w:hint="eastAsia"/>
        </w:rPr>
        <w:t>。</w:t>
      </w:r>
    </w:p>
    <w:p w:rsidR="0080702E" w:rsidRDefault="0080702E" w:rsidP="0080702E">
      <w:pPr>
        <w:pStyle w:val="Heading2"/>
        <w:numPr>
          <w:ilvl w:val="0"/>
          <w:numId w:val="29"/>
        </w:numPr>
      </w:pPr>
      <w:r>
        <w:rPr>
          <w:rFonts w:hint="eastAsia"/>
        </w:rPr>
        <w:t>设置</w:t>
      </w:r>
      <w:r w:rsidR="007D2BCC">
        <w:rPr>
          <w:rFonts w:hint="eastAsia"/>
        </w:rPr>
        <w:t>淘汰</w:t>
      </w:r>
      <w:r w:rsidR="007D2BCC">
        <w:t>率</w:t>
      </w:r>
    </w:p>
    <w:p w:rsidR="007D2BCC" w:rsidRDefault="007D2BCC" w:rsidP="007D2BCC">
      <w:pPr>
        <w:pStyle w:val="ListParagraph"/>
        <w:ind w:left="1224"/>
      </w:pPr>
      <w:r>
        <w:rPr>
          <w:rFonts w:hint="eastAsia"/>
        </w:rPr>
        <w:t>默认</w:t>
      </w:r>
      <w:r>
        <w:t>值</w:t>
      </w:r>
      <w:r>
        <w:rPr>
          <w:rFonts w:hint="eastAsia"/>
        </w:rPr>
        <w:t>如</w:t>
      </w:r>
      <w:r>
        <w:t>下：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1800"/>
      </w:tblGrid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预赛</w:t>
            </w:r>
          </w:p>
        </w:tc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20%</w:t>
            </w:r>
          </w:p>
        </w:tc>
      </w:tr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复赛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30%</w:t>
            </w:r>
          </w:p>
        </w:tc>
      </w:tr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复赛</w:t>
            </w:r>
            <w:r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5</w:t>
            </w:r>
            <w:r>
              <w:t>0%</w:t>
            </w:r>
          </w:p>
        </w:tc>
      </w:tr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复赛</w:t>
            </w:r>
            <w:r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t>96</w:t>
            </w:r>
            <w:r>
              <w:rPr>
                <w:rFonts w:hint="eastAsia"/>
              </w:rPr>
              <w:t>对</w:t>
            </w:r>
            <w:r>
              <w:t>、</w:t>
            </w:r>
            <w:r>
              <w:rPr>
                <w:rFonts w:hint="eastAsia"/>
              </w:rPr>
              <w:t>人</w:t>
            </w:r>
          </w:p>
        </w:tc>
      </w:tr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复赛</w:t>
            </w:r>
            <w:r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7D2BCC" w:rsidRDefault="007D2BCC" w:rsidP="007D2BCC">
            <w:pPr>
              <w:jc w:val="center"/>
            </w:pPr>
            <w:r>
              <w:t>48</w:t>
            </w:r>
            <w:r w:rsidRPr="007F3388">
              <w:rPr>
                <w:rFonts w:hint="eastAsia"/>
              </w:rPr>
              <w:t>对</w:t>
            </w:r>
            <w:r w:rsidRPr="007F3388">
              <w:t>、</w:t>
            </w:r>
            <w:r w:rsidRPr="007F3388">
              <w:rPr>
                <w:rFonts w:hint="eastAsia"/>
              </w:rPr>
              <w:t>人</w:t>
            </w:r>
          </w:p>
        </w:tc>
      </w:tr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复赛</w:t>
            </w:r>
            <w:r>
              <w:rPr>
                <w:rFonts w:hint="eastAsia"/>
              </w:rPr>
              <w:t>5</w:t>
            </w:r>
          </w:p>
        </w:tc>
        <w:tc>
          <w:tcPr>
            <w:tcW w:w="1800" w:type="dxa"/>
          </w:tcPr>
          <w:p w:rsidR="007D2BCC" w:rsidRDefault="007D2BCC" w:rsidP="007D2BCC">
            <w:pPr>
              <w:jc w:val="center"/>
            </w:pPr>
            <w:r>
              <w:t>24</w:t>
            </w:r>
            <w:r w:rsidRPr="007F3388">
              <w:rPr>
                <w:rFonts w:hint="eastAsia"/>
              </w:rPr>
              <w:t>对</w:t>
            </w:r>
            <w:r w:rsidRPr="007F3388">
              <w:t>、</w:t>
            </w:r>
            <w:r w:rsidRPr="007F3388">
              <w:rPr>
                <w:rFonts w:hint="eastAsia"/>
              </w:rPr>
              <w:t>人</w:t>
            </w:r>
          </w:p>
        </w:tc>
      </w:tr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复赛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7D2BCC" w:rsidRDefault="007D2BCC" w:rsidP="007D2BCC">
            <w:pPr>
              <w:jc w:val="center"/>
            </w:pPr>
            <w:r>
              <w:t>12</w:t>
            </w:r>
            <w:r w:rsidRPr="007F3388">
              <w:rPr>
                <w:rFonts w:hint="eastAsia"/>
              </w:rPr>
              <w:t>对</w:t>
            </w:r>
            <w:r w:rsidRPr="007F3388">
              <w:t>、</w:t>
            </w:r>
            <w:r w:rsidRPr="007F3388">
              <w:rPr>
                <w:rFonts w:hint="eastAsia"/>
              </w:rPr>
              <w:t>人</w:t>
            </w:r>
          </w:p>
        </w:tc>
      </w:tr>
      <w:tr w:rsidR="007D2BCC" w:rsidTr="007D2BCC">
        <w:trPr>
          <w:trHeight w:val="313"/>
          <w:jc w:val="center"/>
        </w:trPr>
        <w:tc>
          <w:tcPr>
            <w:tcW w:w="1800" w:type="dxa"/>
          </w:tcPr>
          <w:p w:rsidR="007D2BCC" w:rsidRDefault="007D2BCC" w:rsidP="007D2BCC">
            <w:pPr>
              <w:pStyle w:val="ListParagraph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复赛</w:t>
            </w:r>
            <w:r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7D2BCC" w:rsidRDefault="007D2BCC" w:rsidP="007D2BCC">
            <w:pPr>
              <w:jc w:val="center"/>
            </w:pPr>
            <w:r>
              <w:t>8</w:t>
            </w:r>
            <w:r w:rsidRPr="007F3388">
              <w:rPr>
                <w:rFonts w:hint="eastAsia"/>
              </w:rPr>
              <w:t>对</w:t>
            </w:r>
            <w:r w:rsidRPr="007F3388">
              <w:t>、</w:t>
            </w:r>
            <w:r w:rsidRPr="007F3388">
              <w:rPr>
                <w:rFonts w:hint="eastAsia"/>
              </w:rPr>
              <w:t>人</w:t>
            </w:r>
          </w:p>
        </w:tc>
      </w:tr>
    </w:tbl>
    <w:p w:rsidR="0080702E" w:rsidRPr="0080702E" w:rsidRDefault="0080702E" w:rsidP="008B6AAE">
      <w:pPr>
        <w:rPr>
          <w:rFonts w:hint="eastAsia"/>
        </w:rPr>
      </w:pPr>
    </w:p>
    <w:p w:rsidR="0080702E" w:rsidRDefault="0080702E" w:rsidP="008B6AAE">
      <w:pPr>
        <w:pStyle w:val="ListParagraph"/>
        <w:numPr>
          <w:ilvl w:val="0"/>
          <w:numId w:val="28"/>
        </w:numPr>
      </w:pPr>
      <w:r>
        <w:rPr>
          <w:rFonts w:hint="eastAsia"/>
        </w:rPr>
        <w:t>一</w:t>
      </w:r>
      <w:r>
        <w:t>个组最多只能有</w:t>
      </w:r>
      <w:r>
        <w:rPr>
          <w:rFonts w:hint="eastAsia"/>
        </w:rPr>
        <w:t>24</w:t>
      </w:r>
      <w:r>
        <w:rPr>
          <w:rFonts w:hint="eastAsia"/>
        </w:rPr>
        <w:t>队、</w:t>
      </w:r>
      <w:r>
        <w:t>人</w:t>
      </w:r>
      <w:r w:rsidR="008B6AAE">
        <w:rPr>
          <w:rFonts w:hint="eastAsia"/>
        </w:rPr>
        <w:t>。</w:t>
      </w:r>
    </w:p>
    <w:p w:rsidR="0080702E" w:rsidRDefault="008B6AAE" w:rsidP="008B6AAE">
      <w:pPr>
        <w:pStyle w:val="ListParagraph"/>
        <w:numPr>
          <w:ilvl w:val="0"/>
          <w:numId w:val="28"/>
        </w:numPr>
      </w:pPr>
      <w:r>
        <w:rPr>
          <w:rFonts w:hint="eastAsia"/>
        </w:rPr>
        <w:t>为</w:t>
      </w:r>
      <w:r>
        <w:t>保证公平性</w:t>
      </w:r>
      <w:r>
        <w:rPr>
          <w:rFonts w:hint="eastAsia"/>
        </w:rPr>
        <w:t>，</w:t>
      </w:r>
      <w:r>
        <w:rPr>
          <w:rFonts w:hint="eastAsia"/>
        </w:rPr>
        <w:t>一</w:t>
      </w:r>
      <w:r>
        <w:t>个代表队尽量不要分到一组里。</w:t>
      </w:r>
    </w:p>
    <w:p w:rsidR="00E512AC" w:rsidRDefault="00E512AC" w:rsidP="00E512AC">
      <w:pPr>
        <w:pStyle w:val="Heading2"/>
        <w:numPr>
          <w:ilvl w:val="0"/>
          <w:numId w:val="29"/>
        </w:numPr>
      </w:pPr>
      <w:r>
        <w:rPr>
          <w:rFonts w:hint="eastAsia"/>
        </w:rPr>
        <w:t>自</w:t>
      </w:r>
      <w:r>
        <w:t>动分组</w:t>
      </w:r>
      <w:bookmarkStart w:id="0" w:name="_GoBack"/>
      <w:bookmarkEnd w:id="0"/>
    </w:p>
    <w:p w:rsidR="00E512AC" w:rsidRPr="005B2AF8" w:rsidRDefault="00E512AC" w:rsidP="00E512AC">
      <w:pPr>
        <w:ind w:left="1584"/>
        <w:rPr>
          <w:rFonts w:hint="eastAsia"/>
        </w:rPr>
      </w:pPr>
    </w:p>
    <w:p w:rsidR="000B20E3" w:rsidRPr="004C4322" w:rsidRDefault="000B20E3" w:rsidP="004C4322">
      <w:pPr>
        <w:pStyle w:val="ListParagraph"/>
        <w:ind w:left="1224"/>
        <w:rPr>
          <w:rFonts w:hint="eastAsia"/>
        </w:rPr>
      </w:pPr>
    </w:p>
    <w:p w:rsidR="009734C7" w:rsidRPr="00326375" w:rsidRDefault="009734C7" w:rsidP="00B84FBB">
      <w:pPr>
        <w:pStyle w:val="Heading2"/>
        <w:numPr>
          <w:ilvl w:val="0"/>
          <w:numId w:val="19"/>
        </w:numPr>
      </w:pPr>
      <w:r w:rsidRPr="00326375">
        <w:rPr>
          <w:rFonts w:hint="eastAsia"/>
        </w:rPr>
        <w:t>舞种</w:t>
      </w:r>
      <w:r w:rsidRPr="00326375">
        <w:t>登记</w:t>
      </w:r>
    </w:p>
    <w:p w:rsidR="009734C7" w:rsidRDefault="009734C7" w:rsidP="009734C7">
      <w:pPr>
        <w:pStyle w:val="ListParagraph"/>
        <w:ind w:left="1224"/>
      </w:pPr>
      <w:r w:rsidRPr="009734C7">
        <w:rPr>
          <w:rFonts w:hint="eastAsia"/>
        </w:rPr>
        <w:t>输入</w:t>
      </w:r>
      <w:r w:rsidRPr="009734C7">
        <w:t>本次</w:t>
      </w:r>
      <w:r>
        <w:rPr>
          <w:rFonts w:hint="eastAsia"/>
        </w:rPr>
        <w:t>比赛的</w:t>
      </w:r>
      <w:r>
        <w:t>所有舞种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舞</w:t>
      </w:r>
      <w:r>
        <w:t>种</w:t>
      </w:r>
      <w:r>
        <w:rPr>
          <w:rFonts w:hint="eastAsia"/>
        </w:rPr>
        <w:t>代码</w:t>
      </w:r>
      <w:r>
        <w:t>进行</w:t>
      </w:r>
      <w:r>
        <w:rPr>
          <w:rFonts w:hint="eastAsia"/>
        </w:rPr>
        <w:t>快速</w:t>
      </w:r>
      <w:r>
        <w:t>设置</w:t>
      </w:r>
      <w:r>
        <w:rPr>
          <w:rFonts w:hint="eastAsia"/>
        </w:rPr>
        <w:t>。</w:t>
      </w:r>
    </w:p>
    <w:p w:rsidR="009734C7" w:rsidRPr="009734C7" w:rsidRDefault="009734C7" w:rsidP="009734C7">
      <w:pPr>
        <w:pStyle w:val="ListParagraph"/>
        <w:ind w:left="1224"/>
        <w:jc w:val="center"/>
      </w:pPr>
      <w:r>
        <w:rPr>
          <w:noProof/>
        </w:rPr>
        <w:lastRenderedPageBreak/>
        <w:drawing>
          <wp:inline distT="0" distB="0" distL="0" distR="0" wp14:anchorId="2D1CBBDF" wp14:editId="77EBB07D">
            <wp:extent cx="267652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1FF" w:rsidRPr="00326375" w:rsidRDefault="009734C7" w:rsidP="00B84FBB">
      <w:pPr>
        <w:pStyle w:val="Heading2"/>
        <w:numPr>
          <w:ilvl w:val="0"/>
          <w:numId w:val="19"/>
        </w:numPr>
      </w:pPr>
      <w:r w:rsidRPr="00326375">
        <w:rPr>
          <w:rFonts w:hint="eastAsia"/>
        </w:rPr>
        <w:t>等</w:t>
      </w:r>
      <w:r w:rsidRPr="00326375">
        <w:t>级</w:t>
      </w:r>
      <w:r w:rsidRPr="00326375">
        <w:rPr>
          <w:rFonts w:hint="eastAsia"/>
        </w:rPr>
        <w:t>赛定义</w:t>
      </w:r>
    </w:p>
    <w:p w:rsidR="009741FF" w:rsidRPr="009741FF" w:rsidRDefault="009741FF" w:rsidP="009741FF">
      <w:pPr>
        <w:pStyle w:val="ListParagraph"/>
        <w:ind w:left="1224"/>
        <w:rPr>
          <w:color w:val="31849B" w:themeColor="accent5" w:themeShade="BF"/>
        </w:rPr>
      </w:pPr>
      <w:r>
        <w:rPr>
          <w:rFonts w:hint="eastAsia"/>
        </w:rPr>
        <w:t>对</w:t>
      </w:r>
      <w:r>
        <w:t>于</w:t>
      </w:r>
      <w:r w:rsidRPr="009741FF">
        <w:rPr>
          <w:b/>
        </w:rPr>
        <w:t>每</w:t>
      </w:r>
      <w:r w:rsidRPr="009741FF">
        <w:rPr>
          <w:rFonts w:hint="eastAsia"/>
          <w:b/>
        </w:rPr>
        <w:t>个舞</w:t>
      </w:r>
      <w:r w:rsidRPr="009741FF">
        <w:rPr>
          <w:b/>
        </w:rPr>
        <w:t>种</w:t>
      </w:r>
      <w:r>
        <w:t>设置等级赛</w:t>
      </w:r>
      <w:r>
        <w:rPr>
          <w:rFonts w:hint="eastAsia"/>
        </w:rPr>
        <w:t>定义，</w:t>
      </w:r>
      <w:r>
        <w:t>包括</w:t>
      </w:r>
      <w:r>
        <w:rPr>
          <w:rFonts w:hint="eastAsia"/>
        </w:rPr>
        <w:t>参赛</w:t>
      </w:r>
      <w:r>
        <w:t>对数</w:t>
      </w:r>
      <w:r>
        <w:rPr>
          <w:rFonts w:hint="eastAsia"/>
        </w:rPr>
        <w:t>，</w:t>
      </w:r>
      <w:r>
        <w:t>一等奖人数，二等奖人数，三</w:t>
      </w:r>
      <w:r>
        <w:rPr>
          <w:rFonts w:hint="eastAsia"/>
        </w:rPr>
        <w:t>等</w:t>
      </w:r>
      <w:r>
        <w:t>奖人数，四等奖人数。</w:t>
      </w:r>
    </w:p>
    <w:p w:rsidR="009734C7" w:rsidRDefault="009741FF" w:rsidP="007224C5">
      <w:pPr>
        <w:pStyle w:val="ListParagraph"/>
        <w:ind w:left="1224"/>
        <w:jc w:val="center"/>
        <w:rPr>
          <w:color w:val="31849B" w:themeColor="accent5" w:themeShade="BF"/>
        </w:rPr>
      </w:pPr>
      <w:r>
        <w:rPr>
          <w:noProof/>
        </w:rPr>
        <w:drawing>
          <wp:inline distT="0" distB="0" distL="0" distR="0" wp14:anchorId="57D805A9" wp14:editId="14958C04">
            <wp:extent cx="311467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9734C7">
      <w:pPr>
        <w:pStyle w:val="ListParagraph"/>
        <w:ind w:left="1224"/>
        <w:rPr>
          <w:color w:val="31849B" w:themeColor="accent5" w:themeShade="BF"/>
        </w:rPr>
      </w:pPr>
    </w:p>
    <w:p w:rsidR="00AC253A" w:rsidRPr="00326375" w:rsidRDefault="00AC253A" w:rsidP="00B84FBB">
      <w:pPr>
        <w:pStyle w:val="Heading2"/>
        <w:numPr>
          <w:ilvl w:val="0"/>
          <w:numId w:val="19"/>
        </w:numPr>
      </w:pPr>
      <w:r w:rsidRPr="00326375">
        <w:rPr>
          <w:rFonts w:hint="eastAsia"/>
        </w:rPr>
        <w:t>舞</w:t>
      </w:r>
      <w:r w:rsidRPr="00326375">
        <w:t>种排列</w:t>
      </w:r>
    </w:p>
    <w:p w:rsidR="00AC253A" w:rsidRDefault="00AC253A" w:rsidP="00AC253A">
      <w:pPr>
        <w:pStyle w:val="ListParagraph"/>
        <w:ind w:left="1224"/>
      </w:pPr>
      <w:r>
        <w:rPr>
          <w:rFonts w:hint="eastAsia"/>
        </w:rPr>
        <w:t>设置</w:t>
      </w:r>
      <w:r>
        <w:t>本次比赛所有</w:t>
      </w:r>
      <w:r w:rsidR="007224C5">
        <w:rPr>
          <w:rFonts w:hint="eastAsia"/>
        </w:rPr>
        <w:t>舞种</w:t>
      </w:r>
      <w:r w:rsidR="007224C5">
        <w:t>排列</w:t>
      </w:r>
      <w:r>
        <w:t>。</w:t>
      </w:r>
    </w:p>
    <w:p w:rsidR="00AC253A" w:rsidRPr="00AC253A" w:rsidRDefault="00AC253A" w:rsidP="007224C5">
      <w:pPr>
        <w:pStyle w:val="ListParagraph"/>
        <w:ind w:left="1224"/>
        <w:jc w:val="center"/>
      </w:pPr>
      <w:r>
        <w:rPr>
          <w:noProof/>
        </w:rPr>
        <w:lastRenderedPageBreak/>
        <w:drawing>
          <wp:inline distT="0" distB="0" distL="0" distR="0" wp14:anchorId="4734442D" wp14:editId="13CEC150">
            <wp:extent cx="426720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3A" w:rsidRDefault="00AC253A" w:rsidP="009734C7">
      <w:pPr>
        <w:pStyle w:val="ListParagraph"/>
        <w:ind w:left="1224"/>
        <w:rPr>
          <w:color w:val="31849B" w:themeColor="accent5" w:themeShade="BF"/>
        </w:rPr>
      </w:pPr>
    </w:p>
    <w:p w:rsidR="009734C7" w:rsidRPr="00326375" w:rsidRDefault="009734C7" w:rsidP="00B84FBB">
      <w:pPr>
        <w:pStyle w:val="Heading2"/>
        <w:numPr>
          <w:ilvl w:val="0"/>
          <w:numId w:val="19"/>
        </w:numPr>
      </w:pPr>
      <w:r w:rsidRPr="00326375">
        <w:rPr>
          <w:rFonts w:hint="eastAsia"/>
        </w:rPr>
        <w:t>证书</w:t>
      </w:r>
      <w:r w:rsidRPr="00326375">
        <w:t>定义</w:t>
      </w:r>
    </w:p>
    <w:p w:rsidR="009741FF" w:rsidRDefault="009741FF" w:rsidP="009741FF">
      <w:pPr>
        <w:pStyle w:val="ListParagraph"/>
        <w:ind w:left="1224"/>
      </w:pPr>
      <w:r w:rsidRPr="009741FF">
        <w:rPr>
          <w:rFonts w:hint="eastAsia"/>
        </w:rPr>
        <w:t>证书</w:t>
      </w:r>
      <w:r>
        <w:rPr>
          <w:rFonts w:hint="eastAsia"/>
        </w:rPr>
        <w:t>定义</w:t>
      </w:r>
      <w:r>
        <w:t>主要设置打印证书时</w:t>
      </w:r>
      <w:r w:rsidR="00AC253A">
        <w:rPr>
          <w:rFonts w:hint="eastAsia"/>
        </w:rPr>
        <w:t>各</w:t>
      </w:r>
      <w:r w:rsidR="00AC253A">
        <w:t>个关键字打印的坐标：</w:t>
      </w:r>
      <w:r w:rsidR="00AC253A">
        <w:rPr>
          <w:rFonts w:hint="eastAsia"/>
        </w:rPr>
        <w:t>包括</w:t>
      </w:r>
      <w:r w:rsidR="00AC253A">
        <w:t>组别，名次，称呼（</w:t>
      </w:r>
      <w:r w:rsidR="00AC253A">
        <w:rPr>
          <w:rFonts w:hint="eastAsia"/>
        </w:rPr>
        <w:t>先</w:t>
      </w:r>
      <w:r w:rsidR="00AC253A">
        <w:t>生，女士）</w:t>
      </w:r>
      <w:r w:rsidR="00AC253A">
        <w:rPr>
          <w:rFonts w:hint="eastAsia"/>
        </w:rPr>
        <w:t>，</w:t>
      </w:r>
      <w:r w:rsidR="00AC253A">
        <w:t>单位。</w:t>
      </w:r>
    </w:p>
    <w:p w:rsidR="00AC253A" w:rsidRPr="00AC253A" w:rsidRDefault="00AC253A" w:rsidP="007224C5">
      <w:pPr>
        <w:pStyle w:val="ListParagraph"/>
        <w:ind w:left="1224"/>
        <w:jc w:val="center"/>
      </w:pPr>
      <w:r>
        <w:rPr>
          <w:noProof/>
        </w:rPr>
        <w:drawing>
          <wp:inline distT="0" distB="0" distL="0" distR="0" wp14:anchorId="2B211A41" wp14:editId="7D5196D0">
            <wp:extent cx="308610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C7" w:rsidRDefault="009734C7" w:rsidP="009734C7">
      <w:pPr>
        <w:jc w:val="left"/>
      </w:pPr>
    </w:p>
    <w:p w:rsidR="00C65EA1" w:rsidRDefault="00C65EA1" w:rsidP="00B84FBB">
      <w:pPr>
        <w:pStyle w:val="Heading2"/>
        <w:numPr>
          <w:ilvl w:val="0"/>
          <w:numId w:val="19"/>
        </w:numPr>
      </w:pPr>
      <w:r>
        <w:rPr>
          <w:rFonts w:hint="eastAsia"/>
        </w:rPr>
        <w:t>发</w:t>
      </w:r>
      <w:r>
        <w:t>布比赛</w:t>
      </w:r>
    </w:p>
    <w:p w:rsidR="00C65EA1" w:rsidRDefault="00C65EA1" w:rsidP="00326375">
      <w:pPr>
        <w:pStyle w:val="ListParagraph"/>
        <w:ind w:left="1224"/>
      </w:pPr>
      <w:r>
        <w:rPr>
          <w:rFonts w:hint="eastAsia"/>
        </w:rPr>
        <w:t>比赛</w:t>
      </w:r>
      <w:r>
        <w:t>新建成功后，可以选择</w:t>
      </w:r>
      <w:r>
        <w:rPr>
          <w:rFonts w:hint="eastAsia"/>
        </w:rPr>
        <w:t>合适</w:t>
      </w:r>
      <w:r>
        <w:t>的时间进行发布，</w:t>
      </w:r>
      <w:r w:rsidR="009A68C6">
        <w:rPr>
          <w:rFonts w:hint="eastAsia"/>
        </w:rPr>
        <w:t>比赛</w:t>
      </w:r>
      <w:r w:rsidR="009A68C6">
        <w:t>发布后，各比赛</w:t>
      </w:r>
      <w:r w:rsidR="009A68C6">
        <w:rPr>
          <w:rFonts w:hint="eastAsia"/>
        </w:rPr>
        <w:t>队伍即</w:t>
      </w:r>
      <w:r w:rsidR="009A68C6">
        <w:t>可</w:t>
      </w:r>
      <w:r w:rsidR="009A68C6">
        <w:rPr>
          <w:rFonts w:hint="eastAsia"/>
        </w:rPr>
        <w:t>登录</w:t>
      </w:r>
      <w:r w:rsidR="009A68C6">
        <w:t>报名</w:t>
      </w:r>
      <w:r w:rsidR="009734C7">
        <w:rPr>
          <w:rFonts w:hint="eastAsia"/>
        </w:rPr>
        <w:t>，同时</w:t>
      </w:r>
      <w:r w:rsidR="009A68C6">
        <w:t>生成二</w:t>
      </w:r>
      <w:r w:rsidR="009A68C6">
        <w:rPr>
          <w:rFonts w:hint="eastAsia"/>
        </w:rPr>
        <w:t>维</w:t>
      </w:r>
      <w:r w:rsidR="009A68C6">
        <w:t>码，</w:t>
      </w:r>
      <w:r w:rsidR="009A68C6">
        <w:rPr>
          <w:rFonts w:hint="eastAsia"/>
        </w:rPr>
        <w:t>供</w:t>
      </w:r>
      <w:r w:rsidR="009A68C6">
        <w:t>手机用户扫描报名。</w:t>
      </w:r>
    </w:p>
    <w:p w:rsidR="00326375" w:rsidRDefault="00326375" w:rsidP="00326375">
      <w:pPr>
        <w:pStyle w:val="ListParagraph"/>
        <w:ind w:left="1224"/>
      </w:pPr>
    </w:p>
    <w:p w:rsidR="00326375" w:rsidRPr="00326375" w:rsidRDefault="00326375" w:rsidP="00697AC8">
      <w:pPr>
        <w:pStyle w:val="Heading2"/>
        <w:numPr>
          <w:ilvl w:val="0"/>
          <w:numId w:val="24"/>
        </w:num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报名</w:t>
      </w:r>
      <w:r>
        <w:rPr>
          <w:b/>
          <w:sz w:val="36"/>
          <w:szCs w:val="36"/>
        </w:rPr>
        <w:t>信息</w:t>
      </w:r>
    </w:p>
    <w:p w:rsidR="00080698" w:rsidRDefault="00080698" w:rsidP="00080698">
      <w:pPr>
        <w:pStyle w:val="Heading2"/>
        <w:numPr>
          <w:ilvl w:val="0"/>
          <w:numId w:val="14"/>
        </w:numPr>
      </w:pPr>
      <w:r>
        <w:rPr>
          <w:rFonts w:hint="eastAsia"/>
        </w:rPr>
        <w:t>网</w:t>
      </w:r>
      <w:r>
        <w:t>上报名</w:t>
      </w:r>
    </w:p>
    <w:p w:rsidR="00080698" w:rsidRDefault="00080698" w:rsidP="00080698">
      <w:pPr>
        <w:pStyle w:val="ListParagraph"/>
        <w:ind w:left="1224"/>
      </w:pPr>
      <w:r>
        <w:rPr>
          <w:rFonts w:hint="eastAsia"/>
        </w:rPr>
        <w:t>比赛发</w:t>
      </w:r>
      <w:r>
        <w:t>布后，开放网上</w:t>
      </w:r>
      <w:r>
        <w:rPr>
          <w:rFonts w:hint="eastAsia"/>
        </w:rPr>
        <w:t>报名，并</w:t>
      </w:r>
      <w:r>
        <w:t>且系统根据</w:t>
      </w:r>
      <w:r>
        <w:rPr>
          <w:rFonts w:hint="eastAsia"/>
        </w:rPr>
        <w:t>比赛设置</w:t>
      </w:r>
      <w:r>
        <w:t>生成模板（</w:t>
      </w:r>
      <w:r>
        <w:rPr>
          <w:rFonts w:hint="eastAsia"/>
        </w:rPr>
        <w:t>Excel</w:t>
      </w:r>
      <w:r>
        <w:t xml:space="preserve"> </w:t>
      </w:r>
      <w:r>
        <w:rPr>
          <w:rFonts w:hint="eastAsia"/>
        </w:rPr>
        <w:t>文件</w:t>
      </w:r>
      <w:r>
        <w:t>）</w:t>
      </w:r>
      <w:r>
        <w:rPr>
          <w:rFonts w:hint="eastAsia"/>
        </w:rPr>
        <w:t>，</w:t>
      </w:r>
      <w:r>
        <w:t>供报名单位</w:t>
      </w:r>
      <w:r w:rsidR="003B2F1D">
        <w:rPr>
          <w:rFonts w:hint="eastAsia"/>
        </w:rPr>
        <w:t>报</w:t>
      </w:r>
      <w:r w:rsidR="003B2F1D">
        <w:t>名时，上传填</w:t>
      </w:r>
      <w:r w:rsidR="003B2F1D">
        <w:rPr>
          <w:rFonts w:hint="eastAsia"/>
        </w:rPr>
        <w:t>写</w:t>
      </w:r>
      <w:r w:rsidR="003B2F1D">
        <w:t>好的模板，即可完成报名</w:t>
      </w:r>
      <w:r w:rsidR="003B2F1D">
        <w:rPr>
          <w:rFonts w:hint="eastAsia"/>
        </w:rPr>
        <w:t>。</w:t>
      </w:r>
      <w:r w:rsidR="003B2F1D">
        <w:t>模板</w:t>
      </w:r>
      <w:r w:rsidR="003B2F1D">
        <w:rPr>
          <w:rFonts w:hint="eastAsia"/>
        </w:rPr>
        <w:t>未</w:t>
      </w:r>
      <w:r w:rsidR="003B2F1D">
        <w:t>例：</w:t>
      </w:r>
    </w:p>
    <w:p w:rsidR="00326375" w:rsidRDefault="003B2F1D" w:rsidP="003B2F1D">
      <w:pPr>
        <w:pStyle w:val="ListParagraph"/>
        <w:ind w:left="1224"/>
      </w:pPr>
      <w:r>
        <w:rPr>
          <w:noProof/>
        </w:rPr>
        <w:drawing>
          <wp:inline distT="0" distB="0" distL="0" distR="0" wp14:anchorId="0E4309D5" wp14:editId="062F53E5">
            <wp:extent cx="5274310" cy="271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1D" w:rsidRDefault="003B2F1D" w:rsidP="003B2F1D">
      <w:pPr>
        <w:pStyle w:val="Heading2"/>
        <w:numPr>
          <w:ilvl w:val="0"/>
          <w:numId w:val="14"/>
        </w:numPr>
      </w:pPr>
      <w:r>
        <w:rPr>
          <w:rFonts w:hint="eastAsia"/>
        </w:rPr>
        <w:t>报到</w:t>
      </w:r>
      <w:r>
        <w:t>工作</w:t>
      </w:r>
    </w:p>
    <w:p w:rsidR="003B2F1D" w:rsidRDefault="003B2F1D" w:rsidP="003B2F1D">
      <w:pPr>
        <w:ind w:left="1080"/>
      </w:pPr>
      <w:r>
        <w:rPr>
          <w:rFonts w:hint="eastAsia"/>
        </w:rPr>
        <w:t>报名</w:t>
      </w:r>
      <w:r>
        <w:t>结束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比赛</w:t>
      </w:r>
      <w:r>
        <w:t>前夕，前来</w:t>
      </w:r>
      <w:r>
        <w:rPr>
          <w:rFonts w:hint="eastAsia"/>
        </w:rPr>
        <w:t>参赛</w:t>
      </w:r>
      <w:r>
        <w:t>单位</w:t>
      </w:r>
      <w:r>
        <w:rPr>
          <w:rFonts w:hint="eastAsia"/>
        </w:rPr>
        <w:t>的</w:t>
      </w:r>
      <w:r>
        <w:t>领队</w:t>
      </w:r>
      <w:r>
        <w:rPr>
          <w:rFonts w:hint="eastAsia"/>
        </w:rPr>
        <w:t>需要</w:t>
      </w:r>
      <w:r>
        <w:t>到主办</w:t>
      </w:r>
      <w:r>
        <w:rPr>
          <w:rFonts w:hint="eastAsia"/>
        </w:rPr>
        <w:t>单位报到</w:t>
      </w:r>
      <w:r>
        <w:t>，</w:t>
      </w:r>
      <w:r>
        <w:rPr>
          <w:rFonts w:hint="eastAsia"/>
        </w:rPr>
        <w:t>确认</w:t>
      </w:r>
      <w:r>
        <w:t>比赛人员并缴纳比赛费用。</w:t>
      </w:r>
    </w:p>
    <w:p w:rsidR="007224C5" w:rsidRDefault="007224C5" w:rsidP="007224C5">
      <w:pPr>
        <w:pStyle w:val="ListParagraph"/>
        <w:numPr>
          <w:ilvl w:val="0"/>
          <w:numId w:val="18"/>
        </w:numPr>
      </w:pPr>
      <w:r>
        <w:rPr>
          <w:rFonts w:hint="eastAsia"/>
        </w:rPr>
        <w:t>增</w:t>
      </w:r>
      <w:r>
        <w:t>加打印全部单位按钮</w:t>
      </w:r>
    </w:p>
    <w:p w:rsidR="003B2F1D" w:rsidRDefault="003B2F1D" w:rsidP="007224C5">
      <w:pPr>
        <w:jc w:val="center"/>
      </w:pPr>
      <w:r>
        <w:rPr>
          <w:noProof/>
        </w:rPr>
        <w:drawing>
          <wp:inline distT="0" distB="0" distL="0" distR="0" wp14:anchorId="184204FA" wp14:editId="3AB33807">
            <wp:extent cx="3936829" cy="3049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261" cy="30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4C5" w:rsidRDefault="007224C5" w:rsidP="007224C5">
      <w:pPr>
        <w:jc w:val="center"/>
      </w:pPr>
    </w:p>
    <w:p w:rsidR="007224C5" w:rsidRDefault="007224C5" w:rsidP="007224C5">
      <w:pPr>
        <w:pStyle w:val="Heading2"/>
        <w:numPr>
          <w:ilvl w:val="0"/>
          <w:numId w:val="14"/>
        </w:numPr>
      </w:pPr>
      <w:r>
        <w:rPr>
          <w:rFonts w:hint="eastAsia"/>
        </w:rPr>
        <w:t>组</w:t>
      </w:r>
      <w:r>
        <w:t>别生成</w:t>
      </w:r>
    </w:p>
    <w:p w:rsidR="008E0CD3" w:rsidRPr="008E0CD3" w:rsidRDefault="008E0CD3" w:rsidP="008E0CD3">
      <w:r>
        <w:t xml:space="preserve">           </w:t>
      </w:r>
    </w:p>
    <w:p w:rsidR="007224C5" w:rsidRPr="003B2F1D" w:rsidRDefault="007224C5" w:rsidP="003B2F1D">
      <w:pPr>
        <w:jc w:val="right"/>
      </w:pPr>
    </w:p>
    <w:p w:rsidR="003B2F1D" w:rsidRPr="003B2F1D" w:rsidRDefault="003B2F1D" w:rsidP="003B2F1D"/>
    <w:p w:rsidR="003B2F1D" w:rsidRPr="00C65EA1" w:rsidRDefault="003B2F1D" w:rsidP="003B2F1D"/>
    <w:p w:rsidR="00C65EA1" w:rsidRPr="00C65EA1" w:rsidRDefault="00C65EA1" w:rsidP="00C65EA1"/>
    <w:p w:rsidR="00C65EA1" w:rsidRPr="00C65EA1" w:rsidRDefault="00C65EA1" w:rsidP="00C65EA1">
      <w:pPr>
        <w:jc w:val="center"/>
      </w:pPr>
    </w:p>
    <w:sectPr w:rsidR="00C65EA1" w:rsidRPr="00C65EA1" w:rsidSect="000E2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70E" w:rsidRDefault="009E170E" w:rsidP="00C65EA1">
      <w:r>
        <w:separator/>
      </w:r>
    </w:p>
  </w:endnote>
  <w:endnote w:type="continuationSeparator" w:id="0">
    <w:p w:rsidR="009E170E" w:rsidRDefault="009E170E" w:rsidP="00C65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70E" w:rsidRDefault="009E170E" w:rsidP="00C65EA1">
      <w:r>
        <w:separator/>
      </w:r>
    </w:p>
  </w:footnote>
  <w:footnote w:type="continuationSeparator" w:id="0">
    <w:p w:rsidR="009E170E" w:rsidRDefault="009E170E" w:rsidP="00C65E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30A0"/>
    <w:multiLevelType w:val="hybridMultilevel"/>
    <w:tmpl w:val="31EA3AC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9B2310A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BAB4692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136F31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F757D8F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2BA359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8030A5"/>
    <w:multiLevelType w:val="hybridMultilevel"/>
    <w:tmpl w:val="BCFC8DE6"/>
    <w:lvl w:ilvl="0" w:tplc="04090001">
      <w:start w:val="1"/>
      <w:numFmt w:val="bullet"/>
      <w:lvlText w:val=""/>
      <w:lvlJc w:val="left"/>
      <w:pPr>
        <w:ind w:left="2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7" w:hanging="360"/>
      </w:pPr>
      <w:rPr>
        <w:rFonts w:ascii="Wingdings" w:hAnsi="Wingdings" w:hint="default"/>
      </w:rPr>
    </w:lvl>
  </w:abstractNum>
  <w:abstractNum w:abstractNumId="7" w15:restartNumberingAfterBreak="0">
    <w:nsid w:val="32787556"/>
    <w:multiLevelType w:val="hybridMultilevel"/>
    <w:tmpl w:val="79902A7A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374754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15C1CD2"/>
    <w:multiLevelType w:val="hybridMultilevel"/>
    <w:tmpl w:val="A13A9F0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176055E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457728ED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56EA1CDD"/>
    <w:multiLevelType w:val="hybridMultilevel"/>
    <w:tmpl w:val="2DAEEC02"/>
    <w:lvl w:ilvl="0" w:tplc="1200F7BC">
      <w:start w:val="1"/>
      <w:numFmt w:val="decimal"/>
      <w:lvlText w:val="%1."/>
      <w:lvlJc w:val="left"/>
      <w:pPr>
        <w:ind w:left="14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582555E2"/>
    <w:multiLevelType w:val="hybridMultilevel"/>
    <w:tmpl w:val="05083E7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89B0B3C"/>
    <w:multiLevelType w:val="hybridMultilevel"/>
    <w:tmpl w:val="B706F9AE"/>
    <w:lvl w:ilvl="0" w:tplc="94AE47B8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5" w15:restartNumberingAfterBreak="0">
    <w:nsid w:val="605C6F98"/>
    <w:multiLevelType w:val="hybridMultilevel"/>
    <w:tmpl w:val="EA2EAB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31E53FF"/>
    <w:multiLevelType w:val="hybridMultilevel"/>
    <w:tmpl w:val="15F8320C"/>
    <w:lvl w:ilvl="0" w:tplc="74C2C6AE">
      <w:start w:val="1"/>
      <w:numFmt w:val="japaneseCounting"/>
      <w:lvlText w:val="%1、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7" w15:restartNumberingAfterBreak="0">
    <w:nsid w:val="76F017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0C18F5"/>
    <w:multiLevelType w:val="hybridMultilevel"/>
    <w:tmpl w:val="15F8320C"/>
    <w:lvl w:ilvl="0" w:tplc="74C2C6AE">
      <w:start w:val="1"/>
      <w:numFmt w:val="japaneseCounting"/>
      <w:lvlText w:val="%1、"/>
      <w:lvlJc w:val="left"/>
      <w:pPr>
        <w:ind w:left="129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 w15:restartNumberingAfterBreak="0">
    <w:nsid w:val="7C8A1C7F"/>
    <w:multiLevelType w:val="hybridMultilevel"/>
    <w:tmpl w:val="1774105A"/>
    <w:lvl w:ilvl="0" w:tplc="3E3ABE1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0" w15:restartNumberingAfterBreak="0">
    <w:nsid w:val="7D156AF1"/>
    <w:multiLevelType w:val="hybridMultilevel"/>
    <w:tmpl w:val="DE06359A"/>
    <w:lvl w:ilvl="0" w:tplc="A972F490">
      <w:start w:val="1"/>
      <w:numFmt w:val="decimal"/>
      <w:lvlText w:val="%1."/>
      <w:lvlJc w:val="left"/>
      <w:pPr>
        <w:ind w:left="21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8"/>
  </w:num>
  <w:num w:numId="5">
    <w:abstractNumId w:val="18"/>
  </w:num>
  <w:num w:numId="6">
    <w:abstractNumId w:val="19"/>
  </w:num>
  <w:num w:numId="7">
    <w:abstractNumId w:val="14"/>
  </w:num>
  <w:num w:numId="8">
    <w:abstractNumId w:val="1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12"/>
  </w:num>
  <w:num w:numId="15">
    <w:abstractNumId w:val="15"/>
  </w:num>
  <w:num w:numId="16">
    <w:abstractNumId w:val="11"/>
  </w:num>
  <w:num w:numId="17">
    <w:abstractNumId w:val="8"/>
  </w:num>
  <w:num w:numId="18">
    <w:abstractNumId w:val="6"/>
  </w:num>
  <w:num w:numId="19">
    <w:abstractNumId w:val="2"/>
  </w:num>
  <w:num w:numId="20">
    <w:abstractNumId w:val="8"/>
  </w:num>
  <w:num w:numId="21">
    <w:abstractNumId w:val="9"/>
  </w:num>
  <w:num w:numId="22">
    <w:abstractNumId w:val="20"/>
  </w:num>
  <w:num w:numId="23">
    <w:abstractNumId w:val="0"/>
  </w:num>
  <w:num w:numId="24">
    <w:abstractNumId w:val="16"/>
  </w:num>
  <w:num w:numId="25">
    <w:abstractNumId w:val="8"/>
  </w:num>
  <w:num w:numId="26">
    <w:abstractNumId w:val="10"/>
  </w:num>
  <w:num w:numId="27">
    <w:abstractNumId w:val="7"/>
  </w:num>
  <w:num w:numId="28">
    <w:abstractNumId w:val="1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1D9A"/>
    <w:rsid w:val="00080698"/>
    <w:rsid w:val="000A61EA"/>
    <w:rsid w:val="000B20E3"/>
    <w:rsid w:val="000E2078"/>
    <w:rsid w:val="001716FA"/>
    <w:rsid w:val="001B254D"/>
    <w:rsid w:val="00223483"/>
    <w:rsid w:val="002503D5"/>
    <w:rsid w:val="00326375"/>
    <w:rsid w:val="003B2F1D"/>
    <w:rsid w:val="003E7376"/>
    <w:rsid w:val="0044285F"/>
    <w:rsid w:val="004C4322"/>
    <w:rsid w:val="00581D9A"/>
    <w:rsid w:val="005B2AF8"/>
    <w:rsid w:val="00654D7D"/>
    <w:rsid w:val="00697AC8"/>
    <w:rsid w:val="006A3EAC"/>
    <w:rsid w:val="006C2ED5"/>
    <w:rsid w:val="007224C5"/>
    <w:rsid w:val="007A7C7A"/>
    <w:rsid w:val="007D2BCC"/>
    <w:rsid w:val="0080702E"/>
    <w:rsid w:val="00816129"/>
    <w:rsid w:val="00850E77"/>
    <w:rsid w:val="008B6AAE"/>
    <w:rsid w:val="008E0CD3"/>
    <w:rsid w:val="009135E0"/>
    <w:rsid w:val="009734C7"/>
    <w:rsid w:val="009741FF"/>
    <w:rsid w:val="009A68C6"/>
    <w:rsid w:val="009A7875"/>
    <w:rsid w:val="009E170E"/>
    <w:rsid w:val="009F4A0E"/>
    <w:rsid w:val="00A85230"/>
    <w:rsid w:val="00AC253A"/>
    <w:rsid w:val="00AE53A2"/>
    <w:rsid w:val="00B75439"/>
    <w:rsid w:val="00B84FBB"/>
    <w:rsid w:val="00C65EA1"/>
    <w:rsid w:val="00D670D5"/>
    <w:rsid w:val="00E02909"/>
    <w:rsid w:val="00E512AC"/>
    <w:rsid w:val="00F90CE9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C07B5"/>
  <w15:docId w15:val="{CF3ADE62-09ED-4AAE-A9D2-2C5A6D25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207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65EA1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EA1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375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637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37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37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37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37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37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D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D9A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5E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EA1"/>
  </w:style>
  <w:style w:type="paragraph" w:styleId="Footer">
    <w:name w:val="footer"/>
    <w:basedOn w:val="Normal"/>
    <w:link w:val="FooterChar"/>
    <w:uiPriority w:val="99"/>
    <w:unhideWhenUsed/>
    <w:rsid w:val="00C65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EA1"/>
  </w:style>
  <w:style w:type="character" w:customStyle="1" w:styleId="Heading1Char">
    <w:name w:val="Heading 1 Char"/>
    <w:basedOn w:val="DefaultParagraphFont"/>
    <w:link w:val="Heading1"/>
    <w:uiPriority w:val="9"/>
    <w:rsid w:val="00C65E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E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4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2637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637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37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37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37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37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table" w:styleId="TableGrid">
    <w:name w:val="Table Grid"/>
    <w:basedOn w:val="TableNormal"/>
    <w:uiPriority w:val="59"/>
    <w:rsid w:val="007D2B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Xiaodong LV</cp:lastModifiedBy>
  <cp:revision>17</cp:revision>
  <dcterms:created xsi:type="dcterms:W3CDTF">2017-02-10T08:05:00Z</dcterms:created>
  <dcterms:modified xsi:type="dcterms:W3CDTF">2017-03-17T07:19:00Z</dcterms:modified>
</cp:coreProperties>
</file>