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00"/>
        <w:jc w:val="center"/>
      </w:pPr>
      <w:r>
        <w:rPr>
          <w:rFonts w:ascii="Microsoft YaHei" w:hAnsi="Microsoft YaHei" w:eastAsia="Microsoft YaHei"/>
          <w:b/>
          <w:color w:val="17324D"/>
          <w:sz w:val="54"/>
        </w:rPr>
        <w:t>基于 FPGA 的具身智能机器人</w:t>
        <w:br/>
        <w:t>实时感知与自主控制系统设计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2878B5"/>
          <w:sz w:val="28"/>
        </w:rPr>
        <w:t>ACG720 系列 FPGA + RK3588 边缘 AI 协同实现方案</w:t>
      </w:r>
    </w:p>
    <w:p>
      <w:pPr>
        <w:spacing w:before="120"/>
        <w:jc w:val="center"/>
      </w:pPr>
      <w:r>
        <w:rPr>
          <w:rFonts w:ascii="Microsoft YaHei" w:hAnsi="Microsoft YaHei" w:eastAsia="Microsoft YaHei"/>
          <w:b/>
          <w:color w:val="D79B36"/>
          <w:sz w:val="24"/>
        </w:rPr>
        <w:t>场景驱动 · 实时安全 · 分级自治 · 可验证交付</w:t>
      </w:r>
    </w:p>
    <w:p>
      <w:r>
        <w:drawing>
          <wp:inline xmlns:a="http://schemas.openxmlformats.org/drawingml/2006/main" xmlns:pic="http://schemas.openxmlformats.org/drawingml/2006/picture">
            <wp:extent cx="5832000" cy="311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color w:val="65737E"/>
          <w:sz w:val="17"/>
        </w:rPr>
        <w:t>图 1  系统总体架构与控制权边界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参赛方向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9"/>
              </w:rPr>
              <w:t>FPGA 实时感知与控制 / 具身智能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核心平台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9"/>
              </w:rPr>
              <w:t>小梅哥 ACG720 系列 FPGA 开发板、RK3588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方案定位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9"/>
              </w:rPr>
              <w:t>以完整任务场景呈现创新，以确定性控制保障可行性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方案摘要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F3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878B5"/>
                <w:sz w:val="22"/>
              </w:rPr>
              <w:t>一句话方案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7323A"/>
                <w:sz w:val="20"/>
              </w:rPr>
              <w:t>机器人以 ACG720 FPGA 建立毫秒级感知、闭环控制与安全避障底座，以 RK3588 完成视觉理解、目标搜索和任务规划；创新不依赖单一算法指标，而通过可连续演示的园区巡检、应急通行、物资搜索和人员伴随任务体现。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27323A"/>
          <w:sz w:val="21"/>
        </w:rPr>
        <w:t>本方案选择差速移动底盘作为具身载体。FPGA 直接接入摄像头、IMU、编码器和距离传感器，完成图像显示、姿态采集、左右轮闭环、动态限速、停车与通信失效保护；RK3588 使用 NPU 运行轻量目标检测与跟踪模型，维护任务状态机并生成速度意图。控制权始终由 FPGA 安全仲裁，保证高级智能失效时机器人仍可控、可停、可恢复。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方案响应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可展示证据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FPGA 实时感知与控制 40%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采集、时间戳、编码器、PID、PWM、避障均在 FPGA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延迟曲线、波形、OSD、断链停车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系统稳定性 25%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看门狗、指令有效期、分级降级、电源隔离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连续运行与故障注入测试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自主导航 20%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路径点导航 + 局部绕障 + 任务恢复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起终点、封路、重规划演示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创新设计 10%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任务场景组合与角色切换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四场景连续任务剧本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AI 扩展 5%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目标识别、跟踪、搜索与安全靠近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红色水瓶 / 指定人员任务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设计目标与边界</w:t>
      </w:r>
    </w:p>
    <w:p>
      <w:pPr>
        <w:pStyle w:val="Heading2"/>
        <w:keepNext/>
      </w:pPr>
      <w:r>
        <w:t>1.1 建设目标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完成摄像头采集与实时显示，并在画面上叠加姿态、距离、速度和任务状态。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实现前进、后退、转向、定点旋转和编码器闭环控制。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实现障碍检测、自动减速、自动停车和自主绕障。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实现指定场景内起点到终点、路径点导航和受阻后的任务恢复。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利用 RK3588 完成目标检测、目标跟踪、指定目标搜索和语义化任务执行。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以可复现实验数据证明实时性、稳定性和故障情况下的安全性。</w:t>
      </w:r>
    </w:p>
    <w:p>
      <w:pPr>
        <w:pStyle w:val="Heading2"/>
        <w:keepNext/>
      </w:pPr>
      <w:r>
        <w:t>1.2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工程解释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快慢环分离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FPGA 执行 1 kHz 级快环，RK3588 执行 10～30 Hz 的感知与规划慢环。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安全权高于任务权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任何 AI 指令均需通过 FPGA 的距离、速度、通信和模式互锁。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先闭环再智能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先完成无 RK3588 的基础任务，再逐步叠加视觉与语义任务。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场景可复现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创新任务使用可布置、可计时、可统计成功率的标准赛场元素。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接口可替换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针对 ACG720 不同子型号，用 DVP/MIPI、HDMI/LCD、网口/UART 的适配层隔离差异。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总体系统设计</w:t>
      </w:r>
    </w:p>
    <w:p>
      <w:r>
        <w:drawing>
          <wp:inline xmlns:a="http://schemas.openxmlformats.org/drawingml/2006/main" xmlns:pic="http://schemas.openxmlformats.org/drawingml/2006/picture">
            <wp:extent cx="5903999" cy="3148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color w:val="65737E"/>
          <w:sz w:val="17"/>
        </w:rPr>
        <w:t>图 2  FPGA 实时域、RK3588 智能域和底盘执行域</w:t>
      </w:r>
    </w:p>
    <w:p>
      <w:pPr>
        <w:pStyle w:val="Heading2"/>
        <w:keepNext/>
      </w:pPr>
      <w:r>
        <w:t>2.1 FPGA 实时域</w:t>
      </w:r>
    </w:p>
    <w:p>
      <w:r>
        <w:rPr>
          <w:rFonts w:ascii="Microsoft YaHei" w:hAnsi="Microsoft YaHei" w:eastAsia="Microsoft YaHei"/>
          <w:color w:val="27323A"/>
          <w:sz w:val="21"/>
        </w:rPr>
        <w:t>FPGA 承担所有与确定性响应有关的功能，包括摄像头时序接收、显示链路、传感器硬件时间戳、编码器正交解码、电机 PWM、左右轮速度 PID、紧急距离判断、动态速度上限、通信看门狗和故障状态机。软核 CPU 用于参数管理、低频协议解析、姿态融合和人机交互，不承担最紧急的停车链路。</w:t>
      </w:r>
    </w:p>
    <w:p>
      <w:pPr>
        <w:pStyle w:val="Heading2"/>
        <w:keepNext/>
      </w:pPr>
      <w:r>
        <w:t>2.2 RK3588 智能域</w:t>
      </w:r>
    </w:p>
    <w:p>
      <w:r>
        <w:rPr>
          <w:rFonts w:ascii="Microsoft YaHei" w:hAnsi="Microsoft YaHei" w:eastAsia="Microsoft YaHei"/>
          <w:color w:val="27323A"/>
          <w:sz w:val="21"/>
        </w:rPr>
        <w:t>RK3588 运行 Linux 与 RKNN 推理环境，完成目标检测、目标跟踪、任务状态机、局部路径规划和日志可视化。它向 FPGA 下发带序号、时间戳和有效期的线速度/角速度意图，而非直接控制 PWM。</w:t>
      </w:r>
    </w:p>
    <w:p>
      <w:pPr>
        <w:pStyle w:val="Heading2"/>
        <w:keepNext/>
      </w:pPr>
      <w:r>
        <w:t>2.3 控制周期建议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执行平台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建议周期/帧率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PWM 与电流保护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逻辑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10～20 kHz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稳定驱动，硬件互锁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编码器解码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逻辑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连续计数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四倍频、方向与异常跳变检测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速度闭环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逻辑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500 Hz～1 kHz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左右轮独立 PI/PID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IMU 姿态更新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+ 软核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100～500 Hz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采集硬件化、融合软件化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距离安全判断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逻辑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50～200 Hz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独立于 Linux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目标检测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RK3588 NPU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15～30 FPS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YOLO 轻量模型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任务与规划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RK3588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10～20 Hz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生成速度意图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硬件实现方案</w:t>
      </w:r>
    </w:p>
    <w:p>
      <w:pPr>
        <w:pStyle w:val="Heading2"/>
        <w:keepNext/>
      </w:pPr>
      <w:r>
        <w:t>3.1 机器人本体与传感器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推荐器件/形式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用途与选型理由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底盘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两轮差速 + 万向轮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运动学简单，易完成定点旋转和闭环标定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电机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带 AB 相编码器减速电机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提供速度与里程反馈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驱动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按堵转电流选 TB6612/BTS7960 等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驱动电流留 1.5 倍余量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摄像头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优先 OV5640 DVP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接口透明、参考工程多；MIPI 需确认板卡 IP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IMU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ICM42688 或 BMI088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SPI 高速采集、动态性能较好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近距感知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前左/中/右 3 个 ToF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判断障碍方向，支持绕行决策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冗余感知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前后超声波或侧向 ToF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弥补材料反射与盲区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AI 平台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RK3588 8 GB 及以上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NPU 推理、Linux 导航与日志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通信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千兆以太网 + UART 备用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图像/状态走 UDP，调试与救援走串口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ACG720 板卡适配核对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5E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D79B36"/>
                <w:sz w:val="22"/>
              </w:rPr>
              <w:t>选型前置条件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7323A"/>
                <w:sz w:val="20"/>
              </w:rPr>
              <w:t>ACG720 系列可能存在 FPGA 型号与外设组合差异。下单和画扩展板前，必须以具体子型号原理图为准确认摄像头接口、显示接口、DDR、千兆 PHY、IO Bank 电压、可用 PLL/DSP/BRAM、软核支持及相关 IP 授权。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若有成熟 DVP + HDMI 参考工程，优先使用；若只有 MIPI，应先验证 D-PHY 与接收 IP。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若片上 RAM 不足以缓存整帧，使用板载 DDR 双帧缓冲，或采用行缓存直通显示。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若无千兆网口，图像可直接接 RK3588 摄像头接口，FPGA 仅发送状态；控制链路改用 SPI/UART/CAN。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所有电机和外部模块先确认 IO 电平，编码器输入增加施密特整形与必要的电平转换。</w:t>
      </w:r>
    </w:p>
    <w:p>
      <w:pPr>
        <w:pStyle w:val="Heading2"/>
        <w:keepNext/>
      </w:pPr>
      <w:r>
        <w:t>3.3 电源与安全</w:t>
      </w:r>
    </w:p>
    <w:p>
      <w:r>
        <w:rPr>
          <w:rFonts w:ascii="Microsoft YaHei" w:hAnsi="Microsoft YaHei" w:eastAsia="Microsoft YaHei"/>
          <w:color w:val="27323A"/>
          <w:sz w:val="21"/>
        </w:rPr>
        <w:t>电池输出分别进入电机电源、FPGA 稳压支路和 RK3588 独立稳压支路，三者共地但分区布线。电机端增加续流、滤波和保险，逻辑电源避免与电机瞬态电流共享细线。物理急停应直接作用于电机使能，不能只依赖软件。</w:t>
      </w:r>
    </w:p>
    <w:p>
      <w:pPr>
        <w:pStyle w:val="Heading1"/>
        <w:keepNext/>
      </w:pPr>
      <w:r>
        <w:t>4. FPGA 详细设计</w:t>
      </w:r>
    </w:p>
    <w:p>
      <w:pPr>
        <w:pStyle w:val="Heading2"/>
        <w:keepNext/>
      </w:pPr>
      <w:r>
        <w:t>4.1 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IP/模块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关键点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camera_rx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PCLK/VSYNC/HREF/DATA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像素流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时序校验、丢帧计数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video_pipe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像素流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显示流/AI流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颜色转换、缩放、OSD、双缓冲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sensor_hub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SPI/I²C/测距回波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统一状态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统一计时基准与数据新鲜度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quad_decoder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左右 A/B 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计数/方向/速度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四倍频和非法跳变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motion_ctrl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目标轮速/反馈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PWM/方向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1 kHz PI/PID、抗积分饱和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safety_guard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距离/速度/通信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安全速度上限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动态制动距离、紧急覆盖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link_engine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MAC/UART 数据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命令与遥测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CRC、序号、TTL、看门狗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softcore_app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寄存器/中断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参数/模式/姿态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低频管理，不占紧急链路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摄像头采集与显示</w:t>
      </w:r>
    </w:p>
    <w:p>
      <w:r>
        <w:rPr>
          <w:rFonts w:ascii="Microsoft YaHei" w:hAnsi="Microsoft YaHei" w:eastAsia="Microsoft YaHei"/>
          <w:color w:val="27323A"/>
          <w:sz w:val="21"/>
        </w:rPr>
        <w:t>摄像头输出优先采用 640×480、RGB565 或 YUV422。采集模块生成 AXI-Stream 风格像素流，经颜色转换和行缓存进入显示控制器；需要跨时钟域时使用异步 FIFO。若使用 DDR，采用 ping-pong 双帧缓冲隔离摄像头和显示时钟。OSD 叠加当前模式、姿态角、左右轮速、最近障碍距离、AI 目标框、通信状态和故障码。</w:t>
      </w:r>
    </w:p>
    <w:p>
      <w:pPr>
        <w:pStyle w:val="Heading2"/>
        <w:keepNext/>
      </w:pPr>
      <w:r>
        <w:t>4.3 姿态、里程与运动闭环</w:t>
      </w:r>
    </w:p>
    <w:p>
      <w:r>
        <w:rPr>
          <w:rFonts w:ascii="Microsoft YaHei" w:hAnsi="Microsoft YaHei" w:eastAsia="Microsoft YaHei"/>
          <w:color w:val="27323A"/>
          <w:sz w:val="21"/>
        </w:rPr>
        <w:t>IMU 使用 SPI 周期采样，FPGA 在数据就绪沿记录统一时间戳。软核先用互补滤波得到 roll/pitch/yaw；导航阶段再由 RK3588 将编码器里程计与 yaw 融合。左右轮速度由固定周期计数差计算，低速时可切换为脉冲周期测量。速度 PI/PID 输出经过死区补偿、斜坡限速和饱和约束后驱动 PWM。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定点旋转：</w:t>
      </w:r>
      <w:r>
        <w:rPr>
          <w:rFonts w:ascii="Microsoft YaHei" w:hAnsi="Microsoft YaHei" w:eastAsia="Microsoft YaHei"/>
          <w:color w:val="27323A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上层给出目标相对角度，软核或 RK3588 计算目标 yaw。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角度环生成角速度目标，再映射为左右轮等幅反向速度。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以 IMU yaw 为主反馈，编码器差分角作为短时辅助。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角度误差小于 2°且轮速接近零并保持 200 ms，判定动作完成。</w:t>
      </w:r>
    </w:p>
    <w:p>
      <w:pPr>
        <w:pStyle w:val="Heading2"/>
        <w:keepNext/>
      </w:pPr>
      <w:r>
        <w:t>4.4 实时避障与速度仲裁</w:t>
      </w:r>
    </w:p>
    <w:p>
      <w:r>
        <w:rPr>
          <w:rFonts w:ascii="Microsoft YaHei" w:hAnsi="Microsoft YaHei" w:eastAsia="Microsoft YaHei"/>
          <w:color w:val="27323A"/>
          <w:sz w:val="21"/>
        </w:rPr>
        <w:t>安全模块根据车速计算动态停车距离，而不是仅使用固定阈值：安全边界由基础余量、感知与控制延迟对应距离、制动距离三部分构成。前方距离进入预警区时线性降低最大速度，进入停车区时平滑制动，进入紧急区或传感器多源确认时覆盖全部上层指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典型条件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FPGA 动作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正常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距离大于动态减速边界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执行上层速度意图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预警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进入减速区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按剩余距离降低速度上限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危险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进入停车区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受控减速到零，保持转向可选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紧急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过近、突发碰撞风险或急停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立即置零并关闭电机使能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RK3588 智能软件</w:t>
      </w:r>
    </w:p>
    <w:p>
      <w:pPr>
        <w:pStyle w:val="Heading2"/>
        <w:keepNext/>
      </w:pPr>
      <w:r>
        <w:t>5.1 软件栈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接入层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UDP 图像/状态接收、时钟对齐、日志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同步帧与机器人状态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感知层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YOLO 轻量检测、ByteTrack/卡尔曼跟踪、颜色复核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目标类别、框、轨迹、置信度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定位层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编码器 + IMU 融合、可选视觉标志校正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x、y、yaw、速度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规划层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路径点管理、VFH/DWA 局部避障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期望 v、ω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任务层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巡检、封路、搜索、跟随状态机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任务阶段与行为模式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管理层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参数、录像、故障记录、可视化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测试证据和复盘数据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AI 与目标行为</w:t>
      </w:r>
    </w:p>
    <w:p>
      <w:r>
        <w:rPr>
          <w:rFonts w:ascii="Microsoft YaHei" w:hAnsi="Microsoft YaHei" w:eastAsia="Microsoft YaHei"/>
          <w:color w:val="27323A"/>
          <w:sz w:val="21"/>
        </w:rPr>
        <w:t>首版模型建议使用 YOLOv8n/YOLO11n，经 RKNN 工具链量化部署到 RK3588 NPU。训练类别控制在人员、红色水瓶和比赛指定物体等少量目标，优先保证现场光照与角度下的稳定性。目标连续多帧超过阈值后才进入行为状态，短时丢失使用跟踪器预测，长时丢失则停止前进并执行扇形搜索。</w:t>
      </w:r>
    </w:p>
    <w:p>
      <w:pPr>
        <w:pStyle w:val="Heading2"/>
        <w:keepNext/>
      </w:pPr>
      <w:r>
        <w:t>5.3 通信协议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保护机制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RK3588 → FPGA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版本、序号、时间戳、模式、v、ω、任务号、TTL、CRC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越序/过期/CRC 错误丢弃，超时自动停车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FPGA → RK3588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时间戳、姿态、轮速、里程、距离、安全等级、电压、故障码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固定周期上报，关键故障立即上报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FPGA → RK3588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低分辨率图像或 ROI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分片序号、帧号、丢包统计；控制报文优先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场景驱动的创新任务设计</w:t>
      </w:r>
    </w:p>
    <w:p>
      <w:r>
        <w:rPr>
          <w:rFonts w:ascii="Microsoft YaHei" w:hAnsi="Microsoft YaHei" w:eastAsia="Microsoft YaHei"/>
          <w:color w:val="27323A"/>
          <w:sz w:val="21"/>
        </w:rPr>
        <w:t>本方案把创新性放在机器人如何理解并完成任务，而不是仅强调硬件流水线或单项算法。四个场景共享底层能力，却具有不同任务目标、异常情况和完成判据，能够直观体现具身智能的感知－决策－行动闭环。</w:t>
      </w:r>
    </w:p>
    <w:p>
      <w:r>
        <w:drawing>
          <wp:inline xmlns:a="http://schemas.openxmlformats.org/drawingml/2006/main" xmlns:pic="http://schemas.openxmlformats.org/drawingml/2006/picture">
            <wp:extent cx="5903999" cy="3001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场景创新矩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color w:val="65737E"/>
          <w:sz w:val="17"/>
        </w:rPr>
        <w:t>图 3  四类创新场景及其连续任务关系</w:t>
      </w:r>
    </w:p>
    <w:p>
      <w:pPr>
        <w:pStyle w:val="Heading2"/>
        <w:keepNext/>
      </w:pPr>
      <w:r>
        <w:t>6.1 场景一：园区自主巡检</w:t>
      </w:r>
    </w:p>
    <w:p>
      <w:r>
        <w:rPr>
          <w:rFonts w:ascii="Microsoft YaHei" w:hAnsi="Microsoft YaHei" w:eastAsia="Microsoft YaHei"/>
          <w:color w:val="27323A"/>
          <w:sz w:val="21"/>
        </w:rPr>
        <w:t>机器人模拟实验室、仓储区或园区走廊巡检员，按 P0～P5 路径点完成巡航，同时在视频上标记通道障碍、人员和指定物品。若路线上出现可绕行障碍，局部规划后回归原路径；若通道完全封闭，记录事件并前往备用路径点。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任务输入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关键行为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完成判据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现场亮点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巡检路线与关键点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定点旋转观察、路径点停靠、异常标记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完成全部必达点并返回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一条路线展示全部基础任务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场景二：应急通行与动态封路</w:t>
      </w:r>
    </w:p>
    <w:p>
      <w:r>
        <w:rPr>
          <w:rFonts w:ascii="Microsoft YaHei" w:hAnsi="Microsoft YaHei" w:eastAsia="Microsoft YaHei"/>
          <w:color w:val="27323A"/>
          <w:sz w:val="21"/>
        </w:rPr>
        <w:t>在机器人巡检过程中，工作人员临时放置纸箱或横向移动障碍模拟通道封锁。机器人先由 FPGA 立即减速/停车，再由 RK3588 判断左右可通行空间：局部可通行时绕障，完全封闭时退回上一个安全点并选择备用路线。这个场景把‘实时安全’与‘任务恢复’放在同一条链路中。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突发障碍由 FPGA 在 50 ms 目标时间内进入减速或停车状态。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障碍静止后，机器人选择更宽一侧通过，并保持侧向安全距离。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封路解除后可选择继续备用路线或重新加入原路线。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评测记录首次响应时间、最小障碍距离、绕行时间和任务恢复率。</w:t>
      </w:r>
    </w:p>
    <w:p>
      <w:pPr>
        <w:pStyle w:val="Heading2"/>
        <w:keepNext/>
      </w:pPr>
      <w:r>
        <w:t>6.3 场景三：指定物资搜索与安全靠近</w:t>
      </w:r>
    </w:p>
    <w:p>
      <w:r>
        <w:rPr>
          <w:rFonts w:ascii="Microsoft YaHei" w:hAnsi="Microsoft YaHei" w:eastAsia="Microsoft YaHei"/>
          <w:color w:val="27323A"/>
          <w:sz w:val="21"/>
        </w:rPr>
        <w:t>任务指令为‘在巡检区域寻找红色水瓶并移动到其附近’。机器人依次前往候选搜索点，在每个搜索点原地旋转扫描；RK3588 检测并确认目标后进入视觉伺服，FPGA 继续执行距离安全约束。到达预设距离后停车、鸣响提示并在画面冻结目标框和结果。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机器人行为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异常处理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搜索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路径点间移动并在观察点扇形扫描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超时后进入下一候选区域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确认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连续多帧检测 + 颜色复核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低置信度不改变任务状态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接近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图像中心控制转向，目标尺度/ToF控制速度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目标丢失立即停止前进并重新扫描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到达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保持 40～60 cm 安全距离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ToF 优先于视觉距离，禁止继续逼近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场景四：人员伴随与物资护送</w:t>
      </w:r>
    </w:p>
    <w:p>
      <w:r>
        <w:rPr>
          <w:rFonts w:ascii="Microsoft YaHei" w:hAnsi="Microsoft YaHei" w:eastAsia="Microsoft YaHei"/>
          <w:color w:val="27323A"/>
          <w:sz w:val="21"/>
        </w:rPr>
        <w:t>机器人锁定穿指定颜色背心或携带识别牌的人员，以 1.0～1.5 m 距离伴随移动。人员停下时机器人停车；有人横穿或前方出现障碍时先保证安全，再恢复对原目标的跟踪。该任务强调‘目标身份保持’与‘安全优先’，能比单纯目标框展示更直观地体现视觉结果驱动运动。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F7F3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4B8B68"/>
                <w:sz w:val="22"/>
              </w:rPr>
              <w:t>可控演示边界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7323A"/>
                <w:sz w:val="20"/>
              </w:rPr>
              <w:t>为保证比赛可重复性，人员伴随采用指定服装/识别牌，不做人脸身份识别；行走速度限制在低速，始终保留物理急停和 FPGA 安全距离。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综合连续任务剧本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现场事件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机器人响应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对应得分能力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1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从起点接收巡检任务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沿路径点出发，屏幕显示姿态/轮速/距离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多传感器、闭环控制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2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工作人员临时放置障碍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FPGA 减速停车，RK3588 选择绕行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实时避障、自主导航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通道被完全封闭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退回安全点并切换备用路径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任务恢复、场景决策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4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下发寻找红色水瓶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扫描候选区域，识别并安全靠近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目标识别、智能执行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操作员带目标离开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切换人员伴随，避开横穿障碍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目标跟随、具身交互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6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断开 RK3588 通信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FPGA 低速停车并显示降级等级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系统稳定性、创新点 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保留创新点：分级降级运行</w:t>
      </w:r>
    </w:p>
    <w:p>
      <w:r>
        <w:rPr>
          <w:rFonts w:ascii="Microsoft YaHei" w:hAnsi="Microsoft YaHei" w:eastAsia="Microsoft YaHei"/>
          <w:color w:val="27323A"/>
          <w:sz w:val="21"/>
        </w:rPr>
        <w:t>分级降级运行是场景创新能够稳定呈现的基础。系统不把‘正常/故障’视为二元状态，而是依据摄像头、AI 链路、距离传感器和控制链路健康度逐级收敛能力。降级切换必须在 FPGA 留有最终实现路径，并通过 OSD 明确显示当前等级。</w:t>
      </w:r>
    </w:p>
    <w:p>
      <w:r>
        <w:drawing>
          <wp:inline xmlns:a="http://schemas.openxmlformats.org/drawingml/2006/main" xmlns:pic="http://schemas.openxmlformats.org/drawingml/2006/picture">
            <wp:extent cx="5796000" cy="231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级降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3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color w:val="65737E"/>
          <w:sz w:val="17"/>
        </w:rPr>
        <w:t>图 4  能力逐级收敛的降级策略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触发示例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保留能力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L0 完整智能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全部模块健康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四类场景全部能力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持续健康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L1 视觉降级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摄像头超时/推理失效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里程计导航、测距避障、返回安全点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视觉连续稳定若干秒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L2 AI 失联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控制帧超过 100 ms 未更新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FPGA 本地减速、停车或低速撤离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重新握手且人工/状态机确认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L3 紧急安全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急停、过近、驱动故障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电机禁止、故障保持与上报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排障并重新使能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自主导航与任务状态机</w:t>
      </w:r>
    </w:p>
    <w:p>
      <w:pPr>
        <w:pStyle w:val="Heading2"/>
        <w:keepNext/>
      </w:pPr>
      <w:r>
        <w:t>8.1 定位与导航路线</w:t>
      </w:r>
    </w:p>
    <w:p>
      <w:r>
        <w:rPr>
          <w:rFonts w:ascii="Microsoft YaHei" w:hAnsi="Microsoft YaHei" w:eastAsia="Microsoft YaHei"/>
          <w:color w:val="27323A"/>
          <w:sz w:val="21"/>
        </w:rPr>
        <w:t>基础版本使用编码器里程计与 IMU yaw 融合，以路径点方式完成导航，不把完整 SLAM 作为首要依赖。每个路径点包含位置、允许误差、到点动作和备用节点；局部障碍由 VFH 或简化 DWA 生成临时 v、ω。资源允许后可增加 AprilTag/二维码地标校正累积误差，形成‘里程计连续定位 + 稀疏视觉重定位’。</w:t>
      </w:r>
    </w:p>
    <w:p>
      <w:pPr>
        <w:pStyle w:val="Heading2"/>
        <w:keepNext/>
      </w:pPr>
      <w:r>
        <w:t>8.2 总任务状态机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IDLE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上电/任务完成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电机禁止，等待任务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收到合法任务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NAVIGATE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目标路径点有效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路径跟踪 + 局部避障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到点/阻塞/发现目标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SCAN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到达观察点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原地分段旋转采集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确认目标/扫描超时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APPROACH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目标确认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视觉伺服与距离限速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到达/丢失/障碍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FOLLOW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绑定人员目标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保持距离并预测轨迹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任务结束/目标长时丢失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RECOVER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封路或定位异常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回退安全点、选择备用路线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路径恢复/不可恢复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SAFE_STOP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断链/危险/急停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受控停车或切断使能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满足恢复条件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关键算法与参数建议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首版算法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建议参数/策略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升级方向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姿态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互补滤波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陀螺高频 + 加速度低频校正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编码器/视觉 EKF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速度控制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双轮 PI/PID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1 kHz、抗饱和、加速度斜坡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前馈 + 自适应增益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路径跟踪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Pure Pursuit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低速、小前视距离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随速度动态前视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局部避障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方向间隙/VFH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三 ToF 判断可通行方向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局部栅格 + DWA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目标检测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YOLO-n + RKNN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INT8、少类别、现场数据增强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检测 + 分割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目标跟踪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卡尔曼/ByteTrack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多帧确认、短时预测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ReID 身份保持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安全停车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动态距离阈值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基础余量 + 延迟距离 + 制动距离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在线制动参数估计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测试、验收与量化指标</w:t>
      </w:r>
    </w:p>
    <w:p>
      <w:pPr>
        <w:pStyle w:val="Heading2"/>
        <w:keepNext/>
      </w:pPr>
      <w:r>
        <w:t>10.1 建议指标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测试方法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FPGA 感知到控制输出延迟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≤ 5 ms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逻辑分析仪测触发输入至 PWM 变化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速度闭环周期抖动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周期 1～2 ms，抖动可忽略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片上计数器统计最小/最大周期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避障响应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≤ 50 ms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移动障碍触发与轮速下降录像/波形对齐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通信超时停车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100 ms 内触发减速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拔网线或停止控制帧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定点旋转误差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≤ 3°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90°/180°各重复 10 次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路径点误差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≤ 15 cm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固定场地重复 10 次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目标搜索成功率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≥ 90%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多位置、多光照重复测试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连续运行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≥ 30 min 无失控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7"/>
              </w:rPr>
              <w:t>完整任务循环与温升/电压记录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故障注入清单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停止 RK3588 控制报文，验证 FPGA 自动降级停车。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遮挡摄像头或停止视频帧，验证视觉降级和禁止盲目前进。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让单个 ToF 输出异常值，验证冗余判断不会无故冲撞或频繁急停。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抬起单侧驱动轮或模拟堵转，验证编码器异常与电机故障保护。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低电量运行，验证欠压提示、速度限制和安全结束任务。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按下物理急停，验证无需软件参与即可切断电机使能。</w:t>
      </w:r>
    </w:p>
    <w:p>
      <w:pPr>
        <w:pStyle w:val="Heading1"/>
        <w:keepNext/>
      </w:pPr>
      <w:r>
        <w:t>11. 分阶段实施计划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核心交付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通过门槛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P0 板卡验证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1～2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原理图核对、IO/时钟/网口/显示最小工程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关键接口均可独立工作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P1 底盘闭环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3～5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编码器、PWM、速度 PID、定点旋转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基础运动连续稳定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P2 感知安全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6～8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IMU、ToF、动态减速、急停与 OSD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无 RK3588 完成任务 1～3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P3 自主导航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9～11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里程计融合、路径点、局部绕障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完成起终点与封路恢复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P4 AI 场景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12～14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目标检测、搜索、靠近、人员伴随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四场景分别可演示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P5 集成打磨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第 15～17 周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连续任务、故障注入、指标报告、答辩素材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30 min 稳定运行并可复现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风险与规避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优先规避措施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备选方案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ACG720 接口/型号不匹配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摄像头或显示延期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最先核对原理图并跑官方例程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DVP 转接、LCD 替代、图像直连 RK3588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MIPI/DDR 调试复杂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视频链路不稳定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首版用 DVP 低分辨率和行缓存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降低帧率或采用外部视频路径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电机干扰导致复位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整机失控/重启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分路供电、滤波、接地、保险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独立 DC-DC 和隔离通信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里程计漂移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路径点误差累积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短路径、IMU 融合、定点校准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AprilTag/二维码地标校正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AI 现场泛化不足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目标任务失败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现场数据微调、少类别、多帧确认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颜色规则作为二次确认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功能过多导致延期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基础分丢失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以 P0～P5 门槛管理，禁止跳阶段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6"/>
              </w:rPr>
              <w:t>优先巡检 + 水瓶搜索两个主场景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比赛展示与答辩建议</w:t>
      </w:r>
    </w:p>
    <w:p>
      <w:pPr>
        <w:pStyle w:val="Heading2"/>
        <w:keepNext/>
      </w:pPr>
      <w:r>
        <w:t>13.1 展示顺序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先展示 FPGA OSD：摄像头、姿态角、轮速、距离、模式和故障状态同时可见。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再展示运动闭环：直线、后退、90°/180°定点旋转和指定距离停车。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连续进入综合任务：巡检、动态障碍、封路恢复、红色水瓶搜索、安全靠近。</w:t>
      </w:r>
    </w:p>
    <w:p>
      <w:pPr>
        <w:pStyle w:val="ListBullet"/>
      </w:pPr>
      <w:r>
        <w:rPr>
          <w:rFonts w:ascii="Microsoft YaHei" w:hAnsi="Microsoft YaHei" w:eastAsia="Microsoft YaHei"/>
          <w:color w:val="27323A"/>
          <w:sz w:val="20"/>
        </w:rPr>
        <w:t>最后进行可控断链，展示 L0→L2 降级和 FPGA 独立停车，再恢复通信。</w:t>
      </w:r>
    </w:p>
    <w:p>
      <w:pPr>
        <w:pStyle w:val="Heading2"/>
        <w:keepNext/>
      </w:pPr>
      <w:r>
        <w:t>13.2 答辩叙事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F3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878B5"/>
                <w:sz w:val="22"/>
              </w:rPr>
              <w:t>建议主线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7323A"/>
                <w:sz w:val="20"/>
              </w:rPr>
              <w:t>我们不是把 FPGA 当作 RK3588 的外设扩展，也不是把 AI 当作目标框演示。机器人面对真实任务时，RK3588 负责理解‘要做什么’，FPGA 负责保证‘动作及时、稳定且不会失控’，四类场景则证明这套分工能够持续完成任务。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应准备的证据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before="0"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实时性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逻辑分析波形、周期抖动统计、障碍触发至 PWM 变化时间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稳定性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30 分钟连续运行、断链/遮挡/传感器异常录像和日志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导航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轨迹叠加图、路径点误差、绕障成功率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AI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不同光照/角度混淆矩阵、帧率、目标搜索成功率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工程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/>
            <w:r>
              <w:rPr>
                <w:rFonts w:ascii="Microsoft YaHei" w:hAnsi="Microsoft YaHei" w:eastAsia="Microsoft YaHei"/>
                <w:b w:val="0"/>
                <w:color w:val="27323A"/>
                <w:sz w:val="18"/>
              </w:rPr>
              <w:t>接口框图、PCB/线束图、状态机、版本和参数表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最终推荐配置与最小可行版本</w:t>
      </w:r>
    </w:p>
    <w:p>
      <w:r>
        <w:rPr>
          <w:rFonts w:ascii="Microsoft YaHei" w:hAnsi="Microsoft YaHei" w:eastAsia="Microsoft YaHei"/>
          <w:color w:val="27323A"/>
          <w:sz w:val="21"/>
        </w:rPr>
        <w:t>最终推荐配置为 ACG720 + DVP 摄像头 + HDMI/LCD 显示 + SPI IMU + 三向 ToF + 双编码器差速底盘 + 千兆以太网 + RK3588。若赛程紧张，最小可行版本应确保 FPGA 独立完成摄像头显示、姿态显示、闭环运动、动态减速、停车和左右绕障；RK3588 只增加‘红色水瓶搜索并安全靠近’一个完整 AI 任务。人员伴随和完整局部地图作为稳定后扩展。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最终方案定位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7323A"/>
                <w:sz w:val="20"/>
              </w:rPr>
              <w:t>以 FPGA 构建可独立运行、可量化验证、可故障降级的机器人实时底座；以 RK3588 把识别结果转化为搜索、绕行、靠近和伴随等实际任务。创新由场景产生价值，技术负责把场景可靠地做出来。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5737E"/>
        <w:sz w:val="16"/>
      </w:rPr>
      <w:t>ACG720 FPGA + RK3588 具身智能机器人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5737E"/>
        <w:sz w:val="16"/>
      </w:rPr>
      <w:t>2026 全国大学生嵌入式芯片与系统设计竞赛 · 高云赛题方案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27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8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81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81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FPGA 的具身智能机器人实时感知与自主控制系统设计</dc:title>
  <dc:subject>ACG720 FPGA + RK3588 竞赛实现方案</dc:subject>
  <dc:creator>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