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90C1" w14:textId="4362BB25" w:rsidR="00E90C48" w:rsidRDefault="00E90C48">
      <w:r>
        <w:rPr>
          <w:noProof/>
        </w:rPr>
        <w:drawing>
          <wp:inline distT="0" distB="0" distL="0" distR="0" wp14:anchorId="18F86CD0" wp14:editId="474BBED5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B244EC" w14:textId="2C6A366A" w:rsidR="006A5D83" w:rsidRDefault="001F40D7">
      <w:r>
        <w:rPr>
          <w:rFonts w:hint="eastAsia"/>
        </w:rPr>
        <w:t>治理代币产出分阶段进行，第一季度产出为固定值，后续每月根据游戏产出做调整。</w:t>
      </w:r>
    </w:p>
    <w:p w14:paraId="01B64406" w14:textId="6FDC518C" w:rsidR="001F40D7" w:rsidRDefault="001F40D7">
      <w:pPr>
        <w:rPr>
          <w:rFonts w:hint="eastAsia"/>
        </w:rPr>
      </w:pPr>
      <w:r>
        <w:rPr>
          <w:rFonts w:hint="eastAsia"/>
        </w:rPr>
        <w:t>除产出和资金池，其余代币持有者锁仓期为3个月，锁仓期满3个月后，</w:t>
      </w:r>
      <w:r w:rsidR="00CE6427">
        <w:rPr>
          <w:rFonts w:hint="eastAsia"/>
        </w:rPr>
        <w:t>每个月解锁1</w:t>
      </w:r>
      <w:r w:rsidR="00CE6427">
        <w:t>0%</w:t>
      </w:r>
      <w:r w:rsidR="00CE6427">
        <w:rPr>
          <w:rFonts w:hint="eastAsia"/>
        </w:rPr>
        <w:t>。</w:t>
      </w:r>
    </w:p>
    <w:sectPr w:rsidR="001F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48"/>
    <w:rsid w:val="001F40D7"/>
    <w:rsid w:val="00597EE8"/>
    <w:rsid w:val="006A5D83"/>
    <w:rsid w:val="00974CA0"/>
    <w:rsid w:val="00CE6427"/>
    <w:rsid w:val="00E90C48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2F7"/>
  <w15:chartTrackingRefBased/>
  <w15:docId w15:val="{FBD41B36-F312-4020-A0E9-23606560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治理代币分配方式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分配方式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D0-475D-821C-39B7FC7C824E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D0-475D-821C-39B7FC7C824E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7D0-475D-821C-39B7FC7C824E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7D0-475D-821C-39B7FC7C824E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7D0-475D-821C-39B7FC7C824E}"/>
              </c:ext>
            </c:extLst>
          </c:dPt>
          <c:dPt>
            <c:idx val="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87D-4F4D-B1F1-C1242CF135B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Sheet1!$A$3:$A$8</c:f>
              <c:strCache>
                <c:ptCount val="6"/>
                <c:pt idx="0">
                  <c:v>团队</c:v>
                </c:pt>
                <c:pt idx="1">
                  <c:v>产出</c:v>
                </c:pt>
                <c:pt idx="2">
                  <c:v>资金池</c:v>
                </c:pt>
                <c:pt idx="3">
                  <c:v>公售</c:v>
                </c:pt>
                <c:pt idx="4">
                  <c:v>投资方</c:v>
                </c:pt>
                <c:pt idx="5">
                  <c:v>顾问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8</c:v>
                </c:pt>
                <c:pt idx="1">
                  <c:v>65</c:v>
                </c:pt>
                <c:pt idx="2">
                  <c:v>15</c:v>
                </c:pt>
                <c:pt idx="3">
                  <c:v>2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5A-4FAF-A2DA-FF677FCC62F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邓</dc:creator>
  <cp:keywords/>
  <dc:description/>
  <cp:lastModifiedBy>鹏飞 邓</cp:lastModifiedBy>
  <cp:revision>5</cp:revision>
  <dcterms:created xsi:type="dcterms:W3CDTF">2022-06-22T11:04:00Z</dcterms:created>
  <dcterms:modified xsi:type="dcterms:W3CDTF">2022-07-17T07:25:00Z</dcterms:modified>
</cp:coreProperties>
</file>