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Command API Integration Guidebody { font-family: "Helvetica Neue", Arial, sans-serif; color: #111827; margin: 42px; line-height: 1.55; font-size: 12pt; } h1 { font-size: 26pt; margin: 0 0 8px 0; color: #7f1d1d; } h2 { font-size: 17pt; margin: 26px 0 8px 0; color: #111827; border-bottom: 1px solid #d1d5db; padding-bottom: 4px; } h3 { font-size: 13pt; margin: 18px 0 6px 0; color: #111827; } p, li { margin: 0 0 8px 0; } ul, ol { margin: 8px 0 12px 22px; padding: 0; } table { width: 100%; border-collapse: collapse; margin: 12px 0 18px 0; } th, td { border: 1px solid #d1d5db; padding: 8px 10px; vertical-align: top; text-align: left; } th { background: #f3f4f6; font-weight: 700; } code { font-family: "SFMono-Regular", Menlo, monospace; background: #f3f4f6; padding: 1px 4px; } pre { background: #f8fafc; border: 1px solid #cbd5e1; padding: 12px 14px; overflow: auto; white-space: pre-wrap; } .meta td:first-child { width: 180px; font-weight: 700; background: #f9fafb; } .note { background: #f8fafc; border: 1px solid #cbd5e1; padding: 12px 14px; margin: 14px 0; } .small { color: #4b5563; font-size: 10.5pt; }</w:t>
      </w:r>
    </w:p>
    <w:p>
      <w:pPr/>
      <w:r>
        <w:rPr>
          <w:rFonts w:ascii="Helvetica" w:hAnsi="Helvetica" w:cs="Helvetica"/>
          <w:sz w:val="40"/>
          <w:sz-cs w:val="40"/>
          <w:b/>
        </w:rPr>
        <w:t xml:space="preserve">X Dragon Command Back 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API Integration Guide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Audience</w:t>
        <w:tab/>
        <w:t xml:space="preserve"> Product managers, developers, and technical leads integrating websites with Command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Purpose</w:t>
        <w:tab/>
        <w:t xml:space="preserve"> Explain the public integration contract by feature, including authentication model, sample usage, sample outputs, and recommended integration patterns.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Repository Scope</w:t>
        <w:tab/>
        <w:t xml:space="preserve"> Reflects the implemented public-api app and OpenAPI contract in the current checked-out source as of 2026-03-23.</w:t>
        <w:tab/>
        <w:t xml:space="preserve"> Source of truth for the wire contract is</w:t>
      </w:r>
      <w:r>
        <w:rPr>
          <w:rFonts w:ascii="Courier" w:hAnsi="Courier" w:cs="Courier"/>
          <w:sz w:val="24"/>
          <w:sz-cs w:val="24"/>
        </w:rPr>
        <w:t xml:space="preserve">packages/contracts-openapi/command-public-api.v1.yaml</w:t>
      </w:r>
      <w:r>
        <w:rPr>
          <w:rFonts w:ascii="Helvetica" w:hAnsi="Helvetica" w:cs="Helvetica"/>
          <w:sz w:val="24"/>
          <w:sz-cs w:val="24"/>
        </w:rPr>
        <w:t xml:space="preserve">. This guide explains the contract in operator/developer terms and uses the actual deployed Next.js path shape:</w:t>
      </w:r>
      <w:r>
        <w:rPr>
          <w:rFonts w:ascii="Courier" w:hAnsi="Courier" w:cs="Courier"/>
          <w:sz w:val="24"/>
          <w:sz-cs w:val="24"/>
        </w:rPr>
        <w:t xml:space="preserve">/api/*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1. Integration Model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Websites should integrate with Command through a server-side BFF or proxy. The browser should not call Command directly.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website server stores the Command session token.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website server forwards requests to Command with the integration key and, when needed, the Command session token.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browser only talks to the websiteâ€™s own BFF routes.</w:t>
      </w:r>
      <w:r>
        <w:rPr>
          <w:rFonts w:ascii="Helvetica" w:hAnsi="Helvetica" w:cs="Helvetica"/>
          <w:sz w:val="24"/>
          <w:sz-cs w:val="24"/>
          <w:b/>
        </w:rPr>
        <w:t xml:space="preserve">Required headers</w:t>
      </w:r>
      <w:r>
        <w:rPr>
          <w:rFonts w:ascii="Helvetica" w:hAnsi="Helvetica" w:cs="Helvetica"/>
          <w:sz w:val="24"/>
          <w:sz-cs w:val="24"/>
        </w:rPr>
        <w:t xml:space="preserve"/>
        <w:br/>
        <w:t xml:space="preserve"/>
      </w:r>
      <w:r>
        <w:rPr>
          <w:rFonts w:ascii="Courier" w:hAnsi="Courier" w:cs="Courier"/>
          <w:sz w:val="24"/>
          <w:sz-cs w:val="24"/>
        </w:rPr>
        <w:t xml:space="preserve">X-Command-Integration-Key</w:t>
      </w:r>
      <w:r>
        <w:rPr>
          <w:rFonts w:ascii="Helvetica" w:hAnsi="Helvetica" w:cs="Helvetica"/>
          <w:sz w:val="24"/>
          <w:sz-cs w:val="24"/>
        </w:rPr>
        <w:t xml:space="preserve">: server-to-server credential proving the website is allowed to call this install.</w:t>
        <w:br/>
        <w:t xml:space="preserve"/>
      </w:r>
      <w:r>
        <w:rPr>
          <w:rFonts w:ascii="Courier" w:hAnsi="Courier" w:cs="Courier"/>
          <w:sz w:val="24"/>
          <w:sz-cs w:val="24"/>
        </w:rPr>
        <w:t xml:space="preserve">X-Command-Session</w:t>
      </w:r>
      <w:r>
        <w:rPr>
          <w:rFonts w:ascii="Helvetica" w:hAnsi="Helvetica" w:cs="Helvetica"/>
          <w:sz w:val="24"/>
          <w:sz-cs w:val="24"/>
        </w:rPr>
        <w:t xml:space="preserve">: opaque end-user session token issued by Command and forwarded by the BFF for authenticated flows.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2. Endpoint Inventory By Feature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Feature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Method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Path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Auth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Purpose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Health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/api/healthz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None</w:t>
        <w:tab/>
        <w:t xml:space="preserve"> Basic liveness check.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Readiness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/api/readyz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None</w:t>
        <w:tab/>
        <w:t xml:space="preserve"> Runtime/config/readiness validation.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Register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/api/v1/auth/register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Create a new external account and begin verification.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Login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/api/v1/auth/login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Authenticate a user and receive an opaque session token.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Logout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/api/v1/auth/logout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Invalidate the current session token.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Session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/api/v1/auth/session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Inspect the current authenticated session.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Verify Email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/api/v1/auth/verify-email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Complete email verification using a token.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Forgot Password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/api/v1/auth/password/forgot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Start password reset without revealing whether the account exists.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Reset Password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/api/v1/auth/password/reset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Complete password reset.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Account Read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/api/v1/account/me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Fetch the current external account profile.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Account Update</w:t>
        <w:tab/>
        <w:t xml:space="preserve"> PATCH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/api/v1/account/me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Update the current account. Current scope is display name only.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Prompt Feed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/api/v1/resources/prompts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List brand-scoped prompts with search and category filtering.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Guide Feed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/api/v1/resources/guides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List brand-scoped guides with search and category filtering.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Guide Detail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/api/v1/resources/guides/{slug}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 + session</w:t>
        <w:tab/>
        <w:t xml:space="preserve"> Fetch a single guide by slug.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Schedule Calendar Feed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/api/v1/schedule/calendar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Return published schedule entries for calendar UIs.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Schedule Listing Feed</w:t>
        <w:tab/>
        <w:t xml:space="preserve"> GET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/api/v1/schedule/list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Return published schedule entries for list and card UIs.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Contact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/api/v1/contact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Accept contact form submissions and write lead records.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Chat</w:t>
        <w:tab/>
        <w:t xml:space="preserve"> POST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/api/v1/chat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 key</w:t>
        <w:tab/>
        <w:t xml:space="preserve"> Execute the public chat flow and optionally capture a lead.</w:t>
        <w:tab/>
        <w:t xml:space="preserve"> 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3. Operational Endpoints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3.1 Health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confirms the service is reachable.</w:t>
      </w:r>
    </w:p>
    <w:p>
      <w:pPr/>
      <w:r>
        <w:rPr>
          <w:rFonts w:ascii="Courier" w:hAnsi="Courier" w:cs="Courier"/>
          <w:sz w:val="24"/>
          <w:sz-cs w:val="24"/>
        </w:rPr>
        <w:t xml:space="preserve">GET /api/healthz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"service": "command-public-api"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3.2 Readiness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confirms required envs, database connectivity, brand resolution, and brand email readiness.</w:t>
      </w:r>
    </w:p>
    <w:p>
      <w:pPr/>
      <w:r>
        <w:rPr>
          <w:rFonts w:ascii="Courier" w:hAnsi="Courier" w:cs="Courier"/>
          <w:sz w:val="24"/>
          <w:sz-cs w:val="24"/>
        </w:rPr>
        <w:t xml:space="preserve">GET /api/readyz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"checks": {</w:t>
        <w:br/>
        <w:t xml:space="preserve">    "database": "ok",</w:t>
        <w:br/>
        <w:t xml:space="preserve">    "integrations": "ok",</w:t>
        <w:br/>
        <w:t xml:space="preserve">    "brands": "ok"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4. Authentication Feature Details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4.1 Register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Creates a brand-scoped external account and starts the verification flow.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/api/v1/auth/register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</w:t>
        <w:br/>
        <w:t xml:space="preserve">  "email": "user@example.com",</w:t>
        <w:br/>
        <w:t xml:space="preserve">  "password": "StrongPassword123",</w:t>
        <w:br/>
        <w:t xml:space="preserve">  "name": "Grant Rogers"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"verificationRequired": true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4.2 Login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Authenticates a user and returns both account data and an opaque session token for BFF storage.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/api/v1/auth/login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</w:t>
        <w:br/>
        <w:t xml:space="preserve">  "email": "user@example.com",</w:t>
        <w:br/>
        <w:t xml:space="preserve">  "password": "StrongPassword123"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"session": {</w:t>
        <w:br/>
        <w:t xml:space="preserve">    "token": "cmd_sess_opaque_token",</w:t>
        <w:br/>
        <w:t xml:space="preserve">    "expiresAt": "2026-03-30T21:15:00.000Z"</w:t>
        <w:br/>
        <w:t xml:space="preserve">  },</w:t>
        <w:br/>
        <w:t xml:space="preserve">  "account": {</w:t>
        <w:br/>
        <w:t xml:space="preserve">    "id": "extusr_123",</w:t>
        <w:br/>
        <w:t xml:space="preserve">    "brandKey": "xdragon",</w:t>
        <w:br/>
        <w:t xml:space="preserve">    "email": "user@example.com",</w:t>
        <w:br/>
        <w:t xml:space="preserve">    "name": "Grant Rogers",</w:t>
        <w:br/>
        <w:t xml:space="preserve">    "status": "ACTIVE",</w:t>
        <w:br/>
        <w:t xml:space="preserve">    "emailVerified": true,</w:t>
        <w:br/>
        <w:t xml:space="preserve">    "createdAt": "2026-03-20T19:10:00.000Z",</w:t>
        <w:br/>
        <w:t xml:space="preserve">    "updatedAt": "2026-03-23T17:40:00.000Z",</w:t>
        <w:br/>
        <w:t xml:space="preserve">    "lastLoginAt": "2026-03-23T21:15:00.000Z"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4.3 Session Inspection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Lets the BFF ask Command whether the current stored session is still valid.</w:t>
      </w:r>
    </w:p>
    <w:p>
      <w:pPr/>
      <w:r>
        <w:rPr>
          <w:rFonts w:ascii="Courier" w:hAnsi="Courier" w:cs="Courier"/>
          <w:sz w:val="24"/>
          <w:sz-cs w:val="24"/>
        </w:rPr>
        <w:t xml:space="preserve">GET /api/v1/auth/session</w:t>
        <w:br/>
        <w:t xml:space="preserve">Headers:</w:t>
        <w:br/>
        <w:t xml:space="preserve">  X-Command-Integration-Key: &lt;integration-key&gt;</w:t>
        <w:br/>
        <w:t xml:space="preserve">  X-Command-Session: &lt;opaque-session-token&gt;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"account": {</w:t>
        <w:br/>
        <w:t xml:space="preserve">    "id": "extusr_123",</w:t>
        <w:br/>
        <w:t xml:space="preserve">    "brandKey": "xdragon",</w:t>
        <w:br/>
        <w:t xml:space="preserve">    "email": "user@example.com",</w:t>
        <w:br/>
        <w:t xml:space="preserve">    "name": "Grant Rogers",</w:t>
        <w:br/>
        <w:t xml:space="preserve">    "status": "ACTIVE",</w:t>
        <w:br/>
        <w:t xml:space="preserve">    "emailVerified": true,</w:t>
        <w:br/>
        <w:t xml:space="preserve">    "createdAt": "2026-03-20T19:10:00.000Z",</w:t>
        <w:br/>
        <w:t xml:space="preserve">    "updatedAt": "2026-03-23T17:40:00.000Z",</w:t>
        <w:br/>
        <w:t xml:space="preserve">    "lastLoginAt": "2026-03-23T21:15:00.000Z"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4.4 Logout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Invalidates the current session so the BFF can clear its own local session envelope.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/api/v1/auth/logout</w:t>
        <w:br/>
        <w:t xml:space="preserve">Headers:</w:t>
        <w:br/>
        <w:t xml:space="preserve">  X-Command-Integration-Key: &lt;integration-key&gt;</w:t>
        <w:br/>
        <w:t xml:space="preserve">  X-Command-Session: &lt;opaque-session-token&gt;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4.5 Verify Email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does:</w:t>
      </w:r>
      <w:r>
        <w:rPr>
          <w:rFonts w:ascii="Helvetica" w:hAnsi="Helvetica" w:cs="Helvetica"/>
          <w:sz w:val="24"/>
          <w:sz-cs w:val="24"/>
        </w:rPr>
        <w:t xml:space="preserve">Completes email verification using the token sent by the brand email flow.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/api/v1/auth/verify-email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 "token": "raw-email-verification-token" 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 "ok": true, "verified": true 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4.6 Forgot Password And Reset Password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they do:</w:t>
      </w:r>
      <w:r>
        <w:rPr>
          <w:rFonts w:ascii="Helvetica" w:hAnsi="Helvetica" w:cs="Helvetica"/>
          <w:sz w:val="24"/>
          <w:sz-cs w:val="24"/>
        </w:rPr>
        <w:t xml:space="preserve">Start and finish the password reset flow.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/api/v1/auth/password/forgot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 "email": "user@example.com" 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 "ok": true 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POST /api/v1/auth/password/reset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</w:t>
        <w:br/>
        <w:t xml:space="preserve">  "token": "raw-reset-token",</w:t>
        <w:br/>
        <w:t xml:space="preserve">  "password": "NewStrongPassword123"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 "ok": true 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5. Account Feature Details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5.1 Fetch Current Account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Use</w:t>
      </w:r>
      <w:r>
        <w:rPr>
          <w:rFonts w:ascii="Courier" w:hAnsi="Courier" w:cs="Courier"/>
          <w:sz w:val="24"/>
          <w:sz-cs w:val="24"/>
        </w:rPr>
        <w:t xml:space="preserve">GET /api/v1/account/me</w:t>
      </w:r>
      <w:r>
        <w:rPr>
          <w:rFonts w:ascii="Helvetica" w:hAnsi="Helvetica" w:cs="Helvetica"/>
          <w:sz w:val="24"/>
          <w:sz-cs w:val="24"/>
        </w:rPr>
        <w:t xml:space="preserve">with both required headers to retrieve the current external user profile.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5.2 Update Current Account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Current v1 scope is intentionally narrow: only display-name updates are in contract.</w:t>
      </w:r>
    </w:p>
    <w:p>
      <w:pPr/>
      <w:r>
        <w:rPr>
          <w:rFonts w:ascii="Courier" w:hAnsi="Courier" w:cs="Courier"/>
          <w:sz w:val="24"/>
          <w:sz-cs w:val="24"/>
        </w:rPr>
        <w:t xml:space="preserve">PATCH /api/v1/account/me</w:t>
        <w:br/>
        <w:t xml:space="preserve">Headers:</w:t>
        <w:br/>
        <w:t xml:space="preserve">  X-Command-Integration-Key: &lt;integration-key&gt;</w:t>
        <w:br/>
        <w:t xml:space="preserve">  X-Command-Session: &lt;opaque-session-token&gt;</w:t>
        <w:br/>
        <w:t xml:space="preserve">Body:</w:t>
        <w:br/>
        <w:t xml:space="preserve">{</w:t>
        <w:br/>
        <w:t xml:space="preserve">  "name": "Updated Display Name"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"account": {</w:t>
        <w:br/>
        <w:t xml:space="preserve">    "id": "extusr_123",</w:t>
        <w:br/>
        <w:t xml:space="preserve">    "brandKey": "xdragon",</w:t>
        <w:br/>
        <w:t xml:space="preserve">    "email": "user@example.com",</w:t>
        <w:br/>
        <w:t xml:space="preserve">    "name": "Updated Display Name",</w:t>
        <w:br/>
        <w:t xml:space="preserve">    "status": "ACTIVE",</w:t>
        <w:br/>
        <w:t xml:space="preserve">    "emailVerified": true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6. Resource Feed Details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6.1 Prompt Feed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Purpose:</w:t>
      </w:r>
      <w:r>
        <w:rPr>
          <w:rFonts w:ascii="Helvetica" w:hAnsi="Helvetica" w:cs="Helvetica"/>
          <w:sz w:val="24"/>
          <w:sz-cs w:val="24"/>
        </w:rPr>
        <w:t xml:space="preserve">Return brand-scoped prompts for authenticated external users.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Query parameters:</w:t>
      </w:r>
      <w:r>
        <w:rPr>
          <w:rFonts w:ascii="Courier" w:hAnsi="Courier" w:cs="Courier"/>
          <w:sz w:val="24"/>
          <w:sz-cs w:val="24"/>
        </w:rPr>
        <w:t xml:space="preserve">q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category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limit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GET /api/v1/resources/prompts?q=onboarding&amp;category=welcome&amp;limit=10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"items": [</w:t>
        <w:br/>
        <w:t xml:space="preserve">    {</w:t>
        <w:br/>
        <w:t xml:space="preserve">      "id": "prompt_123",</w:t>
        <w:br/>
        <w:t xml:space="preserve">      "title": "Welcome Prompt",</w:t>
        <w:br/>
        <w:t xml:space="preserve">      "description": "Introductory onboarding prompt",</w:t>
        <w:br/>
        <w:t xml:space="preserve">      "category": "welcome",</w:t>
        <w:br/>
        <w:t xml:space="preserve">      "content": "Prompt body text..."</w:t>
        <w:br/>
        <w:t xml:space="preserve">    }</w:t>
        <w:br/>
        <w:t xml:space="preserve">  ]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6.2 Guide Feed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Purpose:</w:t>
      </w:r>
      <w:r>
        <w:rPr>
          <w:rFonts w:ascii="Helvetica" w:hAnsi="Helvetica" w:cs="Helvetica"/>
          <w:sz w:val="24"/>
          <w:sz-cs w:val="24"/>
        </w:rPr>
        <w:t xml:space="preserve">Return brand-scoped guide summaries.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Query parameters:</w:t>
      </w:r>
      <w:r>
        <w:rPr>
          <w:rFonts w:ascii="Courier" w:hAnsi="Courier" w:cs="Courier"/>
          <w:sz w:val="24"/>
          <w:sz-cs w:val="24"/>
        </w:rPr>
        <w:t xml:space="preserve">q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category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limit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GET /api/v1/resources/guides?q=pricing&amp;limit=10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"items": [</w:t>
        <w:br/>
        <w:t xml:space="preserve">    {</w:t>
        <w:br/>
        <w:t xml:space="preserve">      "id": "guide_123",</w:t>
        <w:br/>
        <w:t xml:space="preserve">      "title": "How Pricing Works",</w:t>
        <w:br/>
        <w:t xml:space="preserve">      "slug": "how-pricing-works",</w:t>
        <w:br/>
        <w:t xml:space="preserve">      "summary": "A short summary of the guide",</w:t>
        <w:br/>
        <w:t xml:space="preserve">      "updatedAt": "2026-03-23T18:10:00.000Z",</w:t>
        <w:br/>
        <w:t xml:space="preserve">      "category": {</w:t>
        <w:br/>
        <w:t xml:space="preserve">        "id": "cat_123",</w:t>
        <w:br/>
        <w:t xml:space="preserve">        "name": "Billing",</w:t>
        <w:br/>
        <w:t xml:space="preserve">        "slug": "billing"</w:t>
        <w:br/>
        <w:t xml:space="preserve">      },</w:t>
        <w:br/>
        <w:t xml:space="preserve">      "tags": ["pricing", "billing"]</w:t>
        <w:br/>
        <w:t xml:space="preserve">    }</w:t>
        <w:br/>
        <w:t xml:space="preserve">  ]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6.3 Guide Detail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GET /api/v1/resources/guides/how-pricing-works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"item": {</w:t>
        <w:br/>
        <w:t xml:space="preserve">    "id": "guide_123",</w:t>
        <w:br/>
        <w:t xml:space="preserve">    "title": "How Pricing Works",</w:t>
        <w:br/>
        <w:t xml:space="preserve">    "slug": "how-pricing-works",</w:t>
        <w:br/>
        <w:t xml:space="preserve">    "summary": "A short summary of the guide",</w:t>
        <w:br/>
        <w:t xml:space="preserve">    "category": {</w:t>
        <w:br/>
        <w:t xml:space="preserve">      "id": "cat_123",</w:t>
        <w:br/>
        <w:t xml:space="preserve">      "name": "Billing",</w:t>
        <w:br/>
        <w:t xml:space="preserve">      "slug": "billing"</w:t>
        <w:br/>
        <w:t xml:space="preserve">    },</w:t>
        <w:br/>
        <w:t xml:space="preserve">    "tags": ["pricing", "billing"],</w:t>
        <w:br/>
        <w:t xml:space="preserve">    "body": "Full guide body..."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7. Scheduling Feed Details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7.1 Calendar Feed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Purpose:</w:t>
      </w:r>
      <w:r>
        <w:rPr>
          <w:rFonts w:ascii="Helvetica" w:hAnsi="Helvetica" w:cs="Helvetica"/>
          <w:sz w:val="24"/>
          <w:sz-cs w:val="24"/>
        </w:rPr>
        <w:t xml:space="preserve">Return published schedule entries for public calendar rendering. This endpoint is integration-authenticated but does not require a user session.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Query parameters:</w:t>
      </w:r>
      <w:r>
        <w:rPr>
          <w:rFonts w:ascii="Courier" w:hAnsi="Courier" w:cs="Courier"/>
          <w:sz w:val="24"/>
          <w:sz-cs w:val="24"/>
        </w:rPr>
        <w:t xml:space="preserve">from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to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occurrenceDate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eventSeries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participantType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resource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location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resourceType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sequence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q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limit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GET /api/v1/schedule/calendar?from=2026-05-01&amp;to=2026-05-31&amp;eventSeries=friday-market-2026&amp;resourceType=STAGE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"range": {</w:t>
        <w:br/>
        <w:t xml:space="preserve">    "from": "2026-05-01",</w:t>
        <w:br/>
        <w:t xml:space="preserve">    "to": "2026-05-31"</w:t>
        <w:br/>
        <w:t xml:space="preserve">  },</w:t>
        <w:br/>
        <w:t xml:space="preserve">  "items": [</w:t>
        <w:br/>
        <w:t xml:space="preserve">    {</w:t>
        <w:br/>
        <w:t xml:space="preserve">      "id": "sched_123",</w:t>
        <w:br/>
        <w:t xml:space="preserve">      "kind": "TIMED_SLOT",</w:t>
        <w:br/>
        <w:t xml:space="preserve">      "status": "PUBLISHED",</w:t>
        <w:br/>
        <w:t xml:space="preserve">      "allDay": false,</w:t>
        <w:br/>
        <w:t xml:space="preserve">      "occursOn": "2026-05-01",</w:t>
        <w:br/>
        <w:t xml:space="preserve">      "timezone": "America/Vancouver",</w:t>
        <w:br/>
        <w:t xml:space="preserve">      "start": "2026-05-01T18:00:00",</w:t>
        <w:br/>
        <w:t xml:space="preserve">      "end": "2026-05-01T18:45:00",</w:t>
        <w:br/>
        <w:t xml:space="preserve">      "startsAtMinutes": 1080,</w:t>
        <w:br/>
        <w:t xml:space="preserve">      "endsAtMinutes": 1125,</w:t>
        <w:br/>
        <w:t xml:space="preserve">      "timeLabel": "6:00 PM - 6:45 PM",</w:t>
        <w:br/>
        <w:t xml:space="preserve">      "occurrenceWindowLabel": "4:00 PM - 10:00 PM",</w:t>
        <w:br/>
        <w:t xml:space="preserve">      "sequence": 1,</w:t>
        <w:br/>
        <w:t xml:space="preserve">      "title": "Opening Set",</w:t>
        <w:br/>
        <w:t xml:space="preserve">      "subtitle": "Main Stage",</w:t>
        <w:br/>
        <w:t xml:space="preserve">      "description": "Public schedule copy",</w:t>
        <w:br/>
        <w:t xml:space="preserve">      "locationLabel": "Main Stage",</w:t>
        <w:br/>
        <w:t xml:space="preserve">      "url": "https://www.example.com/schedule/opening-set",</w:t>
        <w:br/>
        <w:t xml:space="preserve">      "eventSeries": {</w:t>
        <w:br/>
        <w:t xml:space="preserve">        "id": "series_123",</w:t>
        <w:br/>
        <w:t xml:space="preserve">        "slug": "friday-market-2026",</w:t>
        <w:br/>
        <w:t xml:space="preserve">        "name": "Friday Market 2026"</w:t>
        <w:br/>
        <w:t xml:space="preserve">      },</w:t>
        <w:br/>
        <w:t xml:space="preserve">      "occurrence": {</w:t>
        <w:br/>
        <w:t xml:space="preserve">        "id": "occ_123",</w:t>
        <w:br/>
        <w:t xml:space="preserve">        "name": "Opening Night",</w:t>
        <w:br/>
        <w:t xml:space="preserve">        "status": "SCHEDULED"</w:t>
        <w:br/>
        <w:t xml:space="preserve">      },</w:t>
        <w:br/>
        <w:t xml:space="preserve">      "resource": {</w:t>
        <w:br/>
        <w:t xml:space="preserve">        "id": "res_123",</w:t>
        <w:br/>
        <w:t xml:space="preserve">        "slug": "main-stage",</w:t>
        <w:br/>
        <w:t xml:space="preserve">        "name": "Main Stage",</w:t>
        <w:br/>
        <w:t xml:space="preserve">        "type": "STAGE"</w:t>
        <w:br/>
        <w:t xml:space="preserve">      },</w:t>
        <w:br/>
        <w:t xml:space="preserve">      "participant": {</w:t>
        <w:br/>
        <w:t xml:space="preserve">        "id": "part_123",</w:t>
        <w:br/>
        <w:t xml:space="preserve">        "slug": "opening-band",</w:t>
        <w:br/>
        <w:t xml:space="preserve">        "displayName": "Opening Band",</w:t>
        <w:br/>
        <w:t xml:space="preserve">        "type": "ENTERTAINMENT"</w:t>
        <w:br/>
        <w:t xml:space="preserve">      }</w:t>
        <w:br/>
        <w:t xml:space="preserve">    }</w:t>
        <w:br/>
        <w:t xml:space="preserve">  ]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7.2 Listing Feed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Purpose:</w:t>
      </w:r>
      <w:r>
        <w:rPr>
          <w:rFonts w:ascii="Helvetica" w:hAnsi="Helvetica" w:cs="Helvetica"/>
          <w:sz w:val="24"/>
          <w:sz-cs w:val="24"/>
        </w:rPr>
        <w:t xml:space="preserve">Return published schedule entries for list, cards, and grouped public views.</w:t>
      </w:r>
    </w:p>
    <w:p>
      <w:pPr/>
      <w:r>
        <w:rPr>
          <w:rFonts w:ascii="Courier" w:hAnsi="Courier" w:cs="Courier"/>
          <w:sz w:val="24"/>
          <w:sz-cs w:val="24"/>
        </w:rPr>
        <w:t xml:space="preserve">GET /api/v1/schedule/list?date=2026-05-01&amp;participantType=FOOD_VENDOR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"range": {</w:t>
        <w:br/>
        <w:t xml:space="preserve">    "from": "2026-05-01",</w:t>
        <w:br/>
        <w:t xml:space="preserve">    "to": "2026-05-01"</w:t>
        <w:br/>
        <w:t xml:space="preserve">  },</w:t>
        <w:br/>
        <w:t xml:space="preserve">  "items": [</w:t>
        <w:br/>
        <w:t xml:space="preserve">    {</w:t>
        <w:br/>
        <w:t xml:space="preserve">      "id": "sched_456",</w:t>
        <w:br/>
        <w:t xml:space="preserve">      "kind": "FULL_DAY",</w:t>
        <w:br/>
        <w:t xml:space="preserve">      "status": "PUBLISHED",</w:t>
        <w:br/>
        <w:t xml:space="preserve">      "allDay": true,</w:t>
        <w:br/>
        <w:t xml:space="preserve">      "occursOn": "2026-05-01",</w:t>
        <w:br/>
        <w:t xml:space="preserve">      "timezone": "America/Vancouver",</w:t>
        <w:br/>
        <w:t xml:space="preserve">      "start": "2026-05-01",</w:t>
        <w:br/>
        <w:t xml:space="preserve">      "end": "2026-05-02",</w:t>
        <w:br/>
        <w:t xml:space="preserve">      "startsAtMinutes": 0,</w:t>
        <w:br/>
        <w:t xml:space="preserve">      "endsAtMinutes": 1440,</w:t>
        <w:br/>
        <w:t xml:space="preserve">      "timeLabel": "All Day",</w:t>
        <w:br/>
        <w:t xml:space="preserve">      "occurrenceWindowLabel": "10:00 AM - 8:00 PM",</w:t>
        <w:br/>
        <w:t xml:space="preserve">      "sequence": null,</w:t>
        <w:br/>
        <w:t xml:space="preserve">      "title": "Taco Wagon",</w:t>
        <w:br/>
        <w:t xml:space="preserve">      "subtitle": null,</w:t>
        <w:br/>
        <w:t xml:space="preserve">      "description": "Street food vendor",</w:t>
        <w:br/>
        <w:t xml:space="preserve">      "locationLabel": "Food Row A / Spot 03",</w:t>
        <w:br/>
        <w:t xml:space="preserve">      "url": null,</w:t>
        <w:br/>
        <w:t xml:space="preserve">      "eventSeries": {</w:t>
        <w:br/>
        <w:t xml:space="preserve">        "id": "series_123",</w:t>
        <w:br/>
        <w:t xml:space="preserve">        "slug": "friday-market-2026",</w:t>
        <w:br/>
        <w:t xml:space="preserve">        "name": "Friday Market 2026"</w:t>
        <w:br/>
        <w:t xml:space="preserve">      },</w:t>
        <w:br/>
        <w:t xml:space="preserve">      "occurrence": {</w:t>
        <w:br/>
        <w:t xml:space="preserve">        "id": "occ_123",</w:t>
        <w:br/>
        <w:t xml:space="preserve">        "name": "Opening Night",</w:t>
        <w:br/>
        <w:t xml:space="preserve">        "status": "SCHEDULED"</w:t>
        <w:br/>
        <w:t xml:space="preserve">      },</w:t>
        <w:br/>
        <w:t xml:space="preserve">      "resource": {</w:t>
        <w:br/>
        <w:t xml:space="preserve">        "id": "res_456",</w:t>
        <w:br/>
        <w:t xml:space="preserve">        "slug": "food-row-a-spot-03",</w:t>
        <w:br/>
        <w:t xml:space="preserve">        "name": "Food Row A / Spot 03",</w:t>
        <w:br/>
        <w:t xml:space="preserve">        "type": "FOOD_SPOT"</w:t>
        <w:br/>
        <w:t xml:space="preserve">      },</w:t>
        <w:br/>
        <w:t xml:space="preserve">      "participant": {</w:t>
        <w:br/>
        <w:t xml:space="preserve">        "id": "part_456",</w:t>
        <w:br/>
        <w:t xml:space="preserve">        "slug": "taco-wagon",</w:t>
        <w:br/>
        <w:t xml:space="preserve">        "displayName": "Taco Wagon",</w:t>
        <w:br/>
        <w:t xml:space="preserve">        "type": "FOOD_VENDOR"</w:t>
        <w:br/>
        <w:t xml:space="preserve">      }</w:t>
        <w:br/>
        <w:t xml:space="preserve">    }</w:t>
        <w:br/>
        <w:t xml:space="preserve">  ]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8. Service Flow Details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8.1 Contact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Purpose:</w:t>
      </w:r>
      <w:r>
        <w:rPr>
          <w:rFonts w:ascii="Helvetica" w:hAnsi="Helvetica" w:cs="Helvetica"/>
          <w:sz w:val="24"/>
          <w:sz-cs w:val="24"/>
        </w:rPr>
        <w:t xml:space="preserve">Accept a public contact request, write lead records, and attempt notification delivery.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/api/v1/contact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</w:t>
        <w:br/>
        <w:t xml:space="preserve">  "name": "Casey Smith",</w:t>
        <w:br/>
        <w:t xml:space="preserve">  "email": "casey@example.com",</w:t>
        <w:br/>
        <w:t xml:space="preserve">  "phone": "555-000-1111",</w:t>
        <w:br/>
        <w:t xml:space="preserve">  "message": "I want more information about vendor opportunities."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"id": "lead_evt_123",</w:t>
        <w:br/>
        <w:t xml:space="preserve">  "notification": "sent"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8.2 Chat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Purpose:</w:t>
      </w:r>
      <w:r>
        <w:rPr>
          <w:rFonts w:ascii="Helvetica" w:hAnsi="Helvetica" w:cs="Helvetica"/>
          <w:sz w:val="24"/>
          <w:sz-cs w:val="24"/>
        </w:rPr>
        <w:t xml:space="preserve">Process a public website chat turn and optionally capture follow-up lead information.</w:t>
      </w:r>
    </w:p>
    <w:p>
      <w:pPr/>
      <w:r>
        <w:rPr>
          <w:rFonts w:ascii="Courier" w:hAnsi="Courier" w:cs="Courier"/>
          <w:sz w:val="24"/>
          <w:sz-cs w:val="24"/>
        </w:rPr>
        <w:t xml:space="preserve">POST /api/v1/chat</w:t>
        <w:br/>
        <w:t xml:space="preserve">Headers:</w:t>
        <w:br/>
        <w:t xml:space="preserve">  X-Command-Integration-Key: &lt;integration-key&gt;</w:t>
        <w:br/>
        <w:t xml:space="preserve">Body:</w:t>
        <w:br/>
        <w:t xml:space="preserve">{</w:t>
        <w:br/>
        <w:t xml:space="preserve">  "messages": [</w:t>
        <w:br/>
        <w:t xml:space="preserve">    { "role": "user", "content": "I want to book a booth for opening weekend." }</w:t>
        <w:br/>
        <w:t xml:space="preserve">  ],</w:t>
        <w:br/>
        <w:t xml:space="preserve">  "lead": {</w:t>
        <w:br/>
        <w:t xml:space="preserve">    "name": "Casey Smith",</w:t>
        <w:br/>
        <w:t xml:space="preserve">    "email": "casey@example.com"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4"/>
          <w:sz-cs w:val="24"/>
        </w:rPr>
        <w:t xml:space="preserve">{</w:t>
        <w:br/>
        <w:t xml:space="preserve">  "ok": true,</w:t>
        <w:br/>
        <w:t xml:space="preserve">  "reply": "We can help with that. Which date and booth type are you interested in?",</w:t>
        <w:br/>
        <w:t xml:space="preserve">  "lead": {</w:t>
        <w:br/>
        <w:t xml:space="preserve">    "captured": true</w:t>
        <w:br/>
        <w:t xml:space="preserve">  }</w:t>
        <w:br/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9. Multi-Step Integration Examples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9.1 Registration To First Authenticated Resource Read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POST /api/v1/auth/register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Wait for the user to verify email through the tokenized email 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POST /api/v1/auth/login</w:t>
      </w:r>
      <w:r>
        <w:rPr>
          <w:rFonts w:ascii="Helvetica" w:hAnsi="Helvetica" w:cs="Helvetica"/>
          <w:sz w:val="24"/>
          <w:sz-cs w:val="24"/>
        </w:rPr>
        <w:t xml:space="preserve">and store</w:t>
      </w:r>
      <w:r>
        <w:rPr>
          <w:rFonts w:ascii="Courier" w:hAnsi="Courier" w:cs="Courier"/>
          <w:sz w:val="24"/>
          <w:sz-cs w:val="24"/>
        </w:rPr>
        <w:t xml:space="preserve">session.token</w:t>
      </w:r>
      <w:r>
        <w:rPr>
          <w:rFonts w:ascii="Helvetica" w:hAnsi="Helvetica" w:cs="Helvetica"/>
          <w:sz w:val="24"/>
          <w:sz-cs w:val="24"/>
        </w:rPr>
        <w:t xml:space="preserve">in the BFF session layer.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GET /api/v1/auth/session</w:t>
      </w:r>
      <w:r>
        <w:rPr>
          <w:rFonts w:ascii="Helvetica" w:hAnsi="Helvetica" w:cs="Helvetica"/>
          <w:sz w:val="24"/>
          <w:sz-cs w:val="24"/>
        </w:rPr>
        <w:t xml:space="preserve">to confirm the session.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GET /api/v1/resources/guides</w:t>
      </w:r>
      <w:r>
        <w:rPr>
          <w:rFonts w:ascii="Helvetica" w:hAnsi="Helvetica" w:cs="Helvetica"/>
          <w:sz w:val="24"/>
          <w:sz-cs w:val="24"/>
        </w:rPr>
        <w:t xml:space="preserve">or</w:t>
      </w:r>
      <w:r>
        <w:rPr>
          <w:rFonts w:ascii="Courier" w:hAnsi="Courier" w:cs="Courier"/>
          <w:sz w:val="24"/>
          <w:sz-cs w:val="24"/>
        </w:rPr>
        <w:t xml:space="preserve">/api/v1/resources/prompts</w:t>
      </w:r>
      <w:r>
        <w:rPr>
          <w:rFonts w:ascii="Helvetica" w:hAnsi="Helvetica" w:cs="Helvetica"/>
          <w:sz w:val="24"/>
          <w:sz-cs w:val="24"/>
        </w:rPr>
        <w:t xml:space="preserve">using the same session token.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9.2 Public Schedule Rendering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GET /api/v1/schedule/calendar</w:t>
      </w:r>
      <w:r>
        <w:rPr>
          <w:rFonts w:ascii="Helvetica" w:hAnsi="Helvetica" w:cs="Helvetica"/>
          <w:sz w:val="24"/>
          <w:sz-cs w:val="24"/>
        </w:rPr>
        <w:t xml:space="preserve">with a bounded date range and the integration key.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Render the returned entries in the website calendar UI.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</w:t>
      </w:r>
      <w:r>
        <w:rPr>
          <w:rFonts w:ascii="Courier" w:hAnsi="Courier" w:cs="Courier"/>
          <w:sz w:val="24"/>
          <w:sz-cs w:val="24"/>
        </w:rPr>
        <w:t xml:space="preserve">GET /api/v1/schedule/list</w:t>
      </w:r>
      <w:r>
        <w:rPr>
          <w:rFonts w:ascii="Helvetica" w:hAnsi="Helvetica" w:cs="Helvetica"/>
          <w:sz w:val="24"/>
          <w:sz-cs w:val="24"/>
        </w:rPr>
        <w:t xml:space="preserve">for the companion list/cards/filters view.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Only published assignments are returned, so draft changes remain private until operators publish them.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9.3 Forgot Password Recovery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POST /api/v1/auth/password/forgot</w:t>
      </w:r>
      <w:r>
        <w:rPr>
          <w:rFonts w:ascii="Helvetica" w:hAnsi="Helvetica" w:cs="Helvetica"/>
          <w:sz w:val="24"/>
          <w:sz-cs w:val="24"/>
        </w:rPr>
        <w:t xml:space="preserve">with the user email.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Deliver the reset link/token through the brand email 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POST /api/v1/auth/password/reset</w:t>
      </w:r>
      <w:r>
        <w:rPr>
          <w:rFonts w:ascii="Helvetica" w:hAnsi="Helvetica" w:cs="Helvetica"/>
          <w:sz w:val="24"/>
          <w:sz-cs w:val="24"/>
        </w:rPr>
        <w:t xml:space="preserve">with the raw reset token and new password.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Call</w:t>
      </w:r>
      <w:r>
        <w:rPr>
          <w:rFonts w:ascii="Courier" w:hAnsi="Courier" w:cs="Courier"/>
          <w:sz w:val="24"/>
          <w:sz-cs w:val="24"/>
        </w:rPr>
        <w:t xml:space="preserve">POST /api/v1/auth/login</w:t>
      </w:r>
      <w:r>
        <w:rPr>
          <w:rFonts w:ascii="Helvetica" w:hAnsi="Helvetica" w:cs="Helvetica"/>
          <w:sz w:val="24"/>
          <w:sz-cs w:val="24"/>
        </w:rPr>
        <w:t xml:space="preserve">with the new password to start a fresh session.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10. Implementation Rules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Do not call Command directly from the browser.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 the raw Command session token only in the BFF/server layer.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one integration key per public site and keep it brand-scoped in v1.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Treat</w:t>
      </w:r>
      <w:r>
        <w:rPr>
          <w:rFonts w:ascii="Courier" w:hAnsi="Courier" w:cs="Courier"/>
          <w:sz w:val="24"/>
          <w:sz-cs w:val="24"/>
        </w:rPr>
        <w:t xml:space="preserve">/api/readyz</w:t>
      </w:r>
      <w:r>
        <w:rPr>
          <w:rFonts w:ascii="Helvetica" w:hAnsi="Helvetica" w:cs="Helvetica"/>
          <w:sz w:val="24"/>
          <w:sz-cs w:val="24"/>
        </w:rPr>
        <w:t xml:space="preserve">as an operator/runtime check, not a public user feature.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published schedule feeds for public calendars. Draft schedule data is intentionally not exposed.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