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3366"/>
          <w:sz w:val="64"/>
        </w:rPr>
        <w:t>多智能体物联网中枢系统</w:t>
      </w:r>
    </w:p>
    <w:p>
      <w:pPr>
        <w:jc w:val="center"/>
      </w:pPr>
      <w:r>
        <w:rPr>
          <w:rFonts w:ascii="Microsoft YaHei" w:hAnsi="Microsoft YaHei" w:eastAsia="Microsoft YaHei"/>
          <w:color w:val="333333"/>
          <w:sz w:val="52"/>
        </w:rPr>
        <w:t>技术报告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基于OpenClaw架构的分布式智能物联网平台</w:t>
        <w:br/>
        <w:t>设计与实现</w:t>
      </w:r>
    </w:p>
    <w:p/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4"/>
        </w:rPr>
        <w:t>报告日期：2026年02月03日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目  录</w:t>
      </w:r>
    </w:p>
    <w:p/>
    <w:p>
      <w:pPr>
        <w:ind w:left="567"/>
      </w:pPr>
      <w:r>
        <w:rPr>
          <w:rFonts w:ascii="Microsoft YaHei" w:hAnsi="Microsoft YaHei" w:eastAsia="Microsoft YaHei"/>
          <w:b w:val="0"/>
          <w:sz w:val="24"/>
        </w:rPr>
        <w:t>一、系统架构设计</w:t>
      </w:r>
    </w:p>
    <w:p>
      <w:pPr>
        <w:ind w:left="567"/>
      </w:pPr>
      <w:r>
        <w:rPr>
          <w:rFonts w:ascii="Microsoft YaHei" w:hAnsi="Microsoft YaHei" w:eastAsia="Microsoft YaHei"/>
          <w:b w:val="0"/>
          <w:sz w:val="24"/>
        </w:rPr>
        <w:t>二、通信协议与边端集成</w:t>
      </w:r>
    </w:p>
    <w:p>
      <w:pPr>
        <w:ind w:left="567"/>
      </w:pPr>
      <w:r>
        <w:rPr>
          <w:rFonts w:ascii="Microsoft YaHei" w:hAnsi="Microsoft YaHei" w:eastAsia="Microsoft YaHei"/>
          <w:b w:val="0"/>
          <w:sz w:val="24"/>
        </w:rPr>
        <w:t>三、安全体系设计</w:t>
      </w:r>
    </w:p>
    <w:p>
      <w:pPr>
        <w:ind w:left="567"/>
      </w:pPr>
      <w:r>
        <w:rPr>
          <w:rFonts w:ascii="Microsoft YaHei" w:hAnsi="Microsoft YaHei" w:eastAsia="Microsoft YaHei"/>
          <w:b w:val="0"/>
          <w:sz w:val="24"/>
        </w:rPr>
        <w:t>四、多智能体协作机制</w:t>
      </w:r>
    </w:p>
    <w:p>
      <w:pPr>
        <w:ind w:left="567"/>
      </w:pPr>
      <w:r>
        <w:rPr>
          <w:rFonts w:ascii="Microsoft YaHei" w:hAnsi="Microsoft YaHei" w:eastAsia="Microsoft YaHei"/>
          <w:b w:val="0"/>
          <w:sz w:val="24"/>
        </w:rPr>
        <w:t>五、参考文献</w:t>
      </w:r>
    </w:p>
    <w:p>
      <w:r>
        <w:br w:type="page"/>
      </w:r>
    </w:p>
    <w:p>
      <w:pPr>
        <w:spacing w:before="480" w:after="480"/>
        <w:jc w:val="center"/>
      </w:pPr>
      <w:r>
        <w:rPr>
          <w:rFonts w:ascii="Microsoft YaHei" w:hAnsi="Microsoft YaHei" w:eastAsia="Microsoft YaHei"/>
          <w:b/>
          <w:color w:val="003366"/>
          <w:sz w:val="44"/>
        </w:rPr>
        <w:t>一、系统架构设计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004C99"/>
          <w:sz w:val="36"/>
        </w:rPr>
        <w:t>01-系统架构设计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**多智能体物联网中枢系统（Multi-Agent IoT Gateway System）**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&gt;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基于OpenClaw架构扩展的分布式智能物联网平台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1. 系统概述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1.1 设计背景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随着AI大模型能力的快速演进和物联网设备的普及，我们面临一个新的技术命题：</w:t>
      </w:r>
      <w:r>
        <w:rPr>
          <w:rFonts w:ascii="Microsoft YaHei" w:hAnsi="Microsoft YaHei" w:eastAsia="Microsoft YaHei"/>
          <w:b/>
          <w:sz w:val="21"/>
        </w:rPr>
        <w:t>如何让AI智能体真正"走进"物理世界，与各类边端设备协同工作？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传统物联网架构往往采用"中心化云处理"模式——所有数据上传云端，由云端AI处理后下发指令。这种架构存在三大痛点：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**延迟敏感**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边端识别需等待云端响应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实时性业务无法满足（如安防、自动驾驶）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**带宽压力**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海量视频/传感器数据持续上传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网络成本高，边缘网络拥塞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**隐私风险**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原始数据离开本地设备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合规难度大，用户隐私暴露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/>
          <w:sz w:val="21"/>
        </w:rPr>
        <w:t>多智能体物联网中枢系统</w:t>
      </w:r>
      <w:r>
        <w:rPr>
          <w:rFonts w:ascii="Microsoft YaHei" w:hAnsi="Microsoft YaHei" w:eastAsia="Microsoft YaHei"/>
          <w:b w:val="0"/>
          <w:sz w:val="21"/>
        </w:rPr>
        <w:t>旨在解决上述问题，通过"边云协同"架构，将AI能力下沉到边缘，同时保持中枢的智能协调能力。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1.2 设计目标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本系统基于OpenClaw的Gateway架构进行扩展，核心设计目标如下：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分层智能</w:t>
      </w:r>
      <w:r>
        <w:rPr>
          <w:rFonts w:ascii="Microsoft YaHei" w:hAnsi="Microsoft YaHei" w:eastAsia="Microsoft YaHei"/>
          <w:b w:val="0"/>
          <w:sz w:val="21"/>
        </w:rPr>
        <w:t>：边端部署轻量模型（YOLO等）进行快速初筛，中枢负责复杂推理和多智能体协调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统一抽象</w:t>
      </w:r>
      <w:r>
        <w:rPr>
          <w:rFonts w:ascii="Microsoft YaHei" w:hAnsi="Microsoft YaHei" w:eastAsia="Microsoft YaHei"/>
          <w:b w:val="0"/>
          <w:sz w:val="21"/>
        </w:rPr>
        <w:t>：为各类异构设备（摄像头、机器狗、传感器、用户终端）提供统一的接入协议和能力抽象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多智能体协作</w:t>
      </w:r>
      <w:r>
        <w:rPr>
          <w:rFonts w:ascii="Microsoft YaHei" w:hAnsi="Microsoft YaHei" w:eastAsia="Microsoft YaHei"/>
          <w:b w:val="0"/>
          <w:sz w:val="21"/>
        </w:rPr>
        <w:t>：支持多个专业Agent并行工作，各司其职（识别Agent、决策Agent、执行Agent）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开放生态</w:t>
      </w:r>
      <w:r>
        <w:rPr>
          <w:rFonts w:ascii="Microsoft YaHei" w:hAnsi="Microsoft YaHei" w:eastAsia="Microsoft YaHei"/>
          <w:b w:val="0"/>
          <w:sz w:val="21"/>
        </w:rPr>
        <w:t>：继承OpenClaw的Skills和Nodes设计理念，支持第三方设备和能力接入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1.3 核心理念</w:t>
      </w:r>
    </w:p>
    <w:p>
      <w:r>
        <w:br w:type="page"/>
      </w:r>
    </w:p>
    <w:p>
      <w:pPr>
        <w:spacing w:before="480" w:after="480"/>
        <w:jc w:val="center"/>
      </w:pPr>
      <w:r>
        <w:rPr>
          <w:rFonts w:ascii="Microsoft YaHei" w:hAnsi="Microsoft YaHei" w:eastAsia="Microsoft YaHei"/>
          <w:b/>
          <w:color w:val="003366"/>
          <w:sz w:val="44"/>
        </w:rPr>
        <w:t>二、通信协议与边端集成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004C99"/>
          <w:sz w:val="36"/>
        </w:rPr>
        <w:t>02-通信协议与边端集成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*"在毫秒与秒之间，是物联网通信协议的艺术。"*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&gt;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边端设备追求极致的实时响应，中枢大脑偏好从容的异步处理——如何弥合这两种截然不同的节奏，是多智能体物联网系统的核心挑战。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1. 通信协议栈设计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1.1 双通道架构：实时与控制的分野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基于OpenClaw现有Gateway架构，我们提出</w:t>
      </w:r>
      <w:r>
        <w:rPr>
          <w:rFonts w:ascii="Microsoft YaHei" w:hAnsi="Microsoft YaHei" w:eastAsia="Microsoft YaHei"/>
          <w:b/>
          <w:sz w:val="21"/>
        </w:rPr>
        <w:t>双通道通信模型</w:t>
      </w:r>
      <w:r>
        <w:rPr>
          <w:rFonts w:ascii="Microsoft YaHei" w:hAnsi="Microsoft YaHei" w:eastAsia="Microsoft YaHei"/>
          <w:b w:val="0"/>
          <w:sz w:val="21"/>
        </w:rPr>
        <w:t>，将边端与中枢的交互划分为两条独立的逻辑通道：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通道类型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时延要求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传输方向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协议选择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典型数据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**实时数据通道**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&lt; 10ms（边端本地）&lt; 100ms（边端到网关）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边端 → 中枢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UDP/WebSocket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视频流、传感器数据、AI推理结果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**控制命令通道**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&lt; 1s（可接受秒级）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中枢 → 边端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WebSocket/MQTT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配置下发、指令调度、策略更新</w:t>
            </w:r>
          </w:p>
        </w:tc>
      </w:tr>
    </w:tbl>
    <w:p/>
    <w:p>
      <w:pPr>
        <w:jc w:val="center"/>
      </w:pPr>
      <w:r/>
    </w:p>
    <w:p>
      <w:pPr>
        <w:spacing w:after="120"/>
      </w:pPr>
      <w:r>
        <w:rPr>
          <w:rFonts w:ascii="Microsoft YaHei" w:hAnsi="Microsoft YaHei" w:eastAsia="Microsoft YaHei"/>
          <w:b w:val="0"/>
          <w:i/>
          <w:sz w:val="21"/>
        </w:rPr>
        <w:t>图1：多智能体物联网通信协议架构——双通道设计实现边端实时性与中枢异步性的平衡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1.2 边端到中枢：实时数据通道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#### 1.2.1 协议分层模型</w:t>
      </w:r>
    </w:p>
    <w:p>
      <w:r>
        <w:br w:type="page"/>
      </w:r>
    </w:p>
    <w:p>
      <w:pPr>
        <w:spacing w:before="480" w:after="480"/>
        <w:jc w:val="center"/>
      </w:pPr>
      <w:r>
        <w:rPr>
          <w:rFonts w:ascii="Microsoft YaHei" w:hAnsi="Microsoft YaHei" w:eastAsia="Microsoft YaHei"/>
          <w:b/>
          <w:color w:val="003366"/>
          <w:sz w:val="44"/>
        </w:rPr>
        <w:t>三、安全体系设计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004C99"/>
          <w:sz w:val="36"/>
        </w:rPr>
        <w:t>03-安全体系设计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*"安全不是功能，而是整个系统的基础架构属性。"*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1. 安全威胁模型分析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1.1 系统资产识别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资产类别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具体资产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安全等级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**边端设备**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摄像头、机器狗、传感器、用户终端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**网关中枢**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OpenClaw Gateway、状态存储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极高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**智能体**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边端AI Agent、中枢协调Agent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**数据资产**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视频流、传感器数据、用户指令、模型参数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**通信链路**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WebSocket隧道、消息总线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1.2 威胁建模（STRIDE）</w:t>
      </w:r>
    </w:p>
    <w:p>
      <w:r>
        <w:br w:type="page"/>
      </w:r>
    </w:p>
    <w:p>
      <w:pPr>
        <w:spacing w:before="480" w:after="480"/>
        <w:jc w:val="center"/>
      </w:pPr>
      <w:r>
        <w:rPr>
          <w:rFonts w:ascii="Microsoft YaHei" w:hAnsi="Microsoft YaHei" w:eastAsia="Microsoft YaHei"/>
          <w:b/>
          <w:color w:val="003366"/>
          <w:sz w:val="44"/>
        </w:rPr>
        <w:t>四、多智能体协作机制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004C99"/>
          <w:sz w:val="36"/>
        </w:rPr>
        <w:t>04-多智能体协作机制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*"单独的智能体是孤岛，协作的智能体是网络——网络的价值随着连接数的平方增长。"*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1. 智能体角色与职责划分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1.1 智能体类型定义</w:t>
      </w:r>
    </w:p>
    <w:p>
      <w:r>
        <w:br w:type="page"/>
      </w:r>
    </w:p>
    <w:p>
      <w:pPr>
        <w:spacing w:before="480" w:after="480"/>
        <w:jc w:val="center"/>
      </w:pPr>
      <w:r>
        <w:rPr>
          <w:rFonts w:ascii="Microsoft YaHei" w:hAnsi="Microsoft YaHei" w:eastAsia="Microsoft YaHei"/>
          <w:b/>
          <w:color w:val="003366"/>
          <w:sz w:val="44"/>
        </w:rPr>
        <w:t>五、参考文献</w:t>
      </w:r>
    </w:p>
    <w:p>
      <w:pPr>
        <w:spacing w:before="400" w:after="200"/>
      </w:pPr>
      <w:r>
        <w:rPr>
          <w:rFonts w:ascii="Microsoft YaHei" w:hAnsi="Microsoft YaHei" w:eastAsia="Microsoft YaHei"/>
          <w:b/>
          <w:color w:val="004C99"/>
          <w:sz w:val="36"/>
        </w:rPr>
        <w:t>05-参考文献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本文档汇总本技术报告引用的相关文献、标准与资源。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学术论文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多智能体系统 (Multi-Agent Systems)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Wooldridge, M.</w:t>
      </w:r>
      <w:r>
        <w:rPr>
          <w:rFonts w:ascii="Microsoft YaHei" w:hAnsi="Microsoft YaHei" w:eastAsia="Microsoft YaHei"/>
          <w:b w:val="0"/>
          <w:sz w:val="21"/>
        </w:rPr>
        <w:t xml:space="preserve"> (2009). *An Introduction to MultiAgent Systems* (2nd ed.). John Wiley &amp; Sons.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多智能体系统经典教材，涵盖智能体架构、通信与协作基础理论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Stone, P., et al.</w:t>
      </w:r>
      <w:r>
        <w:rPr>
          <w:rFonts w:ascii="Microsoft YaHei" w:hAnsi="Microsoft YaHei" w:eastAsia="Microsoft YaHei"/>
          <w:b w:val="0"/>
          <w:sz w:val="21"/>
        </w:rPr>
        <w:t xml:space="preserve"> (2016). Multi-Agent Systems: A Survey from the Machine Learning Perspective. *Autonomous Agents and Multi-Agent Systems*, 22(1), 1-35.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多智能体系统的机器学习视角综述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Busoniu, L., Babuska, R., &amp; De Schutter, B.</w:t>
      </w:r>
      <w:r>
        <w:rPr>
          <w:rFonts w:ascii="Microsoft YaHei" w:hAnsi="Microsoft YaHei" w:eastAsia="Microsoft YaHei"/>
          <w:b w:val="0"/>
          <w:sz w:val="21"/>
        </w:rPr>
        <w:t xml:space="preserve"> (2008). A Comprehensive Survey of Multi-Agent Reinforcement Learning. *IEEE Transactions on Systems, Man, and Cybernetics*, 38(2), 156-172.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多智能体强化学习综合调研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边缘计算与物联网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Shi, W., &amp; Dustdar, S.</w:t>
      </w:r>
      <w:r>
        <w:rPr>
          <w:rFonts w:ascii="Microsoft YaHei" w:hAnsi="Microsoft YaHei" w:eastAsia="Microsoft YaHei"/>
          <w:b w:val="0"/>
          <w:sz w:val="21"/>
        </w:rPr>
        <w:t xml:space="preserve"> (2016). The Promise of Edge Computing. *Computer*, 49(5), 78-81.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边缘计算愿景与架构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Satyanarayanan, M.</w:t>
      </w:r>
      <w:r>
        <w:rPr>
          <w:rFonts w:ascii="Microsoft YaHei" w:hAnsi="Microsoft YaHei" w:eastAsia="Microsoft YaHei"/>
          <w:b w:val="0"/>
          <w:sz w:val="21"/>
        </w:rPr>
        <w:t xml:space="preserve"> (2017). The Emergence of Edge Computing. *Computer*, 50(1), 30-39.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边缘计算的兴起与发展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6. </w:t>
      </w:r>
      <w:r>
        <w:rPr>
          <w:rFonts w:ascii="Microsoft YaHei" w:hAnsi="Microsoft YaHei" w:eastAsia="Microsoft YaHei"/>
          <w:b/>
          <w:sz w:val="21"/>
        </w:rPr>
        <w:t>Deng, L., et al.</w:t>
      </w:r>
      <w:r>
        <w:rPr>
          <w:rFonts w:ascii="Microsoft YaHei" w:hAnsi="Microsoft YaHei" w:eastAsia="Microsoft YaHei"/>
          <w:b w:val="0"/>
          <w:sz w:val="21"/>
        </w:rPr>
        <w:t xml:space="preserve"> (2020). Edge Intelligence: The Confluence of Edge Computing and Artificial Intelligence. *IEEE Internet of Things Journal*, 7(8), 7457-7469.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边缘智能：边缘计算与AI的融合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物联网架构与协议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7. </w:t>
      </w:r>
      <w:r>
        <w:rPr>
          <w:rFonts w:ascii="Microsoft YaHei" w:hAnsi="Microsoft YaHei" w:eastAsia="Microsoft YaHei"/>
          <w:b/>
          <w:sz w:val="21"/>
        </w:rPr>
        <w:t>Al-Fuqaha, A., et al.</w:t>
      </w:r>
      <w:r>
        <w:rPr>
          <w:rFonts w:ascii="Microsoft YaHei" w:hAnsi="Microsoft YaHei" w:eastAsia="Microsoft YaHei"/>
          <w:b w:val="0"/>
          <w:sz w:val="21"/>
        </w:rPr>
        <w:t xml:space="preserve"> (2015). Internet of Things: A Survey on Enabling Technologies, Protocols, and Applications. *IEEE Communications Surveys &amp; Tutorials*, 17(4), 2347-2376.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物联网使能技术、协议与应用综述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8. </w:t>
      </w:r>
      <w:r>
        <w:rPr>
          <w:rFonts w:ascii="Microsoft YaHei" w:hAnsi="Microsoft YaHei" w:eastAsia="Microsoft YaHei"/>
          <w:b/>
          <w:sz w:val="21"/>
        </w:rPr>
        <w:t>Hassan, N. M., et al.</w:t>
      </w:r>
      <w:r>
        <w:rPr>
          <w:rFonts w:ascii="Microsoft YaHei" w:hAnsi="Microsoft YaHei" w:eastAsia="Microsoft YaHei"/>
          <w:b w:val="0"/>
          <w:sz w:val="21"/>
        </w:rPr>
        <w:t xml:space="preserve"> (2020). Edge Computing in IoT: A Survey on Architecture, Applications, and Challenges. *IEEE Internet of Things Journal*, 7(8), 7482-7505.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物联网边缘计算架构、应用与挑战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边云协同与分布式AI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9. </w:t>
      </w:r>
      <w:r>
        <w:rPr>
          <w:rFonts w:ascii="Microsoft YaHei" w:hAnsi="Microsoft YaHei" w:eastAsia="Microsoft YaHei"/>
          <w:b/>
          <w:sz w:val="21"/>
        </w:rPr>
        <w:t>Zhou, Z., et al.</w:t>
      </w:r>
      <w:r>
        <w:rPr>
          <w:rFonts w:ascii="Microsoft YaHei" w:hAnsi="Microsoft YaHei" w:eastAsia="Microsoft YaHei"/>
          <w:b w:val="0"/>
          <w:sz w:val="21"/>
        </w:rPr>
        <w:t xml:space="preserve"> (2019). Edge Intelligence: Paving the Last Mile of Artificial Intelligence with Edge Computing. *Proceedings of the IEEE*, 107(8), 1738-1762.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边缘智能：用边缘计算铺平AI最后一公里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10. </w:t>
      </w:r>
      <w:r>
        <w:rPr>
          <w:rFonts w:ascii="Microsoft YaHei" w:hAnsi="Microsoft YaHei" w:eastAsia="Microsoft YaHei"/>
          <w:b/>
          <w:sz w:val="21"/>
        </w:rPr>
        <w:t>Wang, S., et al.</w:t>
      </w:r>
      <w:r>
        <w:rPr>
          <w:rFonts w:ascii="Microsoft YaHei" w:hAnsi="Microsoft YaHei" w:eastAsia="Microsoft YaHei"/>
          <w:b w:val="0"/>
          <w:sz w:val="21"/>
        </w:rPr>
        <w:t xml:space="preserve"> (2020). Adaptive Federated Learning in Resource Constrained Edge Computing Systems. *IEEE Journal on Selected Areas in Communications*, 37(6), 1205-1221.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资源受限边缘计算系统中的自适应联邦学习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智能体协作与任务调度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11. </w:t>
      </w:r>
      <w:r>
        <w:rPr>
          <w:rFonts w:ascii="Microsoft YaHei" w:hAnsi="Microsoft YaHei" w:eastAsia="Microsoft YaHei"/>
          <w:b/>
          <w:sz w:val="21"/>
        </w:rPr>
        <w:t>Kraus, S.</w:t>
      </w:r>
      <w:r>
        <w:rPr>
          <w:rFonts w:ascii="Microsoft YaHei" w:hAnsi="Microsoft YaHei" w:eastAsia="Microsoft YaHei"/>
          <w:b w:val="0"/>
          <w:sz w:val="21"/>
        </w:rPr>
        <w:t xml:space="preserve"> (1997). Negotiation and Cooperation in Multi-Agent Environments. *Artificial Intelligence*, 94(1-2), 79-97.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多智能体环境中的协商与合作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12. </w:t>
      </w:r>
      <w:r>
        <w:rPr>
          <w:rFonts w:ascii="Microsoft YaHei" w:hAnsi="Microsoft YaHei" w:eastAsia="Microsoft YaHei"/>
          <w:b/>
          <w:sz w:val="21"/>
        </w:rPr>
        <w:t>Osborne, M. J., &amp; Rubinstein, A.</w:t>
      </w:r>
      <w:r>
        <w:rPr>
          <w:rFonts w:ascii="Microsoft YaHei" w:hAnsi="Microsoft YaHei" w:eastAsia="Microsoft YaHei"/>
          <w:b w:val="0"/>
          <w:sz w:val="21"/>
        </w:rPr>
        <w:t xml:space="preserve"> (1994). *A Course in Game Theory*. MIT Press.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博弈论经典教材，多智能体决策理论基础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技术白皮书与标准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物联网标准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13. </w:t>
      </w:r>
      <w:r>
        <w:rPr>
          <w:rFonts w:ascii="Microsoft YaHei" w:hAnsi="Microsoft YaHei" w:eastAsia="Microsoft YaHei"/>
          <w:b/>
          <w:sz w:val="21"/>
        </w:rPr>
        <w:t>ISO/IEC 30141</w:t>
      </w:r>
      <w:r>
        <w:rPr>
          <w:rFonts w:ascii="Microsoft YaHei" w:hAnsi="Microsoft YaHei" w:eastAsia="Microsoft YaHei"/>
          <w:b w:val="0"/>
          <w:sz w:val="21"/>
        </w:rPr>
        <w:t xml:space="preserve"> (2018). Internet of Things (IoT) — Reference Architecture.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物联网参考架构国际标准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14. </w:t>
      </w:r>
      <w:r>
        <w:rPr>
          <w:rFonts w:ascii="Microsoft YaHei" w:hAnsi="Microsoft YaHei" w:eastAsia="Microsoft YaHei"/>
          <w:b/>
          <w:sz w:val="21"/>
        </w:rPr>
        <w:t>oneM2M TS-0001</w:t>
      </w:r>
      <w:r>
        <w:rPr>
          <w:rFonts w:ascii="Microsoft YaHei" w:hAnsi="Microsoft YaHei" w:eastAsia="Microsoft YaHei"/>
          <w:b w:val="0"/>
          <w:sz w:val="21"/>
        </w:rPr>
        <w:t xml:space="preserve"> (2022). Functional Architecture Specification.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oneM2M物联网功能架构规范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15. </w:t>
      </w:r>
      <w:r>
        <w:rPr>
          <w:rFonts w:ascii="Microsoft YaHei" w:hAnsi="Microsoft YaHei" w:eastAsia="Microsoft YaHei"/>
          <w:b/>
          <w:sz w:val="21"/>
        </w:rPr>
        <w:t>MQTT Specification Version 5.0</w:t>
      </w:r>
      <w:r>
        <w:rPr>
          <w:rFonts w:ascii="Microsoft YaHei" w:hAnsi="Microsoft YaHei" w:eastAsia="Microsoft YaHei"/>
          <w:b w:val="0"/>
          <w:sz w:val="21"/>
        </w:rPr>
        <w:t xml:space="preserve"> (2019). OASIS Standard.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MQTT 5.0协议规范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16. </w:t>
      </w:r>
      <w:r>
        <w:rPr>
          <w:rFonts w:ascii="Microsoft YaHei" w:hAnsi="Microsoft YaHei" w:eastAsia="Microsoft YaHei"/>
          <w:b/>
          <w:sz w:val="21"/>
        </w:rPr>
        <w:t>CoAP RFC 7252</w:t>
      </w:r>
      <w:r>
        <w:rPr>
          <w:rFonts w:ascii="Microsoft YaHei" w:hAnsi="Microsoft YaHei" w:eastAsia="Microsoft YaHei"/>
          <w:b w:val="0"/>
          <w:sz w:val="21"/>
        </w:rPr>
        <w:t xml:space="preserve"> (2014). The Constrained Application Protocol.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受限应用协议RFC标准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安全标准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17. </w:t>
      </w:r>
      <w:r>
        <w:rPr>
          <w:rFonts w:ascii="Microsoft YaHei" w:hAnsi="Microsoft YaHei" w:eastAsia="Microsoft YaHei"/>
          <w:b/>
          <w:sz w:val="21"/>
        </w:rPr>
        <w:t>NIST SP 800-183</w:t>
      </w:r>
      <w:r>
        <w:rPr>
          <w:rFonts w:ascii="Microsoft YaHei" w:hAnsi="Microsoft YaHei" w:eastAsia="Microsoft YaHei"/>
          <w:b w:val="0"/>
          <w:sz w:val="21"/>
        </w:rPr>
        <w:t xml:space="preserve"> (2016). Networks of 'Things'.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NIST物联网网络安全指南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18. </w:t>
      </w:r>
      <w:r>
        <w:rPr>
          <w:rFonts w:ascii="Microsoft YaHei" w:hAnsi="Microsoft YaHei" w:eastAsia="Microsoft YaHei"/>
          <w:b/>
          <w:sz w:val="21"/>
        </w:rPr>
        <w:t>IEC 62443</w:t>
      </w:r>
      <w:r>
        <w:rPr>
          <w:rFonts w:ascii="Microsoft YaHei" w:hAnsi="Microsoft YaHei" w:eastAsia="Microsoft YaHei"/>
          <w:b w:val="0"/>
          <w:sz w:val="21"/>
        </w:rPr>
        <w:t xml:space="preserve"> (2018). Industrial Communication Networks - Network and System Security.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工业通信网络安全标准系列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19. </w:t>
      </w:r>
      <w:r>
        <w:rPr>
          <w:rFonts w:ascii="Microsoft YaHei" w:hAnsi="Microsoft YaHei" w:eastAsia="Microsoft YaHei"/>
          <w:b/>
          <w:sz w:val="21"/>
        </w:rPr>
        <w:t>ISO/IEC 27001:2022</w:t>
      </w:r>
      <w:r>
        <w:rPr>
          <w:rFonts w:ascii="Microsoft YaHei" w:hAnsi="Microsoft YaHei" w:eastAsia="Microsoft YaHei"/>
          <w:b w:val="0"/>
          <w:sz w:val="21"/>
        </w:rPr>
        <w:t xml:space="preserve"> Information Security Management Systems.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信息安全管理体系国际标准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边缘计算标准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20. </w:t>
      </w:r>
      <w:r>
        <w:rPr>
          <w:rFonts w:ascii="Microsoft YaHei" w:hAnsi="Microsoft YaHei" w:eastAsia="Microsoft YaHei"/>
          <w:b/>
          <w:sz w:val="21"/>
        </w:rPr>
        <w:t>ETSI MEC 003</w:t>
      </w:r>
      <w:r>
        <w:rPr>
          <w:rFonts w:ascii="Microsoft YaHei" w:hAnsi="Microsoft YaHei" w:eastAsia="Microsoft YaHei"/>
          <w:b w:val="0"/>
          <w:sz w:val="21"/>
        </w:rPr>
        <w:t xml:space="preserve"> (2020). Multi-access Edge Computing (MEC) — Framework and Reference Architecture.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ETSI多接入边缘计算架构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21. </w:t>
      </w:r>
      <w:r>
        <w:rPr>
          <w:rFonts w:ascii="Microsoft YaHei" w:hAnsi="Microsoft YaHei" w:eastAsia="Microsoft YaHei"/>
          <w:b/>
          <w:sz w:val="21"/>
        </w:rPr>
        <w:t>LF Edge Open Glossary of Edge Computing</w:t>
      </w:r>
      <w:r>
        <w:rPr>
          <w:rFonts w:ascii="Microsoft YaHei" w:hAnsi="Microsoft YaHei" w:eastAsia="Microsoft YaHei"/>
          <w:b w:val="0"/>
          <w:sz w:val="21"/>
        </w:rPr>
        <w:t xml:space="preserve"> (2021). Linux Foundation.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边缘计算开放术语表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开源项目与框架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多智能体框架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22. </w:t>
      </w:r>
      <w:r>
        <w:rPr>
          <w:rFonts w:ascii="Microsoft YaHei" w:hAnsi="Microsoft YaHei" w:eastAsia="Microsoft YaHei"/>
          <w:b/>
          <w:sz w:val="21"/>
        </w:rPr>
        <w:t>OpenAI Gym + PettingZoo</w:t>
      </w:r>
      <w:r>
        <w:rPr>
          <w:rFonts w:ascii="Microsoft YaHei" w:hAnsi="Microsoft YaHei" w:eastAsia="Microsoft YaHei"/>
          <w:b w:val="0"/>
          <w:sz w:val="21"/>
        </w:rPr>
        <w:t xml:space="preserve"> (2023). Multi-Agent Reinforcement Learning Environments.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多智能体强化学习环境框架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https://github.com/Farama-Foundation/PettingZoo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23. </w:t>
      </w:r>
      <w:r>
        <w:rPr>
          <w:rFonts w:ascii="Microsoft YaHei" w:hAnsi="Microsoft YaHei" w:eastAsia="Microsoft YaHei"/>
          <w:b/>
          <w:sz w:val="21"/>
        </w:rPr>
        <w:t>Mesa</w:t>
      </w:r>
      <w:r>
        <w:rPr>
          <w:rFonts w:ascii="Microsoft YaHei" w:hAnsi="Microsoft YaHei" w:eastAsia="Microsoft YaHei"/>
          <w:b w:val="0"/>
          <w:sz w:val="21"/>
        </w:rPr>
        <w:t xml:space="preserve"> (2023). Agent-based Modeling in Python.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Python智能体建模框架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https://github.com/projectmesa/mesa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24. </w:t>
      </w:r>
      <w:r>
        <w:rPr>
          <w:rFonts w:ascii="Microsoft YaHei" w:hAnsi="Microsoft YaHei" w:eastAsia="Microsoft YaHei"/>
          <w:b/>
          <w:sz w:val="21"/>
        </w:rPr>
        <w:t>Ray RLlib</w:t>
      </w:r>
      <w:r>
        <w:rPr>
          <w:rFonts w:ascii="Microsoft YaHei" w:hAnsi="Microsoft YaHei" w:eastAsia="Microsoft YaHei"/>
          <w:b w:val="0"/>
          <w:sz w:val="21"/>
        </w:rPr>
        <w:t xml:space="preserve"> (2023). Scalable Reinforcement Learning.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可扩展强化学习框架，支持多智能体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https://github.com/ray-project/ray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物联网平台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25. </w:t>
      </w:r>
      <w:r>
        <w:rPr>
          <w:rFonts w:ascii="Microsoft YaHei" w:hAnsi="Microsoft YaHei" w:eastAsia="Microsoft YaHei"/>
          <w:b/>
          <w:sz w:val="21"/>
        </w:rPr>
        <w:t>Eclipse IoT</w:t>
      </w:r>
      <w:r>
        <w:rPr>
          <w:rFonts w:ascii="Microsoft YaHei" w:hAnsi="Microsoft YaHei" w:eastAsia="Microsoft YaHei"/>
          <w:b w:val="0"/>
          <w:sz w:val="21"/>
        </w:rPr>
        <w:t xml:space="preserve"> (2023). IoT Open Source Projects.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Eclipse物联网开源项目集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https://iot.eclipse.org/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26. </w:t>
      </w:r>
      <w:r>
        <w:rPr>
          <w:rFonts w:ascii="Microsoft YaHei" w:hAnsi="Microsoft YaHei" w:eastAsia="Microsoft YaHei"/>
          <w:b/>
          <w:sz w:val="21"/>
        </w:rPr>
        <w:t>ThingsBoard</w:t>
      </w:r>
      <w:r>
        <w:rPr>
          <w:rFonts w:ascii="Microsoft YaHei" w:hAnsi="Microsoft YaHei" w:eastAsia="Microsoft YaHei"/>
          <w:b w:val="0"/>
          <w:sz w:val="21"/>
        </w:rPr>
        <w:t xml:space="preserve"> (2023). Open-source IoT Platform.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开源物联网平台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https://github.com/thingsboard/thingsboard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27. </w:t>
      </w:r>
      <w:r>
        <w:rPr>
          <w:rFonts w:ascii="Microsoft YaHei" w:hAnsi="Microsoft YaHei" w:eastAsia="Microsoft YaHei"/>
          <w:b/>
          <w:sz w:val="21"/>
        </w:rPr>
        <w:t>Node-RED</w:t>
      </w:r>
      <w:r>
        <w:rPr>
          <w:rFonts w:ascii="Microsoft YaHei" w:hAnsi="Microsoft YaHei" w:eastAsia="Microsoft YaHei"/>
          <w:b w:val="0"/>
          <w:sz w:val="21"/>
        </w:rPr>
        <w:t xml:space="preserve"> (2023). Low-code programming for event-driven applications.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低代码物联网流编程工具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https://github.com/node-red/node-red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边缘计算框架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28. </w:t>
      </w:r>
      <w:r>
        <w:rPr>
          <w:rFonts w:ascii="Microsoft YaHei" w:hAnsi="Microsoft YaHei" w:eastAsia="Microsoft YaHei"/>
          <w:b/>
          <w:sz w:val="21"/>
        </w:rPr>
        <w:t>KubeEdge</w:t>
      </w:r>
      <w:r>
        <w:rPr>
          <w:rFonts w:ascii="Microsoft YaHei" w:hAnsi="Microsoft YaHei" w:eastAsia="Microsoft YaHei"/>
          <w:b w:val="0"/>
          <w:sz w:val="21"/>
        </w:rPr>
        <w:t xml:space="preserve"> (2023). Kubernetes Native Edge Computing Framework.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Kubernetes原生边缘计算框架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https://github.com/kubeedge/kubeedge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29. </w:t>
      </w:r>
      <w:r>
        <w:rPr>
          <w:rFonts w:ascii="Microsoft YaHei" w:hAnsi="Microsoft YaHei" w:eastAsia="Microsoft YaHei"/>
          <w:b/>
          <w:sz w:val="21"/>
        </w:rPr>
        <w:t>EdgeX Foundry</w:t>
      </w:r>
      <w:r>
        <w:rPr>
          <w:rFonts w:ascii="Microsoft YaHei" w:hAnsi="Microsoft YaHei" w:eastAsia="Microsoft YaHei"/>
          <w:b w:val="0"/>
          <w:sz w:val="21"/>
        </w:rPr>
        <w:t xml:space="preserve"> (2023). Open Source Edge Computing Platform.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开源边缘计算平台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https://github.com/edgexfoundry/edgex-go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30. </w:t>
      </w:r>
      <w:r>
        <w:rPr>
          <w:rFonts w:ascii="Microsoft YaHei" w:hAnsi="Microsoft YaHei" w:eastAsia="Microsoft YaHei"/>
          <w:b/>
          <w:sz w:val="21"/>
        </w:rPr>
        <w:t>OpenYurt</w:t>
      </w:r>
      <w:r>
        <w:rPr>
          <w:rFonts w:ascii="Microsoft YaHei" w:hAnsi="Microsoft YaHei" w:eastAsia="Microsoft YaHei"/>
          <w:b w:val="0"/>
          <w:sz w:val="21"/>
        </w:rPr>
        <w:t xml:space="preserve"> (2023). Extending your native Kubernetes to edge.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阿里云开源边缘计算框架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https://github.com/openyurtio/openyurt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行业报告与技术博客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行业研究报告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31. </w:t>
      </w:r>
      <w:r>
        <w:rPr>
          <w:rFonts w:ascii="Microsoft YaHei" w:hAnsi="Microsoft YaHei" w:eastAsia="Microsoft YaHei"/>
          <w:b/>
          <w:sz w:val="21"/>
        </w:rPr>
        <w:t>Gartner</w:t>
      </w:r>
      <w:r>
        <w:rPr>
          <w:rFonts w:ascii="Microsoft YaHei" w:hAnsi="Microsoft YaHei" w:eastAsia="Microsoft YaHei"/>
          <w:b w:val="0"/>
          <w:sz w:val="21"/>
        </w:rPr>
        <w:t xml:space="preserve"> (2023). *Market Guide for Edge Computing*.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Gartner边缘计算市场指南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32. </w:t>
      </w:r>
      <w:r>
        <w:rPr>
          <w:rFonts w:ascii="Microsoft YaHei" w:hAnsi="Microsoft YaHei" w:eastAsia="Microsoft YaHei"/>
          <w:b/>
          <w:sz w:val="21"/>
        </w:rPr>
        <w:t>McKinsey &amp; Company</w:t>
      </w:r>
      <w:r>
        <w:rPr>
          <w:rFonts w:ascii="Microsoft YaHei" w:hAnsi="Microsoft YaHei" w:eastAsia="Microsoft YaHei"/>
          <w:b w:val="0"/>
          <w:sz w:val="21"/>
        </w:rPr>
        <w:t xml:space="preserve"> (2023). *The Future of AI: Edge Intelligence and Distributed Computing*.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麦肯锡AI未来：边缘智能与分布式计算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33. </w:t>
      </w:r>
      <w:r>
        <w:rPr>
          <w:rFonts w:ascii="Microsoft YaHei" w:hAnsi="Microsoft YaHei" w:eastAsia="Microsoft YaHei"/>
          <w:b/>
          <w:sz w:val="21"/>
        </w:rPr>
        <w:t>IoT Analytics</w:t>
      </w:r>
      <w:r>
        <w:rPr>
          <w:rFonts w:ascii="Microsoft YaHei" w:hAnsi="Microsoft YaHei" w:eastAsia="Microsoft YaHei"/>
          <w:b w:val="0"/>
          <w:sz w:val="21"/>
        </w:rPr>
        <w:t xml:space="preserve"> (2023). *State of IoT 2023: Number of Connected IoT Devices Growing 16% to 16.7 Billion Globally*.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- 2023年物联网状态报告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技术博客与案例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34. </w:t>
      </w:r>
      <w:r>
        <w:rPr>
          <w:rFonts w:ascii="Microsoft YaHei" w:hAnsi="Microsoft YaHei" w:eastAsia="Microsoft YaHei"/>
          <w:b/>
          <w:sz w:val="21"/>
        </w:rPr>
        <w:t>AWS IoT Blog</w:t>
      </w:r>
      <w:r>
        <w:rPr>
          <w:rFonts w:ascii="Microsoft YaHei" w:hAnsi="Microsoft YaHei" w:eastAsia="Microsoft YaHei"/>
          <w:b w:val="0"/>
          <w:sz w:val="21"/>
        </w:rPr>
        <w:t xml:space="preserve"> (2023). Best Practices for IoT Security at the Edge.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AWS边缘物联网安全最佳实践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35. </w:t>
      </w:r>
      <w:r>
        <w:rPr>
          <w:rFonts w:ascii="Microsoft YaHei" w:hAnsi="Microsoft YaHei" w:eastAsia="Microsoft YaHei"/>
          <w:b/>
          <w:sz w:val="21"/>
        </w:rPr>
        <w:t>Microsoft Azure IoT</w:t>
      </w:r>
      <w:r>
        <w:rPr>
          <w:rFonts w:ascii="Microsoft YaHei" w:hAnsi="Microsoft YaHei" w:eastAsia="Microsoft YaHei"/>
          <w:b w:val="0"/>
          <w:sz w:val="21"/>
        </w:rPr>
        <w:t xml:space="preserve"> (2023). IoT Edge Runtime Architecture.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Azure IoT Edge运行时架构文档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36. </w:t>
      </w:r>
      <w:r>
        <w:rPr>
          <w:rFonts w:ascii="Microsoft YaHei" w:hAnsi="Microsoft YaHei" w:eastAsia="Microsoft YaHei"/>
          <w:b/>
          <w:sz w:val="21"/>
        </w:rPr>
        <w:t>Google Cloud IoT</w:t>
      </w:r>
      <w:r>
        <w:rPr>
          <w:rFonts w:ascii="Microsoft YaHei" w:hAnsi="Microsoft YaHei" w:eastAsia="Microsoft YaHei"/>
          <w:b w:val="0"/>
          <w:sz w:val="21"/>
        </w:rPr>
        <w:t xml:space="preserve"> (2023). Edge TPU: Bringing Machine Learning to the Edge.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Google Edge TPU边缘机器学习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本项目相关资源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OpenClaw架构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37. </w:t>
      </w:r>
      <w:r>
        <w:rPr>
          <w:rFonts w:ascii="Microsoft YaHei" w:hAnsi="Microsoft YaHei" w:eastAsia="Microsoft YaHei"/>
          <w:b/>
          <w:sz w:val="21"/>
        </w:rPr>
        <w:t>OpenClaw Documentation</w:t>
      </w:r>
      <w:r>
        <w:rPr>
          <w:rFonts w:ascii="Microsoft YaHei" w:hAnsi="Microsoft YaHei" w:eastAsia="Microsoft YaHei"/>
          <w:b w:val="0"/>
          <w:sz w:val="21"/>
        </w:rPr>
        <w:t xml:space="preserve"> (2024).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OpenClaw官方文档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https://docs.openclaw.ai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38. </w:t>
      </w:r>
      <w:r>
        <w:rPr>
          <w:rFonts w:ascii="Microsoft YaHei" w:hAnsi="Microsoft YaHei" w:eastAsia="Microsoft YaHei"/>
          <w:b/>
          <w:sz w:val="21"/>
        </w:rPr>
        <w:t>OpenClaw GitHub Repository</w:t>
      </w:r>
      <w:r>
        <w:rPr>
          <w:rFonts w:ascii="Microsoft YaHei" w:hAnsi="Microsoft YaHei" w:eastAsia="Microsoft YaHei"/>
          <w:b w:val="0"/>
          <w:sz w:val="21"/>
        </w:rPr>
        <w:t xml:space="preserve"> (2024).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https://github.com/openclaw/openclaw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技术实现参考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39. </w:t>
      </w:r>
      <w:r>
        <w:rPr>
          <w:rFonts w:ascii="Microsoft YaHei" w:hAnsi="Microsoft YaHei" w:eastAsia="Microsoft YaHei"/>
          <w:b/>
          <w:sz w:val="21"/>
        </w:rPr>
        <w:t>WebSocket Protocol RFC 6455</w:t>
      </w:r>
      <w:r>
        <w:rPr>
          <w:rFonts w:ascii="Microsoft YaHei" w:hAnsi="Microsoft YaHei" w:eastAsia="Microsoft YaHei"/>
          <w:b w:val="0"/>
          <w:sz w:val="21"/>
        </w:rPr>
        <w:t xml:space="preserve"> (2011).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WebSocket协议RFC标准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40. </w:t>
      </w:r>
      <w:r>
        <w:rPr>
          <w:rFonts w:ascii="Microsoft YaHei" w:hAnsi="Microsoft YaHei" w:eastAsia="Microsoft YaHei"/>
          <w:b/>
          <w:sz w:val="21"/>
        </w:rPr>
        <w:t>Protocol Buffers</w:t>
      </w:r>
      <w:r>
        <w:rPr>
          <w:rFonts w:ascii="Microsoft YaHei" w:hAnsi="Microsoft YaHei" w:eastAsia="Microsoft YaHei"/>
          <w:b w:val="0"/>
          <w:sz w:val="21"/>
        </w:rPr>
        <w:t xml:space="preserve"> (2023). Google's Data Serialization Format.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 https://developers.google.com/protocol-buffers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补充阅读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相关技术领域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分布式系统</w:t>
      </w:r>
      <w:r>
        <w:rPr>
          <w:rFonts w:ascii="Microsoft YaHei" w:hAnsi="Microsoft YaHei" w:eastAsia="Microsoft YaHei"/>
          <w:b w:val="0"/>
          <w:sz w:val="21"/>
        </w:rPr>
        <w:t>: CAP理论、一致性算法（Paxos/Raft）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微服务架构</w:t>
      </w:r>
      <w:r>
        <w:rPr>
          <w:rFonts w:ascii="Microsoft YaHei" w:hAnsi="Microsoft YaHei" w:eastAsia="Microsoft YaHei"/>
          <w:b w:val="0"/>
          <w:sz w:val="21"/>
        </w:rPr>
        <w:t>: 服务发现、负载均衡、熔断降级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事件驱动架构</w:t>
      </w:r>
      <w:r>
        <w:rPr>
          <w:rFonts w:ascii="Microsoft YaHei" w:hAnsi="Microsoft YaHei" w:eastAsia="Microsoft YaHei"/>
          <w:b w:val="0"/>
          <w:sz w:val="21"/>
        </w:rPr>
        <w:t>: CQRS、Event Sourcing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零信任安全</w:t>
      </w:r>
      <w:r>
        <w:rPr>
          <w:rFonts w:ascii="Microsoft YaHei" w:hAnsi="Microsoft YaHei" w:eastAsia="Microsoft YaHei"/>
          <w:b w:val="0"/>
          <w:sz w:val="21"/>
        </w:rPr>
        <w:t>: BeyondCorp、Zero Trust Architecture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容器与编排</w:t>
      </w:r>
      <w:r>
        <w:rPr>
          <w:rFonts w:ascii="Microsoft YaHei" w:hAnsi="Microsoft YaHei" w:eastAsia="Microsoft YaHei"/>
          <w:b w:val="0"/>
          <w:sz w:val="21"/>
        </w:rPr>
        <w:t>: Docker、Kubernetes、服务网格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前沿研究方向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大模型边缘部署</w:t>
      </w:r>
      <w:r>
        <w:rPr>
          <w:rFonts w:ascii="Microsoft YaHei" w:hAnsi="Microsoft YaHei" w:eastAsia="Microsoft YaHei"/>
          <w:b w:val="0"/>
          <w:sz w:val="21"/>
        </w:rPr>
        <w:t>: LLM压缩、量化、蒸馏技术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联邦学习</w:t>
      </w:r>
      <w:r>
        <w:rPr>
          <w:rFonts w:ascii="Microsoft YaHei" w:hAnsi="Microsoft YaHei" w:eastAsia="Microsoft YaHei"/>
          <w:b w:val="0"/>
          <w:sz w:val="21"/>
        </w:rPr>
        <w:t>: 隐私保护的分布式机器学习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数字孪生</w:t>
      </w:r>
      <w:r>
        <w:rPr>
          <w:rFonts w:ascii="Microsoft YaHei" w:hAnsi="Microsoft YaHei" w:eastAsia="Microsoft YaHei"/>
          <w:b w:val="0"/>
          <w:sz w:val="21"/>
        </w:rPr>
        <w:t>: 物理实体与数字模型的实时映射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自主系统</w:t>
      </w:r>
      <w:r>
        <w:rPr>
          <w:rFonts w:ascii="Microsoft YaHei" w:hAnsi="Microsoft YaHei" w:eastAsia="Microsoft YaHei"/>
          <w:b w:val="0"/>
          <w:sz w:val="21"/>
        </w:rPr>
        <w:t>: 自动驾驶、机器人集群协调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0066CC"/>
          <w:sz w:val="30"/>
        </w:rPr>
        <w:t>引用说明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本文档中引用的文献按照以下规范格式：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学术论文</w:t>
      </w:r>
      <w:r>
        <w:rPr>
          <w:rFonts w:ascii="Microsoft YaHei" w:hAnsi="Microsoft YaHei" w:eastAsia="Microsoft YaHei"/>
          <w:b w:val="0"/>
          <w:sz w:val="21"/>
        </w:rPr>
        <w:t>: 作者. (年份). 标题. *期刊名*, 卷(期), 页码.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标准</w:t>
      </w:r>
      <w:r>
        <w:rPr>
          <w:rFonts w:ascii="Microsoft YaHei" w:hAnsi="Microsoft YaHei" w:eastAsia="Microsoft YaHei"/>
          <w:b w:val="0"/>
          <w:sz w:val="21"/>
        </w:rPr>
        <w:t>: 标准编号 (年份). 标题.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开源项目</w:t>
      </w:r>
      <w:r>
        <w:rPr>
          <w:rFonts w:ascii="Microsoft YaHei" w:hAnsi="Microsoft YaHei" w:eastAsia="Microsoft YaHei"/>
          <w:b w:val="0"/>
          <w:sz w:val="21"/>
        </w:rPr>
        <w:t>: 项目名称 (年份). 描述. URL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行业报告</w:t>
      </w:r>
      <w:r>
        <w:rPr>
          <w:rFonts w:ascii="Microsoft YaHei" w:hAnsi="Microsoft YaHei" w:eastAsia="Microsoft YaHei"/>
          <w:b w:val="0"/>
          <w:sz w:val="21"/>
        </w:rPr>
        <w:t>: 机构 (年份). *报告标题*.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---</w:t>
      </w:r>
    </w:p>
    <w:p>
      <w:pPr>
        <w:ind w:left="283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**注**: 本参考文献列表涵盖了多智能体系统、边缘计算、物联网架构、通信协议、安全标准等领域的核心文献，为"多智能体物联网中枢系统"的设计与实现提供了理论基础与技术参考。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