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03DA" w14:textId="4B811300" w:rsidR="00DD360D" w:rsidRPr="00121412" w:rsidRDefault="00DD360D" w:rsidP="001127F0">
      <w:pPr>
        <w:pStyle w:val="Title"/>
        <w:rPr>
          <w:lang w:val="nl-BE"/>
        </w:rPr>
      </w:pPr>
      <w:r w:rsidRPr="00121412">
        <w:rPr>
          <w:lang w:val="nl-BE"/>
        </w:rPr>
        <w:t>Environment en werking DQN</w:t>
      </w:r>
    </w:p>
    <w:p w14:paraId="31C2D705" w14:textId="1ABFA380" w:rsidR="00DD360D" w:rsidRPr="00121412" w:rsidRDefault="00DD360D" w:rsidP="00DD360D">
      <w:pPr>
        <w:rPr>
          <w:lang w:val="nl-BE"/>
        </w:rPr>
      </w:pPr>
    </w:p>
    <w:p w14:paraId="44F02052" w14:textId="4B14B3D1" w:rsidR="00DD360D" w:rsidRPr="00121412" w:rsidRDefault="00DD360D" w:rsidP="00DD360D">
      <w:pPr>
        <w:rPr>
          <w:lang w:val="nl-BE"/>
        </w:rPr>
      </w:pPr>
    </w:p>
    <w:p w14:paraId="74434472" w14:textId="165888F3" w:rsidR="00DD360D" w:rsidRPr="007832D4" w:rsidRDefault="001127F0" w:rsidP="001127F0">
      <w:pPr>
        <w:pStyle w:val="Heading1"/>
        <w:rPr>
          <w:lang w:val="nl-BE"/>
        </w:rPr>
      </w:pPr>
      <w:r w:rsidRPr="007832D4">
        <w:rPr>
          <w:lang w:val="nl-BE"/>
        </w:rPr>
        <w:t>Hoofdconcepten</w:t>
      </w:r>
      <w:r w:rsidR="007832D4" w:rsidRPr="007832D4">
        <w:rPr>
          <w:lang w:val="nl-BE"/>
        </w:rPr>
        <w:t xml:space="preserve"> </w:t>
      </w:r>
      <w:r w:rsidR="007832D4" w:rsidRPr="007832D4">
        <w:rPr>
          <w:highlight w:val="yellow"/>
          <w:lang w:val="nl-BE"/>
        </w:rPr>
        <w:t>(TODO wetenschappelijke notatie van letters)</w:t>
      </w:r>
    </w:p>
    <w:p w14:paraId="4F05C3D4" w14:textId="2B367F5F" w:rsidR="001127F0" w:rsidRPr="007832D4" w:rsidRDefault="001127F0" w:rsidP="001127F0">
      <w:pPr>
        <w:rPr>
          <w:lang w:val="nl-BE"/>
        </w:rPr>
      </w:pPr>
    </w:p>
    <w:p w14:paraId="446BA026" w14:textId="364347EE" w:rsidR="001127F0" w:rsidRPr="007832D4" w:rsidRDefault="001127F0" w:rsidP="001127F0">
      <w:pPr>
        <w:pStyle w:val="Heading2"/>
        <w:rPr>
          <w:lang w:val="nl-BE"/>
        </w:rPr>
      </w:pPr>
      <w:r w:rsidRPr="007832D4">
        <w:rPr>
          <w:lang w:val="nl-BE"/>
        </w:rPr>
        <w:t>De agent en de omgeving</w:t>
      </w:r>
    </w:p>
    <w:p w14:paraId="41EAAAAC" w14:textId="2E084799" w:rsidR="001127F0" w:rsidRPr="007832D4" w:rsidRDefault="001127F0" w:rsidP="001127F0">
      <w:pPr>
        <w:rPr>
          <w:lang w:val="nl-BE"/>
        </w:rPr>
      </w:pPr>
    </w:p>
    <w:p w14:paraId="0EB0B8F2" w14:textId="3DDD7940" w:rsidR="001D0C26" w:rsidRDefault="001127F0" w:rsidP="001127F0">
      <w:pPr>
        <w:rPr>
          <w:lang w:val="nl-BE"/>
        </w:rPr>
      </w:pPr>
      <w:r w:rsidRPr="001127F0">
        <w:rPr>
          <w:lang w:val="nl-BE"/>
        </w:rPr>
        <w:t xml:space="preserve">De basisbouwstenen van een </w:t>
      </w:r>
      <w:r>
        <w:rPr>
          <w:lang w:val="nl-BE"/>
        </w:rPr>
        <w:t xml:space="preserve">probleem in </w:t>
      </w:r>
      <w:r w:rsidRPr="001127F0">
        <w:rPr>
          <w:i/>
          <w:iCs/>
          <w:lang w:val="nl-BE"/>
        </w:rPr>
        <w:t>reinforcement learning</w:t>
      </w:r>
      <w:r>
        <w:rPr>
          <w:lang w:val="nl-BE"/>
        </w:rPr>
        <w:t xml:space="preserve"> </w:t>
      </w:r>
      <w:r w:rsidR="009754E6">
        <w:rPr>
          <w:lang w:val="nl-BE"/>
        </w:rPr>
        <w:t xml:space="preserve">(RL) </w:t>
      </w:r>
      <w:r>
        <w:rPr>
          <w:lang w:val="nl-BE"/>
        </w:rPr>
        <w:t xml:space="preserve">bestaan uit de agent en de omgeving. </w:t>
      </w:r>
      <w:r w:rsidR="007832D4">
        <w:rPr>
          <w:lang w:val="nl-BE"/>
        </w:rPr>
        <w:t>De agent is een actor die verschillende keuzes kan maken in een specifieke omgeving. De omgeving bevindt zich in een zekere staat s</w:t>
      </w:r>
      <w:r w:rsidR="007832D4">
        <w:rPr>
          <w:vertAlign w:val="subscript"/>
          <w:lang w:val="nl-BE"/>
        </w:rPr>
        <w:t>t</w:t>
      </w:r>
      <w:r w:rsidR="007832D4">
        <w:rPr>
          <w:lang w:val="nl-BE"/>
        </w:rPr>
        <w:t xml:space="preserve"> op moment t</w:t>
      </w:r>
      <w:r w:rsidR="001D0C26">
        <w:rPr>
          <w:lang w:val="nl-BE"/>
        </w:rPr>
        <w:t xml:space="preserve"> zoals te zien in figuur 1</w:t>
      </w:r>
      <w:r w:rsidR="007832D4">
        <w:rPr>
          <w:lang w:val="nl-BE"/>
        </w:rPr>
        <w:t>. De agent heeft keuze tot verschillende acties a</w:t>
      </w:r>
      <w:r w:rsidR="007832D4">
        <w:rPr>
          <w:vertAlign w:val="subscript"/>
          <w:lang w:val="nl-BE"/>
        </w:rPr>
        <w:t>t</w:t>
      </w:r>
      <w:r w:rsidR="007832D4">
        <w:rPr>
          <w:lang w:val="nl-BE"/>
        </w:rPr>
        <w:t xml:space="preserve"> in de omgeving. Het resultaat van een actie zorgt voor een transitie in staat (s</w:t>
      </w:r>
      <w:r w:rsidR="007832D4">
        <w:rPr>
          <w:vertAlign w:val="subscript"/>
          <w:lang w:val="nl-BE"/>
        </w:rPr>
        <w:t>t+1</w:t>
      </w:r>
      <w:r w:rsidR="007832D4">
        <w:rPr>
          <w:lang w:val="nl-BE"/>
        </w:rPr>
        <w:t xml:space="preserve">) op een volgend tijdstip. Na de uitvoering van een welbepaalde actie zendt de omgeving een signaal terug in de vorm van een beloning r. </w:t>
      </w:r>
    </w:p>
    <w:p w14:paraId="6F19CBF4" w14:textId="6AACC0FD" w:rsidR="001D0C26" w:rsidRDefault="001D0C26" w:rsidP="001127F0">
      <w:pPr>
        <w:rPr>
          <w:lang w:val="nl-BE"/>
        </w:rPr>
      </w:pPr>
      <w:r w:rsidRPr="001D0C26">
        <w:rPr>
          <w:noProof/>
          <w:lang w:val="nl-BE"/>
        </w:rPr>
        <w:drawing>
          <wp:anchor distT="0" distB="0" distL="114300" distR="114300" simplePos="0" relativeHeight="251658240" behindDoc="0" locked="0" layoutInCell="1" allowOverlap="1" wp14:anchorId="3DE11082" wp14:editId="6B4D4C0C">
            <wp:simplePos x="0" y="0"/>
            <wp:positionH relativeFrom="margin">
              <wp:align>right</wp:align>
            </wp:positionH>
            <wp:positionV relativeFrom="paragraph">
              <wp:posOffset>1191260</wp:posOffset>
            </wp:positionV>
            <wp:extent cx="5731510" cy="1766570"/>
            <wp:effectExtent l="0" t="0" r="2540" b="5080"/>
            <wp:wrapThrough wrapText="bothSides">
              <wp:wrapPolygon edited="0">
                <wp:start x="0" y="0"/>
                <wp:lineTo x="0" y="21429"/>
                <wp:lineTo x="21538" y="21429"/>
                <wp:lineTo x="2153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76657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539FD0DB" wp14:editId="140E4A79">
                <wp:simplePos x="0" y="0"/>
                <wp:positionH relativeFrom="column">
                  <wp:posOffset>-104775</wp:posOffset>
                </wp:positionH>
                <wp:positionV relativeFrom="paragraph">
                  <wp:posOffset>3105785</wp:posOffset>
                </wp:positionV>
                <wp:extent cx="573151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DF02DF2" w14:textId="09D27C77" w:rsidR="001D0C26" w:rsidRPr="00B65F53" w:rsidRDefault="001D0C26" w:rsidP="001D0C26">
                            <w:pPr>
                              <w:pStyle w:val="Caption"/>
                              <w:rPr>
                                <w:lang w:val="nl-BE"/>
                              </w:rPr>
                            </w:pPr>
                            <w:r>
                              <w:t xml:space="preserve">Figuur </w:t>
                            </w:r>
                            <w:fldSimple w:instr=" SEQ Figuur \* ARABIC ">
                              <w:r w:rsidR="00BE6D1D">
                                <w:rPr>
                                  <w:noProof/>
                                </w:rPr>
                                <w:t>1</w:t>
                              </w:r>
                            </w:fldSimple>
                            <w:r>
                              <w:t>: Agent en omgeving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9FD0DB" id="_x0000_t202" coordsize="21600,21600" o:spt="202" path="m,l,21600r21600,l21600,xe">
                <v:stroke joinstyle="miter"/>
                <v:path gradientshapeok="t" o:connecttype="rect"/>
              </v:shapetype>
              <v:shape id="Text Box 2" o:spid="_x0000_s1026" type="#_x0000_t202" style="position:absolute;margin-left:-8.25pt;margin-top:244.5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" stroked="f">
                <v:textbox style="mso-fit-shape-to-text:t" inset="0,0,0,0">
                  <w:txbxContent>
                    <w:p w14:paraId="0DF02DF2" w14:textId="09D27C77" w:rsidR="001D0C26" w:rsidRPr="00B65F53" w:rsidRDefault="001D0C26" w:rsidP="001D0C26">
                      <w:pPr>
                        <w:pStyle w:val="Caption"/>
                        <w:rPr>
                          <w:lang w:val="nl-BE"/>
                        </w:rPr>
                      </w:pPr>
                      <w:r>
                        <w:t xml:space="preserve">Figuur </w:t>
                      </w:r>
                      <w:fldSimple w:instr=" SEQ Figuur \* ARABIC ">
                        <w:r w:rsidR="00BE6D1D">
                          <w:rPr>
                            <w:noProof/>
                          </w:rPr>
                          <w:t>1</w:t>
                        </w:r>
                      </w:fldSimple>
                      <w:r>
                        <w:t>: Agent en omgeving</w:t>
                      </w:r>
                    </w:p>
                  </w:txbxContent>
                </v:textbox>
                <w10:wrap type="through"/>
              </v:shape>
            </w:pict>
          </mc:Fallback>
        </mc:AlternateContent>
      </w:r>
      <w:r w:rsidR="00A15842">
        <w:rPr>
          <w:lang w:val="nl-BE"/>
        </w:rPr>
        <w:t xml:space="preserve">Het uiteindelijke doel is dat de agent een sequentie van acties leert dat resulteert in de maximale beloning. Dit wordt gedaan aan de hand van de beleidsfunctie </w:t>
      </w:r>
      <w:r w:rsidR="00A15842">
        <w:rPr>
          <w:rFonts w:cstheme="minorHAnsi"/>
          <w:lang w:val="nl-BE"/>
        </w:rPr>
        <w:t>π</w:t>
      </w:r>
      <w:r w:rsidR="00A15842">
        <w:rPr>
          <w:lang w:val="nl-BE"/>
        </w:rPr>
        <w:t xml:space="preserve">. Deze functie geeft op basis van elke staat de best mogelijke actie terug voor die staat. Door verschillende acties uit te proberen, ondervindt de agent verschillende beloningen of straffen (negatieve beloningen). Door herhaaldelijk te interageren met de omgeving leert de agent wat te doen in welke situatie. </w:t>
      </w:r>
    </w:p>
    <w:p w14:paraId="0EAF87C9" w14:textId="06F9A867" w:rsidR="001127F0" w:rsidRPr="00121412" w:rsidRDefault="001D0C26" w:rsidP="001127F0">
      <w:pPr>
        <w:rPr>
          <w:lang w:val="nl-BE"/>
        </w:rPr>
      </w:pPr>
      <w:r>
        <w:rPr>
          <w:lang w:val="nl-BE"/>
        </w:rPr>
        <w:t>In het geval van zelfrijdende auto’s kan de agent worden voorgesteld als de actor, de omgeving als de openbare weg</w:t>
      </w:r>
      <w:r w:rsidR="0067567A">
        <w:rPr>
          <w:lang w:val="nl-BE"/>
        </w:rPr>
        <w:t>, de staten verschillende verkeersituaties</w:t>
      </w:r>
      <w:r>
        <w:rPr>
          <w:lang w:val="nl-BE"/>
        </w:rPr>
        <w:t xml:space="preserve"> en </w:t>
      </w:r>
      <w:r w:rsidR="0067567A">
        <w:rPr>
          <w:lang w:val="nl-BE"/>
        </w:rPr>
        <w:t xml:space="preserve">de </w:t>
      </w:r>
      <w:r>
        <w:rPr>
          <w:lang w:val="nl-BE"/>
        </w:rPr>
        <w:t>acties in de vorm van</w:t>
      </w:r>
      <w:r w:rsidR="0067567A">
        <w:rPr>
          <w:lang w:val="nl-BE"/>
        </w:rPr>
        <w:t xml:space="preserve"> </w:t>
      </w:r>
      <w:r w:rsidRPr="001D0C26">
        <w:rPr>
          <w:lang w:val="nl-BE"/>
        </w:rPr>
        <w:t>manoeuvre</w:t>
      </w:r>
      <w:r>
        <w:rPr>
          <w:lang w:val="nl-BE"/>
        </w:rPr>
        <w:t xml:space="preserve">s dat de auto kan uithalen. Wanneer het doel van de auto is om punt B te bereiken van punt A waarbij </w:t>
      </w:r>
      <w:r w:rsidR="0067567A">
        <w:rPr>
          <w:lang w:val="nl-BE"/>
        </w:rPr>
        <w:t>de auto</w:t>
      </w:r>
      <w:r>
        <w:rPr>
          <w:lang w:val="nl-BE"/>
        </w:rPr>
        <w:t xml:space="preserve"> zich aan de verkeersregels moet houden</w:t>
      </w:r>
      <w:r w:rsidR="0067567A">
        <w:rPr>
          <w:lang w:val="nl-BE"/>
        </w:rPr>
        <w:t>, zal de auto een negatieve beloning ontvangen wanneer het een verkeersovertreding maakt.</w:t>
      </w:r>
    </w:p>
    <w:p w14:paraId="32BE1ADC" w14:textId="4219408A" w:rsidR="0093346D" w:rsidRPr="00121412" w:rsidRDefault="0093346D" w:rsidP="001127F0">
      <w:pPr>
        <w:rPr>
          <w:lang w:val="nl-BE"/>
        </w:rPr>
      </w:pPr>
    </w:p>
    <w:p w14:paraId="5DCDC712" w14:textId="3A5AEEAE" w:rsidR="0093346D" w:rsidRPr="00121412" w:rsidRDefault="0093346D" w:rsidP="001127F0">
      <w:pPr>
        <w:rPr>
          <w:lang w:val="nl-BE"/>
        </w:rPr>
      </w:pPr>
    </w:p>
    <w:p w14:paraId="4D836DB0" w14:textId="4613E908" w:rsidR="0093346D" w:rsidRPr="00121412" w:rsidRDefault="0093346D" w:rsidP="001127F0">
      <w:pPr>
        <w:rPr>
          <w:lang w:val="nl-BE"/>
        </w:rPr>
      </w:pPr>
    </w:p>
    <w:p w14:paraId="04DFA78F" w14:textId="132BCFA6" w:rsidR="0093346D" w:rsidRPr="00121412" w:rsidRDefault="0093346D" w:rsidP="001127F0">
      <w:pPr>
        <w:rPr>
          <w:lang w:val="nl-BE"/>
        </w:rPr>
      </w:pPr>
    </w:p>
    <w:p w14:paraId="7F7A3B8D" w14:textId="70637EE1" w:rsidR="0093346D" w:rsidRPr="007832D4" w:rsidRDefault="0093346D" w:rsidP="0093346D">
      <w:pPr>
        <w:pStyle w:val="Heading2"/>
        <w:rPr>
          <w:lang w:val="nl-BE"/>
        </w:rPr>
      </w:pPr>
    </w:p>
    <w:p w14:paraId="12C9DDB6" w14:textId="5C5D6E7F" w:rsidR="0093346D" w:rsidRPr="00121412" w:rsidRDefault="0093346D" w:rsidP="0093346D">
      <w:pPr>
        <w:pStyle w:val="Heading2"/>
        <w:rPr>
          <w:lang w:val="nl-BE"/>
        </w:rPr>
      </w:pPr>
      <w:r w:rsidRPr="00121412">
        <w:rPr>
          <w:lang w:val="nl-BE"/>
        </w:rPr>
        <w:t>Markov-beslissingsproces</w:t>
      </w:r>
    </w:p>
    <w:p w14:paraId="0764DF53" w14:textId="43D816D1" w:rsidR="00392104" w:rsidRPr="00121412" w:rsidRDefault="00392104" w:rsidP="00392104">
      <w:pPr>
        <w:rPr>
          <w:lang w:val="nl-BE"/>
        </w:rPr>
      </w:pPr>
    </w:p>
    <w:p w14:paraId="2390232D" w14:textId="205EBD16" w:rsidR="009754E6" w:rsidRPr="00392104" w:rsidRDefault="00DD594D" w:rsidP="001127F0">
      <w:pPr>
        <w:rPr>
          <w:lang w:val="nl-BE"/>
        </w:rPr>
      </w:pPr>
      <w:r>
        <w:rPr>
          <w:lang w:val="nl-BE"/>
        </w:rPr>
        <w:t xml:space="preserve">Een </w:t>
      </w:r>
      <w:r w:rsidR="00392104" w:rsidRPr="00392104">
        <w:rPr>
          <w:lang w:val="nl-BE"/>
        </w:rPr>
        <w:t>Markov-beslissingsproces (MDP), vernoemt n</w:t>
      </w:r>
      <w:r w:rsidR="00392104">
        <w:rPr>
          <w:lang w:val="nl-BE"/>
        </w:rPr>
        <w:t xml:space="preserve">aar de Russisch wiskundige Andrey Markov (1856-1922) </w:t>
      </w:r>
      <w:r>
        <w:rPr>
          <w:lang w:val="nl-BE"/>
        </w:rPr>
        <w:t xml:space="preserve">biedt een wiskundige omkadering </w:t>
      </w:r>
      <w:r w:rsidR="009754E6">
        <w:rPr>
          <w:lang w:val="nl-BE"/>
        </w:rPr>
        <w:t xml:space="preserve">om besluitvormingen voor te stellen die deels stochastisch en deels onder de controle van een besluitvormer vallen. MDP wordt gebruikt in RL om sequentiële beslissingsproblemen te modelleren. </w:t>
      </w:r>
      <w:r w:rsidR="00830935">
        <w:rPr>
          <w:lang w:val="nl-BE"/>
        </w:rPr>
        <w:t>O</w:t>
      </w:r>
      <w:r w:rsidR="009754E6">
        <w:rPr>
          <w:lang w:val="nl-BE"/>
        </w:rPr>
        <w:t>ptimalisatieproblemen</w:t>
      </w:r>
      <w:r w:rsidR="00830935">
        <w:rPr>
          <w:lang w:val="nl-BE"/>
        </w:rPr>
        <w:t xml:space="preserve"> die oplosbaar zijn met dynamisch programmeren (link dynamisch programmeren) kunnen worden geschetst aan de hand van MDP’s.</w:t>
      </w:r>
    </w:p>
    <w:p w14:paraId="7A8D28FA" w14:textId="48A49FCC" w:rsidR="001D0C26" w:rsidRDefault="00830935" w:rsidP="001127F0">
      <w:pPr>
        <w:rPr>
          <w:lang w:val="nl-BE"/>
        </w:rPr>
      </w:pPr>
      <w:r>
        <w:rPr>
          <w:noProof/>
        </w:rPr>
        <mc:AlternateContent>
          <mc:Choice Requires="wps">
            <w:drawing>
              <wp:anchor distT="0" distB="0" distL="114300" distR="114300" simplePos="0" relativeHeight="251663360" behindDoc="0" locked="0" layoutInCell="1" allowOverlap="1" wp14:anchorId="27C80EA7" wp14:editId="3B614B2F">
                <wp:simplePos x="0" y="0"/>
                <wp:positionH relativeFrom="column">
                  <wp:posOffset>594995</wp:posOffset>
                </wp:positionH>
                <wp:positionV relativeFrom="paragraph">
                  <wp:posOffset>3509010</wp:posOffset>
                </wp:positionV>
                <wp:extent cx="411289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112895" cy="635"/>
                        </a:xfrm>
                        <a:prstGeom prst="rect">
                          <a:avLst/>
                        </a:prstGeom>
                        <a:solidFill>
                          <a:prstClr val="white"/>
                        </a:solidFill>
                        <a:ln>
                          <a:noFill/>
                        </a:ln>
                      </wps:spPr>
                      <wps:txbx>
                        <w:txbxContent>
                          <w:p w14:paraId="64999F93" w14:textId="73796897" w:rsidR="00BD23A5" w:rsidRPr="00BD23A5" w:rsidRDefault="00830935" w:rsidP="00BD23A5">
                            <w:pPr>
                              <w:pStyle w:val="Caption"/>
                              <w:rPr>
                                <w:lang w:val="nl-BE"/>
                              </w:rPr>
                            </w:pPr>
                            <w:r w:rsidRPr="00830935">
                              <w:rPr>
                                <w:lang w:val="nl-BE"/>
                              </w:rPr>
                              <w:t xml:space="preserve">Figuur </w:t>
                            </w:r>
                            <w:r>
                              <w:fldChar w:fldCharType="begin"/>
                            </w:r>
                            <w:r w:rsidRPr="00830935">
                              <w:rPr>
                                <w:lang w:val="nl-BE"/>
                              </w:rPr>
                              <w:instrText xml:space="preserve"> SEQ Figuur \* ARABIC </w:instrText>
                            </w:r>
                            <w:r>
                              <w:fldChar w:fldCharType="separate"/>
                            </w:r>
                            <w:r w:rsidR="00BE6D1D">
                              <w:rPr>
                                <w:noProof/>
                                <w:lang w:val="nl-BE"/>
                              </w:rPr>
                              <w:t>2</w:t>
                            </w:r>
                            <w:r>
                              <w:fldChar w:fldCharType="end"/>
                            </w:r>
                            <w:r w:rsidRPr="00830935">
                              <w:rPr>
                                <w:lang w:val="nl-BE"/>
                              </w:rPr>
                              <w:t>: Voorbeeld van een eenvoudige MDP met drie toestanden</w:t>
                            </w:r>
                            <w:r>
                              <w:rPr>
                                <w:lang w:val="nl-BE"/>
                              </w:rPr>
                              <w:t xml:space="preserve"> </w:t>
                            </w:r>
                            <w:r w:rsidRPr="00830935">
                              <w:rPr>
                                <w:lang w:val="nl-BE"/>
                              </w:rPr>
                              <w:t>(groene cirkels) en twee acties (oranje cirkels), met twee</w:t>
                            </w:r>
                            <w:r>
                              <w:rPr>
                                <w:lang w:val="nl-BE"/>
                              </w:rPr>
                              <w:t xml:space="preserve"> </w:t>
                            </w:r>
                            <w:r w:rsidRPr="00830935">
                              <w:rPr>
                                <w:lang w:val="nl-BE"/>
                              </w:rPr>
                              <w:t>beloningen (oranje pijlen).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C80EA7" id="Text Box 4" o:spid="_x0000_s1027" type="#_x0000_t202" style="position:absolute;margin-left:46.85pt;margin-top:276.3pt;width:32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orkGQIAAD8EAAAOAAAAZHJzL2Uyb0RvYy54bWysU8Fu2zAMvQ/YPwi6L06yte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en2Wx+8/m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" stroked="f">
                <v:textbox style="mso-fit-shape-to-text:t" inset="0,0,0,0">
                  <w:txbxContent>
                    <w:p w14:paraId="64999F93" w14:textId="73796897" w:rsidR="00BD23A5" w:rsidRPr="00BD23A5" w:rsidRDefault="00830935" w:rsidP="00BD23A5">
                      <w:pPr>
                        <w:pStyle w:val="Caption"/>
                        <w:rPr>
                          <w:lang w:val="nl-BE"/>
                        </w:rPr>
                      </w:pPr>
                      <w:r w:rsidRPr="00830935">
                        <w:rPr>
                          <w:lang w:val="nl-BE"/>
                        </w:rPr>
                        <w:t xml:space="preserve">Figuur </w:t>
                      </w:r>
                      <w:r>
                        <w:fldChar w:fldCharType="begin"/>
                      </w:r>
                      <w:r w:rsidRPr="00830935">
                        <w:rPr>
                          <w:lang w:val="nl-BE"/>
                        </w:rPr>
                        <w:instrText xml:space="preserve"> SEQ Figuur \* ARABIC </w:instrText>
                      </w:r>
                      <w:r>
                        <w:fldChar w:fldCharType="separate"/>
                      </w:r>
                      <w:r w:rsidR="00BE6D1D">
                        <w:rPr>
                          <w:noProof/>
                          <w:lang w:val="nl-BE"/>
                        </w:rPr>
                        <w:t>2</w:t>
                      </w:r>
                      <w:r>
                        <w:fldChar w:fldCharType="end"/>
                      </w:r>
                      <w:r w:rsidRPr="00830935">
                        <w:rPr>
                          <w:lang w:val="nl-BE"/>
                        </w:rPr>
                        <w:t>: Voorbeeld van een eenvoudige MDP met drie toestanden</w:t>
                      </w:r>
                      <w:r>
                        <w:rPr>
                          <w:lang w:val="nl-BE"/>
                        </w:rPr>
                        <w:t xml:space="preserve"> </w:t>
                      </w:r>
                      <w:r w:rsidRPr="00830935">
                        <w:rPr>
                          <w:lang w:val="nl-BE"/>
                        </w:rPr>
                        <w:t>(groene cirkels) en twee acties (oranje cirkels), met twee</w:t>
                      </w:r>
                      <w:r>
                        <w:rPr>
                          <w:lang w:val="nl-BE"/>
                        </w:rPr>
                        <w:t xml:space="preserve"> </w:t>
                      </w:r>
                      <w:r w:rsidRPr="00830935">
                        <w:rPr>
                          <w:lang w:val="nl-BE"/>
                        </w:rPr>
                        <w:t>beloningen (oranje pijlen).</w:t>
                      </w:r>
                    </w:p>
                  </w:txbxContent>
                </v:textbox>
                <w10:wrap type="through"/>
              </v:shape>
            </w:pict>
          </mc:Fallback>
        </mc:AlternateContent>
      </w:r>
      <w:r>
        <w:rPr>
          <w:noProof/>
          <w:lang w:val="nl-BE"/>
        </w:rPr>
        <w:drawing>
          <wp:anchor distT="0" distB="0" distL="114300" distR="114300" simplePos="0" relativeHeight="251661312" behindDoc="0" locked="0" layoutInCell="1" allowOverlap="1" wp14:anchorId="3230B7E1" wp14:editId="6CD93B2D">
            <wp:simplePos x="0" y="0"/>
            <wp:positionH relativeFrom="column">
              <wp:posOffset>595313</wp:posOffset>
            </wp:positionH>
            <wp:positionV relativeFrom="paragraph">
              <wp:posOffset>446723</wp:posOffset>
            </wp:positionV>
            <wp:extent cx="4112895" cy="3290570"/>
            <wp:effectExtent l="0" t="0" r="0" b="0"/>
            <wp:wrapThrough wrapText="bothSides">
              <wp:wrapPolygon edited="0">
                <wp:start x="11505" y="750"/>
                <wp:lineTo x="5403" y="3001"/>
                <wp:lineTo x="3802" y="3876"/>
                <wp:lineTo x="2701" y="4752"/>
                <wp:lineTo x="2301" y="6878"/>
                <wp:lineTo x="2501" y="9003"/>
                <wp:lineTo x="2901" y="11004"/>
                <wp:lineTo x="3502" y="13005"/>
                <wp:lineTo x="3702" y="15006"/>
                <wp:lineTo x="2501" y="16631"/>
                <wp:lineTo x="1301" y="17382"/>
                <wp:lineTo x="1501" y="18007"/>
                <wp:lineTo x="9304" y="19007"/>
                <wp:lineTo x="10405" y="19382"/>
                <wp:lineTo x="13906" y="19382"/>
                <wp:lineTo x="15807" y="19007"/>
                <wp:lineTo x="16908" y="17882"/>
                <wp:lineTo x="16708" y="17007"/>
                <wp:lineTo x="17808" y="17007"/>
                <wp:lineTo x="17808" y="16381"/>
                <wp:lineTo x="16608" y="15006"/>
                <wp:lineTo x="19109" y="13755"/>
                <wp:lineTo x="19309" y="13005"/>
                <wp:lineTo x="18308" y="13005"/>
                <wp:lineTo x="19109" y="11004"/>
                <wp:lineTo x="19609" y="9003"/>
                <wp:lineTo x="19509" y="7378"/>
                <wp:lineTo x="19109" y="5252"/>
                <wp:lineTo x="19109" y="4502"/>
                <wp:lineTo x="18208" y="3376"/>
                <wp:lineTo x="17508" y="2876"/>
                <wp:lineTo x="15707" y="2126"/>
                <wp:lineTo x="12106" y="750"/>
                <wp:lineTo x="11505" y="750"/>
              </wp:wrapPolygon>
            </wp:wrapThrough>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2895" cy="3290570"/>
                    </a:xfrm>
                    <a:prstGeom prst="rect">
                      <a:avLst/>
                    </a:prstGeom>
                  </pic:spPr>
                </pic:pic>
              </a:graphicData>
            </a:graphic>
          </wp:anchor>
        </w:drawing>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p>
    <w:p w14:paraId="6E931F83" w14:textId="2B016EA9" w:rsidR="00BD23A5" w:rsidRDefault="00BD23A5" w:rsidP="001127F0">
      <w:pPr>
        <w:rPr>
          <w:lang w:val="nl-BE"/>
        </w:rPr>
      </w:pPr>
      <w:r>
        <w:rPr>
          <w:lang w:val="nl-BE"/>
        </w:rPr>
        <w:t>MDP’s beschikken over de Markoveigenschap</w:t>
      </w:r>
      <w:r w:rsidR="007B32EA">
        <w:rPr>
          <w:lang w:val="nl-BE"/>
        </w:rPr>
        <w:t xml:space="preserve">, </w:t>
      </w:r>
      <w:r>
        <w:rPr>
          <w:lang w:val="nl-BE"/>
        </w:rPr>
        <w:t>die geldt als volgt:</w:t>
      </w:r>
      <w:r w:rsidR="00F044AB">
        <w:rPr>
          <w:lang w:val="nl-BE"/>
        </w:rPr>
        <w:t xml:space="preserve"> de volgende staat hangt enkel af van de huidige staat en de beschikbare actie en niet van historisch geheugen van voorgaande staten of van informatie van ergens anders.</w:t>
      </w:r>
      <w:r w:rsidR="00810687">
        <w:rPr>
          <w:lang w:val="nl-BE"/>
        </w:rPr>
        <w:t xml:space="preserve"> </w:t>
      </w:r>
      <w:r w:rsidR="00810687" w:rsidRPr="00057233">
        <w:rPr>
          <w:highlight w:val="yellow"/>
          <w:lang w:val="nl-BE"/>
        </w:rPr>
        <w:t>(bronvermelding)</w:t>
      </w:r>
      <w:r w:rsidR="00057233">
        <w:rPr>
          <w:lang w:val="nl-BE"/>
        </w:rPr>
        <w:t xml:space="preserve"> </w:t>
      </w:r>
      <w:r w:rsidR="00174735">
        <w:rPr>
          <w:lang w:val="nl-BE"/>
        </w:rPr>
        <w:t xml:space="preserve">Dit is cruciaal in RL-problemen omdat dit het beredeneren van toekomstige staten mogelijk maakt </w:t>
      </w:r>
      <w:r w:rsidR="008539FB">
        <w:rPr>
          <w:lang w:val="nl-BE"/>
        </w:rPr>
        <w:t>met enkel de informatie van de huidige staat.</w:t>
      </w:r>
    </w:p>
    <w:p w14:paraId="1BDA52E2" w14:textId="70FF03C3" w:rsidR="007B32EA" w:rsidRDefault="007B32EA" w:rsidP="001127F0">
      <w:pPr>
        <w:rPr>
          <w:lang w:val="nl-BE"/>
        </w:rPr>
      </w:pPr>
    </w:p>
    <w:p w14:paraId="02403CCA" w14:textId="0B7929DE" w:rsidR="007B32EA" w:rsidRDefault="007B32EA" w:rsidP="001127F0">
      <w:pPr>
        <w:rPr>
          <w:lang w:val="nl-BE"/>
        </w:rPr>
      </w:pPr>
      <w:r>
        <w:rPr>
          <w:lang w:val="nl-BE"/>
        </w:rPr>
        <w:t xml:space="preserve">Formeel wordt een MDP in RL voorgesteld door middel van de </w:t>
      </w:r>
      <w:r w:rsidRPr="007B32EA">
        <w:rPr>
          <w:i/>
          <w:iCs/>
          <w:lang w:val="nl-BE"/>
        </w:rPr>
        <w:t>5-tuple</w:t>
      </w:r>
      <w:r w:rsidR="006244CC">
        <w:rPr>
          <w:i/>
          <w:iCs/>
          <w:lang w:val="nl-BE"/>
        </w:rPr>
        <w:t xml:space="preserve"> (S, A, T</w:t>
      </w:r>
      <w:r w:rsidR="006244CC">
        <w:rPr>
          <w:vertAlign w:val="subscript"/>
          <w:lang w:val="nl-BE"/>
        </w:rPr>
        <w:t>a</w:t>
      </w:r>
      <w:r w:rsidR="0096149C">
        <w:rPr>
          <w:lang w:val="nl-BE"/>
        </w:rPr>
        <w:t>, R</w:t>
      </w:r>
      <w:r w:rsidR="0096149C">
        <w:rPr>
          <w:vertAlign w:val="subscript"/>
          <w:lang w:val="nl-BE"/>
        </w:rPr>
        <w:t>a</w:t>
      </w:r>
      <w:r w:rsidR="005D7722">
        <w:rPr>
          <w:lang w:val="nl-BE"/>
        </w:rPr>
        <w:t xml:space="preserve">, </w:t>
      </w:r>
      <w:r w:rsidR="005D7722">
        <w:rPr>
          <w:rFonts w:cstheme="minorHAnsi"/>
          <w:lang w:val="nl-BE"/>
        </w:rPr>
        <w:t>ϒ</w:t>
      </w:r>
      <w:r w:rsidR="005D7722">
        <w:rPr>
          <w:lang w:val="nl-BE"/>
        </w:rPr>
        <w:t>)</w:t>
      </w:r>
      <w:r w:rsidR="00CE48FE">
        <w:rPr>
          <w:lang w:val="nl-BE"/>
        </w:rPr>
        <w:t>:</w:t>
      </w:r>
    </w:p>
    <w:p w14:paraId="4247E059" w14:textId="5C38F8EC" w:rsidR="003840EA" w:rsidRDefault="003840EA" w:rsidP="003840EA">
      <w:pPr>
        <w:pStyle w:val="ListParagraph"/>
        <w:numPr>
          <w:ilvl w:val="0"/>
          <w:numId w:val="2"/>
        </w:numPr>
        <w:rPr>
          <w:lang w:val="nl-BE"/>
        </w:rPr>
      </w:pPr>
      <w:r>
        <w:rPr>
          <w:lang w:val="nl-BE"/>
        </w:rPr>
        <w:t>S is een eindige verzameling van toegelaten staten van de omgeving</w:t>
      </w:r>
    </w:p>
    <w:p w14:paraId="10B268C1" w14:textId="6B894B3A" w:rsidR="003840EA" w:rsidRDefault="003840EA" w:rsidP="003840EA">
      <w:pPr>
        <w:pStyle w:val="ListParagraph"/>
        <w:numPr>
          <w:ilvl w:val="0"/>
          <w:numId w:val="2"/>
        </w:numPr>
        <w:rPr>
          <w:lang w:val="nl-BE"/>
        </w:rPr>
      </w:pPr>
      <w:r>
        <w:rPr>
          <w:lang w:val="nl-BE"/>
        </w:rPr>
        <w:t>A is een eindige verzameling van acties</w:t>
      </w:r>
    </w:p>
    <w:p w14:paraId="0D17D740" w14:textId="5AF3D5F0" w:rsidR="003840EA" w:rsidRDefault="003840EA" w:rsidP="003840EA">
      <w:pPr>
        <w:pStyle w:val="ListParagraph"/>
        <w:numPr>
          <w:ilvl w:val="0"/>
          <w:numId w:val="2"/>
        </w:numPr>
        <w:rPr>
          <w:lang w:val="nl-BE"/>
        </w:rPr>
      </w:pPr>
      <w:r>
        <w:rPr>
          <w:lang w:val="nl-BE"/>
        </w:rPr>
        <w:t>T</w:t>
      </w:r>
      <w:r>
        <w:rPr>
          <w:vertAlign w:val="subscript"/>
          <w:lang w:val="nl-BE"/>
        </w:rPr>
        <w:t>a</w:t>
      </w:r>
      <w:r w:rsidR="00244DBA">
        <w:rPr>
          <w:lang w:val="nl-BE"/>
        </w:rPr>
        <w:t xml:space="preserve"> is de kans dat actie a in staat s</w:t>
      </w:r>
      <w:r w:rsidR="00F86E6D">
        <w:rPr>
          <w:lang w:val="nl-BE"/>
        </w:rPr>
        <w:t xml:space="preserve"> op tijdstip t zal overgaan in de staat s’ op tijdstip t+1</w:t>
      </w:r>
    </w:p>
    <w:p w14:paraId="5763388B" w14:textId="0D60DDCF" w:rsidR="00DF28C5" w:rsidRDefault="00DF28C5" w:rsidP="003840EA">
      <w:pPr>
        <w:pStyle w:val="ListParagraph"/>
        <w:numPr>
          <w:ilvl w:val="0"/>
          <w:numId w:val="2"/>
        </w:numPr>
        <w:rPr>
          <w:lang w:val="nl-BE"/>
        </w:rPr>
      </w:pPr>
      <w:r>
        <w:rPr>
          <w:lang w:val="nl-BE"/>
        </w:rPr>
        <w:t>R</w:t>
      </w:r>
      <w:r>
        <w:rPr>
          <w:vertAlign w:val="subscript"/>
          <w:lang w:val="nl-BE"/>
        </w:rPr>
        <w:t>a</w:t>
      </w:r>
      <w:r w:rsidR="00AF4B93">
        <w:rPr>
          <w:lang w:val="nl-BE"/>
        </w:rPr>
        <w:t xml:space="preserve"> is de beloning nadat een actie a zorgt voor de overgang van staat s naar staat s’</w:t>
      </w:r>
    </w:p>
    <w:p w14:paraId="582A0CEA" w14:textId="51475CB4" w:rsidR="00B41659" w:rsidRPr="003840EA" w:rsidRDefault="00B41659" w:rsidP="003840EA">
      <w:pPr>
        <w:pStyle w:val="ListParagraph"/>
        <w:numPr>
          <w:ilvl w:val="0"/>
          <w:numId w:val="2"/>
        </w:numPr>
        <w:rPr>
          <w:lang w:val="nl-BE"/>
        </w:rPr>
      </w:pPr>
      <w:r>
        <w:rPr>
          <w:rFonts w:cstheme="minorHAnsi"/>
          <w:lang w:val="nl-BE"/>
        </w:rPr>
        <w:t>ϒ is de verminderingsfactor die het verschil in belang van huidige en toekomstige beloningen voorstelt</w:t>
      </w:r>
    </w:p>
    <w:p w14:paraId="79E7F322" w14:textId="61E3A6AD" w:rsidR="005D337C" w:rsidRDefault="00121412" w:rsidP="001127F0">
      <w:pPr>
        <w:rPr>
          <w:lang w:val="nl-BE"/>
        </w:rPr>
      </w:pPr>
      <w:r w:rsidRPr="00121412">
        <w:rPr>
          <w:highlight w:val="yellow"/>
          <w:lang w:val="nl-BE"/>
        </w:rPr>
        <w:t>Extra Uitleg gamma zoals in theorieboek</w:t>
      </w:r>
    </w:p>
    <w:p w14:paraId="7F638175" w14:textId="77777777" w:rsidR="0081151D" w:rsidRDefault="005D337C" w:rsidP="001127F0">
      <w:pPr>
        <w:rPr>
          <w:rFonts w:cstheme="minorHAnsi"/>
          <w:lang w:val="nl-BE"/>
        </w:rPr>
      </w:pPr>
      <w:r>
        <w:rPr>
          <w:lang w:val="nl-BE"/>
        </w:rPr>
        <w:lastRenderedPageBreak/>
        <w:t xml:space="preserve">De verminderingsfactor </w:t>
      </w:r>
      <w:r>
        <w:rPr>
          <w:rFonts w:cstheme="minorHAnsi"/>
          <w:lang w:val="nl-BE"/>
        </w:rPr>
        <w:t>ϒ</w:t>
      </w:r>
      <w:r>
        <w:rPr>
          <w:rFonts w:cstheme="minorHAnsi"/>
          <w:lang w:val="nl-BE"/>
        </w:rPr>
        <w:t xml:space="preserve"> geeft weer hoeveel belang er moet gehecht worden aan beloningen in de toekomst ten opzichte van beloningen in het huidig moment. Wanneer de opdracht continu is en voor een lang tot oneindig aantal seconden moet lopen, wordt de </w:t>
      </w:r>
      <w:r>
        <w:rPr>
          <w:lang w:val="nl-BE"/>
        </w:rPr>
        <w:t xml:space="preserve">verminderingsfactor </w:t>
      </w:r>
      <w:r>
        <w:rPr>
          <w:rFonts w:cstheme="minorHAnsi"/>
          <w:lang w:val="nl-BE"/>
        </w:rPr>
        <w:t>ϒ</w:t>
      </w:r>
      <w:r>
        <w:rPr>
          <w:rFonts w:cstheme="minorHAnsi"/>
          <w:lang w:val="nl-BE"/>
        </w:rPr>
        <w:t xml:space="preserve"> kleiner dan 1 gezet. Bij een spel waarbij een voorwerp moet gebalanceerd worden op een kar of een paal zal de lagere waarde van </w:t>
      </w:r>
      <w:r>
        <w:rPr>
          <w:rFonts w:cstheme="minorHAnsi"/>
          <w:lang w:val="nl-BE"/>
        </w:rPr>
        <w:t>ϒ</w:t>
      </w:r>
      <w:r>
        <w:rPr>
          <w:rFonts w:cstheme="minorHAnsi"/>
          <w:lang w:val="nl-BE"/>
        </w:rPr>
        <w:t xml:space="preserve"> ervoor zorgen dat de beloningen in de tegenwoordige tijd harder doorwegen.</w:t>
      </w:r>
      <w:r w:rsidR="003D6A3E">
        <w:rPr>
          <w:rFonts w:cstheme="minorHAnsi"/>
          <w:lang w:val="nl-BE"/>
        </w:rPr>
        <w:t xml:space="preserve"> </w:t>
      </w:r>
    </w:p>
    <w:p w14:paraId="757E31FB" w14:textId="2BB5FACE" w:rsidR="005D337C" w:rsidRDefault="003D6A3E" w:rsidP="001127F0">
      <w:pPr>
        <w:rPr>
          <w:lang w:val="nl-BE"/>
        </w:rPr>
      </w:pPr>
      <w:r>
        <w:rPr>
          <w:rFonts w:cstheme="minorHAnsi"/>
          <w:lang w:val="nl-BE"/>
        </w:rPr>
        <w:t xml:space="preserve">Bij episodische taken zoals </w:t>
      </w:r>
      <w:r w:rsidR="00BE6D1D">
        <w:rPr>
          <w:rFonts w:cstheme="minorHAnsi"/>
          <w:lang w:val="nl-BE"/>
        </w:rPr>
        <w:t xml:space="preserve">in figuur 3, </w:t>
      </w:r>
      <w:r>
        <w:rPr>
          <w:rFonts w:cstheme="minorHAnsi"/>
          <w:lang w:val="nl-BE"/>
        </w:rPr>
        <w:t xml:space="preserve">waarbij een agent het einde van een doolhof wil bereiken, zal de </w:t>
      </w:r>
      <w:r>
        <w:rPr>
          <w:lang w:val="nl-BE"/>
        </w:rPr>
        <w:t>verminderingsfactor</w:t>
      </w:r>
      <w:r>
        <w:rPr>
          <w:lang w:val="nl-BE"/>
        </w:rPr>
        <w:t xml:space="preserve"> rond de waarde 1 geplaatst worden aangezien de taak eindig en de finale staat waarbij de agent het einde van het doolhof bereikt heeft, het einddoel is.</w:t>
      </w:r>
    </w:p>
    <w:p w14:paraId="257D040D" w14:textId="0932674A" w:rsidR="00BE6D1D" w:rsidRDefault="00BE6D1D" w:rsidP="001127F0">
      <w:pPr>
        <w:rPr>
          <w:lang w:val="nl-BE"/>
        </w:rPr>
      </w:pPr>
      <w:r>
        <w:rPr>
          <w:noProof/>
        </w:rPr>
        <mc:AlternateContent>
          <mc:Choice Requires="wps">
            <w:drawing>
              <wp:anchor distT="0" distB="0" distL="114300" distR="114300" simplePos="0" relativeHeight="251666432" behindDoc="0" locked="0" layoutInCell="1" allowOverlap="1" wp14:anchorId="6DB13655" wp14:editId="386A3CA5">
                <wp:simplePos x="0" y="0"/>
                <wp:positionH relativeFrom="column">
                  <wp:posOffset>723265</wp:posOffset>
                </wp:positionH>
                <wp:positionV relativeFrom="paragraph">
                  <wp:posOffset>3508375</wp:posOffset>
                </wp:positionV>
                <wp:extent cx="4441825"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4441825" cy="635"/>
                        </a:xfrm>
                        <a:prstGeom prst="rect">
                          <a:avLst/>
                        </a:prstGeom>
                        <a:solidFill>
                          <a:prstClr val="white"/>
                        </a:solidFill>
                        <a:ln>
                          <a:noFill/>
                        </a:ln>
                      </wps:spPr>
                      <wps:txbx>
                        <w:txbxContent>
                          <w:p w14:paraId="1BB3DD39" w14:textId="14E829E7" w:rsidR="00BE6D1D" w:rsidRPr="0086040E" w:rsidRDefault="00BE6D1D" w:rsidP="00BE6D1D">
                            <w:pPr>
                              <w:pStyle w:val="Caption"/>
                              <w:rPr>
                                <w:noProof/>
                                <w:vertAlign w:val="subscript"/>
                                <w:lang w:val="nl-BE"/>
                              </w:rPr>
                            </w:pPr>
                            <w:r>
                              <w:t xml:space="preserve">Figuur </w:t>
                            </w:r>
                            <w:fldSimple w:instr=" SEQ Figuur \* ARABIC ">
                              <w:r>
                                <w:rPr>
                                  <w:noProof/>
                                </w:rPr>
                                <w:t>3</w:t>
                              </w:r>
                            </w:fldSimple>
                            <w:r>
                              <w:t>: doolhofomgeving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13655" id="Text Box 6" o:spid="_x0000_s1028" type="#_x0000_t202" style="position:absolute;margin-left:56.95pt;margin-top:276.25pt;width:349.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mv3GwIAAD8EAAAOAAAAZHJzL2Uyb0RvYy54bWysU8Fu2zAMvQ/YPwi6L06ytC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zWaTu+kNZ5Jit59vYo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" stroked="f">
                <v:textbox style="mso-fit-shape-to-text:t" inset="0,0,0,0">
                  <w:txbxContent>
                    <w:p w14:paraId="1BB3DD39" w14:textId="14E829E7" w:rsidR="00BE6D1D" w:rsidRPr="0086040E" w:rsidRDefault="00BE6D1D" w:rsidP="00BE6D1D">
                      <w:pPr>
                        <w:pStyle w:val="Caption"/>
                        <w:rPr>
                          <w:noProof/>
                          <w:vertAlign w:val="subscript"/>
                          <w:lang w:val="nl-BE"/>
                        </w:rPr>
                      </w:pPr>
                      <w:r>
                        <w:t xml:space="preserve">Figuur </w:t>
                      </w:r>
                      <w:fldSimple w:instr=" SEQ Figuur \* ARABIC ">
                        <w:r>
                          <w:rPr>
                            <w:noProof/>
                          </w:rPr>
                          <w:t>3</w:t>
                        </w:r>
                      </w:fldSimple>
                      <w:r>
                        <w:t>: doolhofomgeving</w:t>
                      </w:r>
                    </w:p>
                  </w:txbxContent>
                </v:textbox>
                <w10:wrap type="through"/>
              </v:shape>
            </w:pict>
          </mc:Fallback>
        </mc:AlternateContent>
      </w:r>
      <w:r>
        <w:rPr>
          <w:noProof/>
          <w:vertAlign w:val="subscript"/>
          <w:lang w:val="nl-BE"/>
        </w:rPr>
        <w:drawing>
          <wp:anchor distT="0" distB="0" distL="114300" distR="114300" simplePos="0" relativeHeight="251664384" behindDoc="0" locked="0" layoutInCell="1" allowOverlap="1" wp14:anchorId="280F03F9" wp14:editId="0A1D2D13">
            <wp:simplePos x="0" y="0"/>
            <wp:positionH relativeFrom="column">
              <wp:posOffset>723720</wp:posOffset>
            </wp:positionH>
            <wp:positionV relativeFrom="paragraph">
              <wp:posOffset>120436</wp:posOffset>
            </wp:positionV>
            <wp:extent cx="4441991" cy="3331739"/>
            <wp:effectExtent l="0" t="0" r="0" b="2540"/>
            <wp:wrapThrough wrapText="bothSides">
              <wp:wrapPolygon edited="0">
                <wp:start x="0" y="0"/>
                <wp:lineTo x="0" y="21493"/>
                <wp:lineTo x="21492" y="21493"/>
                <wp:lineTo x="21492" y="0"/>
                <wp:lineTo x="0" y="0"/>
              </wp:wrapPolygon>
            </wp:wrapThrough>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41991" cy="3331739"/>
                    </a:xfrm>
                    <a:prstGeom prst="rect">
                      <a:avLst/>
                    </a:prstGeom>
                  </pic:spPr>
                </pic:pic>
              </a:graphicData>
            </a:graphic>
          </wp:anchor>
        </w:drawing>
      </w:r>
    </w:p>
    <w:p w14:paraId="674F5DB5" w14:textId="77777777" w:rsidR="003D08B3" w:rsidRDefault="003D08B3" w:rsidP="003D08B3">
      <w:pPr>
        <w:pStyle w:val="Heading2"/>
        <w:rPr>
          <w:vertAlign w:val="subscript"/>
          <w:lang w:val="nl-BE"/>
        </w:rPr>
      </w:pP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r>
        <w:rPr>
          <w:vertAlign w:val="subscript"/>
          <w:lang w:val="nl-BE"/>
        </w:rPr>
        <w:tab/>
      </w:r>
    </w:p>
    <w:p w14:paraId="31850F8C" w14:textId="12505DCC" w:rsidR="003D08B3" w:rsidRPr="007832D4" w:rsidRDefault="003D08B3" w:rsidP="003D08B3">
      <w:pPr>
        <w:pStyle w:val="Heading2"/>
        <w:rPr>
          <w:lang w:val="nl-BE"/>
        </w:rPr>
      </w:pPr>
      <w:r>
        <w:rPr>
          <w:lang w:val="nl-BE"/>
        </w:rPr>
        <w:t xml:space="preserve">Beleid </w:t>
      </w:r>
      <w:r>
        <w:rPr>
          <w:rFonts w:cstheme="majorHAnsi"/>
          <w:lang w:val="nl-BE"/>
        </w:rPr>
        <w:t>π</w:t>
      </w:r>
    </w:p>
    <w:p w14:paraId="45D812AC" w14:textId="77777777" w:rsidR="006F3BE8" w:rsidRDefault="006F3BE8" w:rsidP="003D08B3">
      <w:pPr>
        <w:pStyle w:val="Heading2"/>
        <w:rPr>
          <w:vertAlign w:val="subscript"/>
          <w:lang w:val="nl-BE"/>
        </w:rPr>
      </w:pPr>
    </w:p>
    <w:p w14:paraId="7F445323" w14:textId="77777777" w:rsidR="006F3BE8" w:rsidRDefault="006F3BE8" w:rsidP="003D08B3">
      <w:pPr>
        <w:pStyle w:val="Heading2"/>
        <w:rPr>
          <w:vertAlign w:val="subscript"/>
          <w:lang w:val="nl-BE"/>
        </w:rPr>
      </w:pPr>
    </w:p>
    <w:p w14:paraId="7B366AEF" w14:textId="7575470E" w:rsidR="006F3BE8" w:rsidRPr="007832D4" w:rsidRDefault="006F3BE8" w:rsidP="006F3BE8">
      <w:pPr>
        <w:pStyle w:val="Heading2"/>
        <w:rPr>
          <w:lang w:val="nl-BE"/>
        </w:rPr>
      </w:pPr>
      <w:r>
        <w:rPr>
          <w:lang w:val="nl-BE"/>
        </w:rPr>
        <w:t xml:space="preserve">Pad </w:t>
      </w:r>
      <w:r>
        <w:rPr>
          <w:rFonts w:cstheme="majorHAnsi"/>
          <w:lang w:val="nl-BE"/>
        </w:rPr>
        <w:t>τ</w:t>
      </w:r>
    </w:p>
    <w:p w14:paraId="575717F6" w14:textId="5D223EA1" w:rsidR="00BE6D1D" w:rsidRDefault="003D08B3" w:rsidP="003D08B3">
      <w:pPr>
        <w:pStyle w:val="Heading2"/>
        <w:rPr>
          <w:vertAlign w:val="subscript"/>
          <w:lang w:val="nl-BE"/>
        </w:rPr>
      </w:pPr>
      <w:r>
        <w:rPr>
          <w:vertAlign w:val="subscript"/>
          <w:lang w:val="nl-BE"/>
        </w:rPr>
        <w:tab/>
      </w:r>
    </w:p>
    <w:p w14:paraId="5E02EB6B" w14:textId="67CC9C81" w:rsidR="00D60605" w:rsidRPr="007832D4" w:rsidRDefault="007D18B8" w:rsidP="00D60605">
      <w:pPr>
        <w:pStyle w:val="Heading2"/>
        <w:rPr>
          <w:lang w:val="nl-BE"/>
        </w:rPr>
      </w:pPr>
      <w:r>
        <w:rPr>
          <w:lang w:val="nl-BE"/>
        </w:rPr>
        <w:t>W</w:t>
      </w:r>
      <w:r w:rsidR="00E53730">
        <w:rPr>
          <w:lang w:val="nl-BE"/>
        </w:rPr>
        <w:t>instwaarde</w:t>
      </w:r>
      <w:r w:rsidR="00D60605">
        <w:rPr>
          <w:lang w:val="nl-BE"/>
        </w:rPr>
        <w:t xml:space="preserve"> R</w:t>
      </w:r>
    </w:p>
    <w:p w14:paraId="05C98B6C" w14:textId="51D9A100" w:rsidR="00D60605" w:rsidRDefault="00D60605" w:rsidP="00D60605">
      <w:pPr>
        <w:rPr>
          <w:lang w:val="nl-BE"/>
        </w:rPr>
      </w:pPr>
    </w:p>
    <w:p w14:paraId="7772CE93" w14:textId="6FD1E669" w:rsidR="00176DFA" w:rsidRPr="007832D4" w:rsidRDefault="00176DFA" w:rsidP="00176DFA">
      <w:pPr>
        <w:pStyle w:val="Heading2"/>
        <w:rPr>
          <w:lang w:val="nl-BE"/>
        </w:rPr>
      </w:pPr>
      <w:r>
        <w:rPr>
          <w:lang w:val="nl-BE"/>
        </w:rPr>
        <w:t>Staatwaarde V</w:t>
      </w:r>
    </w:p>
    <w:p w14:paraId="25026022" w14:textId="365AD1B0" w:rsidR="00176DFA" w:rsidRDefault="00176DFA" w:rsidP="00D60605">
      <w:pPr>
        <w:rPr>
          <w:lang w:val="nl-BE"/>
        </w:rPr>
      </w:pPr>
    </w:p>
    <w:p w14:paraId="72D4B977" w14:textId="3E4B96CC" w:rsidR="00BA4029" w:rsidRDefault="00BA4029" w:rsidP="00BA4029">
      <w:pPr>
        <w:pStyle w:val="Heading2"/>
        <w:rPr>
          <w:lang w:val="nl-BE"/>
        </w:rPr>
      </w:pPr>
      <w:r>
        <w:rPr>
          <w:lang w:val="nl-BE"/>
        </w:rPr>
        <w:lastRenderedPageBreak/>
        <w:t>Staat</w:t>
      </w:r>
      <w:r>
        <w:rPr>
          <w:lang w:val="nl-BE"/>
        </w:rPr>
        <w:t>-Actie</w:t>
      </w:r>
      <w:r>
        <w:rPr>
          <w:lang w:val="nl-BE"/>
        </w:rPr>
        <w:t>waarde V</w:t>
      </w:r>
    </w:p>
    <w:p w14:paraId="74E4E274" w14:textId="0BD06DE3" w:rsidR="000C7FCD" w:rsidRDefault="000C7FCD" w:rsidP="000C7FCD">
      <w:pPr>
        <w:rPr>
          <w:lang w:val="nl-BE"/>
        </w:rPr>
      </w:pPr>
    </w:p>
    <w:p w14:paraId="3CA8F045" w14:textId="6742C968" w:rsidR="000C7FCD" w:rsidRDefault="000C7FCD" w:rsidP="000C7FCD">
      <w:pPr>
        <w:pStyle w:val="Heading2"/>
        <w:rPr>
          <w:lang w:val="nl-BE"/>
        </w:rPr>
      </w:pPr>
      <w:r>
        <w:rPr>
          <w:lang w:val="nl-BE"/>
        </w:rPr>
        <w:t>RL objectief</w:t>
      </w:r>
    </w:p>
    <w:p w14:paraId="083579F2" w14:textId="0693E041" w:rsidR="00381F10" w:rsidRDefault="00381F10" w:rsidP="00381F10">
      <w:pPr>
        <w:rPr>
          <w:lang w:val="nl-BE"/>
        </w:rPr>
      </w:pPr>
    </w:p>
    <w:p w14:paraId="56BD0F20" w14:textId="15B2D3B1" w:rsidR="00381F10" w:rsidRDefault="00381F10" w:rsidP="00381F10">
      <w:pPr>
        <w:pStyle w:val="Heading2"/>
        <w:rPr>
          <w:lang w:val="nl-BE"/>
        </w:rPr>
      </w:pPr>
      <w:r>
        <w:rPr>
          <w:lang w:val="nl-BE"/>
        </w:rPr>
        <w:t>Exploratie</w:t>
      </w:r>
    </w:p>
    <w:p w14:paraId="086FE474" w14:textId="479BDDA1" w:rsidR="00381F10" w:rsidRDefault="00381F10" w:rsidP="00381F10">
      <w:pPr>
        <w:rPr>
          <w:lang w:val="nl-BE"/>
        </w:rPr>
      </w:pPr>
    </w:p>
    <w:p w14:paraId="419238C3" w14:textId="2B135D3B" w:rsidR="00381F10" w:rsidRDefault="00381F10" w:rsidP="00381F10">
      <w:pPr>
        <w:pStyle w:val="Heading2"/>
        <w:rPr>
          <w:lang w:val="nl-BE"/>
        </w:rPr>
      </w:pPr>
      <w:r>
        <w:rPr>
          <w:lang w:val="nl-BE"/>
        </w:rPr>
        <w:t>Off-Policy learning</w:t>
      </w:r>
    </w:p>
    <w:p w14:paraId="4672DC6D" w14:textId="02E195BE" w:rsidR="00381F10" w:rsidRDefault="00381F10" w:rsidP="00381F10">
      <w:pPr>
        <w:rPr>
          <w:lang w:val="nl-BE"/>
        </w:rPr>
      </w:pPr>
    </w:p>
    <w:p w14:paraId="233A5299" w14:textId="764FB85F" w:rsidR="00381F10" w:rsidRDefault="00381F10" w:rsidP="00381F10">
      <w:pPr>
        <w:pStyle w:val="Heading2"/>
        <w:rPr>
          <w:lang w:val="nl-BE"/>
        </w:rPr>
      </w:pPr>
      <w:r>
        <w:rPr>
          <w:lang w:val="nl-BE"/>
        </w:rPr>
        <w:t>Q-learning</w:t>
      </w:r>
    </w:p>
    <w:p w14:paraId="6B6116A9" w14:textId="06AF3EDE" w:rsidR="00B41DA2" w:rsidRDefault="00B41DA2" w:rsidP="00B41DA2">
      <w:pPr>
        <w:rPr>
          <w:lang w:val="nl-BE"/>
        </w:rPr>
      </w:pPr>
    </w:p>
    <w:p w14:paraId="0C0B8CAA" w14:textId="68DBE175" w:rsidR="00B41DA2" w:rsidRDefault="00B41DA2" w:rsidP="00B41DA2">
      <w:pPr>
        <w:pStyle w:val="Heading1"/>
        <w:rPr>
          <w:lang w:val="nl-BE"/>
        </w:rPr>
      </w:pPr>
    </w:p>
    <w:p w14:paraId="5665300D" w14:textId="02F147CE" w:rsidR="00B41DA2" w:rsidRDefault="00B41DA2" w:rsidP="00B41DA2">
      <w:pPr>
        <w:rPr>
          <w:lang w:val="nl-BE"/>
        </w:rPr>
      </w:pPr>
    </w:p>
    <w:p w14:paraId="7D5C5E95" w14:textId="5BA57589" w:rsidR="00B41DA2" w:rsidRDefault="00B41DA2" w:rsidP="00B41DA2">
      <w:pPr>
        <w:rPr>
          <w:lang w:val="nl-BE"/>
        </w:rPr>
      </w:pPr>
    </w:p>
    <w:p w14:paraId="5524AE7E" w14:textId="6DC35045" w:rsidR="00B41DA2" w:rsidRDefault="00B41DA2" w:rsidP="00B41DA2">
      <w:pPr>
        <w:pStyle w:val="Heading1"/>
      </w:pPr>
      <w:r w:rsidRPr="00B41DA2">
        <w:t>Deep Value-based Reinforcement L</w:t>
      </w:r>
      <w:r>
        <w:t>earning</w:t>
      </w:r>
    </w:p>
    <w:p w14:paraId="78EB647E" w14:textId="797B38AC" w:rsidR="003A2537" w:rsidRDefault="003A2537" w:rsidP="003A2537"/>
    <w:p w14:paraId="073A04EA" w14:textId="050D688E" w:rsidR="003A2537" w:rsidRPr="003A2537" w:rsidRDefault="003A2537" w:rsidP="003A2537">
      <w:pPr>
        <w:pStyle w:val="Heading2"/>
      </w:pPr>
      <w:r>
        <w:t>Hoog dimensionele problemen</w:t>
      </w:r>
    </w:p>
    <w:p w14:paraId="6410E2F6" w14:textId="27201364" w:rsidR="00381F10" w:rsidRDefault="00381F10" w:rsidP="00381F10"/>
    <w:p w14:paraId="1494BBAC" w14:textId="359F9B42" w:rsidR="009B2C96" w:rsidRDefault="009B2C96" w:rsidP="009B2C96">
      <w:pPr>
        <w:pStyle w:val="Heading2"/>
      </w:pPr>
      <w:r>
        <w:t>DQN</w:t>
      </w:r>
    </w:p>
    <w:p w14:paraId="4713F656" w14:textId="63DE2665" w:rsidR="009B2C96" w:rsidRDefault="009B2C96" w:rsidP="009B2C96"/>
    <w:p w14:paraId="5C73D2C5" w14:textId="0233932B" w:rsidR="009B2C96" w:rsidRPr="009B2C96" w:rsidRDefault="009B2C96" w:rsidP="009B2C96"/>
    <w:p w14:paraId="561446C0" w14:textId="6EF0C5F7" w:rsidR="000C7FCD" w:rsidRPr="00B41DA2" w:rsidRDefault="000C7FCD" w:rsidP="000C7FCD"/>
    <w:p w14:paraId="552B226E" w14:textId="38DC1132" w:rsidR="00BA4029" w:rsidRDefault="00BA4029" w:rsidP="00D60605"/>
    <w:p w14:paraId="1B8F9F5E" w14:textId="4365EF50" w:rsidR="00EB5DC0" w:rsidRDefault="007F7FFA" w:rsidP="007F7FFA">
      <w:pPr>
        <w:pStyle w:val="Heading1"/>
      </w:pPr>
      <w:r>
        <w:t>ProtoType Tree</w:t>
      </w:r>
    </w:p>
    <w:p w14:paraId="389AAFBF" w14:textId="21550A81" w:rsidR="00406725" w:rsidRDefault="00406725" w:rsidP="00406725">
      <w:pPr>
        <w:pStyle w:val="Heading1"/>
      </w:pPr>
    </w:p>
    <w:p w14:paraId="378820B1" w14:textId="330C3EBE" w:rsidR="00406725" w:rsidRPr="006753FE" w:rsidRDefault="006753FE" w:rsidP="00406725">
      <w:pPr>
        <w:pStyle w:val="Heading1"/>
        <w:rPr>
          <w:lang w:val="nl-BE"/>
        </w:rPr>
      </w:pPr>
      <w:r w:rsidRPr="006753FE">
        <w:rPr>
          <w:lang w:val="nl-BE"/>
        </w:rPr>
        <w:t>Interpreteerbare</w:t>
      </w:r>
      <w:r w:rsidR="00406725" w:rsidRPr="006753FE">
        <w:rPr>
          <w:lang w:val="nl-BE"/>
        </w:rPr>
        <w:t xml:space="preserve"> DQN met </w:t>
      </w:r>
      <w:r w:rsidR="00406725" w:rsidRPr="006753FE">
        <w:rPr>
          <w:lang w:val="nl-BE"/>
        </w:rPr>
        <w:t>ProtoType Tree</w:t>
      </w:r>
    </w:p>
    <w:p w14:paraId="5680C1B7" w14:textId="4BADE4E7" w:rsidR="00406725" w:rsidRPr="006753FE" w:rsidRDefault="00406725" w:rsidP="00406725">
      <w:pPr>
        <w:pStyle w:val="Heading1"/>
        <w:rPr>
          <w:lang w:val="nl-BE"/>
        </w:rPr>
      </w:pPr>
    </w:p>
    <w:p w14:paraId="6933520C" w14:textId="019137DD" w:rsidR="00406725" w:rsidRPr="006753FE" w:rsidRDefault="00406725" w:rsidP="006753FE">
      <w:pPr>
        <w:pStyle w:val="Heading1"/>
        <w:rPr>
          <w:lang w:val="nl-BE"/>
        </w:rPr>
      </w:pPr>
      <w:r w:rsidRPr="006753FE">
        <w:rPr>
          <w:lang w:val="nl-BE"/>
        </w:rPr>
        <w:t>Alternatie</w:t>
      </w:r>
      <w:r w:rsidR="006753FE" w:rsidRPr="006753FE">
        <w:rPr>
          <w:lang w:val="nl-BE"/>
        </w:rPr>
        <w:t>ve interpreteerbare oplossingen in Reinforcement l</w:t>
      </w:r>
      <w:r w:rsidR="006753FE">
        <w:rPr>
          <w:lang w:val="nl-BE"/>
        </w:rPr>
        <w:t>earning</w:t>
      </w:r>
    </w:p>
    <w:sectPr w:rsidR="00406725" w:rsidRPr="006753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576A6"/>
    <w:multiLevelType w:val="hybridMultilevel"/>
    <w:tmpl w:val="0460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893A99"/>
    <w:multiLevelType w:val="hybridMultilevel"/>
    <w:tmpl w:val="8B0E3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8640023">
    <w:abstractNumId w:val="1"/>
  </w:num>
  <w:num w:numId="2" w16cid:durableId="98404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99"/>
    <w:rsid w:val="00057233"/>
    <w:rsid w:val="000C7FCD"/>
    <w:rsid w:val="001127F0"/>
    <w:rsid w:val="00121412"/>
    <w:rsid w:val="00174735"/>
    <w:rsid w:val="00176DFA"/>
    <w:rsid w:val="001D0C26"/>
    <w:rsid w:val="00244DBA"/>
    <w:rsid w:val="002D2F94"/>
    <w:rsid w:val="00330C80"/>
    <w:rsid w:val="00381F10"/>
    <w:rsid w:val="003840EA"/>
    <w:rsid w:val="00385399"/>
    <w:rsid w:val="00392104"/>
    <w:rsid w:val="003A2537"/>
    <w:rsid w:val="003D08B3"/>
    <w:rsid w:val="003D6A3E"/>
    <w:rsid w:val="00406725"/>
    <w:rsid w:val="005D337C"/>
    <w:rsid w:val="005D7722"/>
    <w:rsid w:val="006244CC"/>
    <w:rsid w:val="006753FE"/>
    <w:rsid w:val="0067567A"/>
    <w:rsid w:val="00683C7B"/>
    <w:rsid w:val="006D64D4"/>
    <w:rsid w:val="006F3BE8"/>
    <w:rsid w:val="007832D4"/>
    <w:rsid w:val="007B32EA"/>
    <w:rsid w:val="007D18B8"/>
    <w:rsid w:val="007F7FFA"/>
    <w:rsid w:val="00803E7A"/>
    <w:rsid w:val="00810687"/>
    <w:rsid w:val="0081151D"/>
    <w:rsid w:val="00830935"/>
    <w:rsid w:val="00835965"/>
    <w:rsid w:val="008539FB"/>
    <w:rsid w:val="0093346D"/>
    <w:rsid w:val="0096149C"/>
    <w:rsid w:val="009754E6"/>
    <w:rsid w:val="009B2C96"/>
    <w:rsid w:val="00A15842"/>
    <w:rsid w:val="00AF4B93"/>
    <w:rsid w:val="00B41659"/>
    <w:rsid w:val="00B41DA2"/>
    <w:rsid w:val="00B653DB"/>
    <w:rsid w:val="00BA4029"/>
    <w:rsid w:val="00BD23A5"/>
    <w:rsid w:val="00BE6D1D"/>
    <w:rsid w:val="00CD3168"/>
    <w:rsid w:val="00CE48FE"/>
    <w:rsid w:val="00D60605"/>
    <w:rsid w:val="00DD360D"/>
    <w:rsid w:val="00DD594D"/>
    <w:rsid w:val="00DF28C5"/>
    <w:rsid w:val="00DF79D6"/>
    <w:rsid w:val="00E53730"/>
    <w:rsid w:val="00EB5DC0"/>
    <w:rsid w:val="00F044AB"/>
    <w:rsid w:val="00F86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E71B"/>
  <w15:chartTrackingRefBased/>
  <w15:docId w15:val="{C4CE6F7B-9C9C-43E4-86DA-58B4424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6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7F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27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15842"/>
    <w:rPr>
      <w:color w:val="808080"/>
    </w:rPr>
  </w:style>
  <w:style w:type="paragraph" w:styleId="Caption">
    <w:name w:val="caption"/>
    <w:basedOn w:val="Normal"/>
    <w:next w:val="Normal"/>
    <w:uiPriority w:val="35"/>
    <w:unhideWhenUsed/>
    <w:qFormat/>
    <w:rsid w:val="001D0C26"/>
    <w:pPr>
      <w:spacing w:after="200" w:line="240" w:lineRule="auto"/>
    </w:pPr>
    <w:rPr>
      <w:i/>
      <w:iCs/>
      <w:color w:val="44546A" w:themeColor="text2"/>
      <w:sz w:val="18"/>
      <w:szCs w:val="18"/>
    </w:rPr>
  </w:style>
  <w:style w:type="paragraph" w:styleId="ListParagraph">
    <w:name w:val="List Paragraph"/>
    <w:basedOn w:val="Normal"/>
    <w:uiPriority w:val="34"/>
    <w:qFormat/>
    <w:rsid w:val="00384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De Visch</dc:creator>
  <cp:keywords/>
  <dc:description/>
  <cp:lastModifiedBy>Xander De Visch</cp:lastModifiedBy>
  <cp:revision>53</cp:revision>
  <dcterms:created xsi:type="dcterms:W3CDTF">2022-10-27T12:05:00Z</dcterms:created>
  <dcterms:modified xsi:type="dcterms:W3CDTF">2022-10-27T17:33:00Z</dcterms:modified>
</cp:coreProperties>
</file>