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4EC" w:rsidRDefault="00BC54EC" w:rsidP="00BC54EC">
      <w:pPr>
        <w:pStyle w:val="Title"/>
      </w:pPr>
      <w:r>
        <w:t>Campaign</w:t>
      </w:r>
      <w:r>
        <w:rPr>
          <w:rFonts w:hint="eastAsia"/>
        </w:rPr>
        <w:t>页面相关主题</w:t>
      </w:r>
    </w:p>
    <w:p w:rsidR="00DE77E4" w:rsidRDefault="00DE77E4" w:rsidP="00DF74CF">
      <w:pPr>
        <w:pStyle w:val="Heading1"/>
      </w:pPr>
      <w:r>
        <w:t>Campaign</w:t>
      </w:r>
      <w:r>
        <w:rPr>
          <w:rFonts w:hint="eastAsia"/>
        </w:rPr>
        <w:t>页面的主要实现文件</w:t>
      </w:r>
    </w:p>
    <w:p w:rsidR="00A43135" w:rsidRPr="00F834C7" w:rsidRDefault="00A43135" w:rsidP="00376D67">
      <w:pPr>
        <w:rPr>
          <w:rStyle w:val="Emphasis"/>
        </w:rPr>
      </w:pPr>
      <w:r w:rsidRPr="00F834C7">
        <w:rPr>
          <w:rStyle w:val="Emphasis"/>
        </w:rPr>
        <w:t>Main.master</w:t>
      </w:r>
    </w:p>
    <w:p w:rsidR="00376D67" w:rsidRPr="00F834C7" w:rsidRDefault="008773DD" w:rsidP="00376D67">
      <w:pPr>
        <w:rPr>
          <w:rStyle w:val="Emphasis"/>
        </w:rPr>
      </w:pPr>
      <w:r w:rsidRPr="00F834C7">
        <w:rPr>
          <w:rStyle w:val="Emphasis"/>
        </w:rPr>
        <w:t>Campaign.aspx</w:t>
      </w:r>
    </w:p>
    <w:p w:rsidR="002C1F21" w:rsidRPr="00F834C7" w:rsidRDefault="002C1F21" w:rsidP="00EF5694">
      <w:pPr>
        <w:ind w:left="720"/>
        <w:rPr>
          <w:rStyle w:val="Emphasis"/>
        </w:rPr>
      </w:pPr>
      <w:r w:rsidRPr="00F834C7">
        <w:rPr>
          <w:rStyle w:val="Emphasis"/>
        </w:rPr>
        <w:t>CampaignServices/CampaignReaderService.svc</w:t>
      </w:r>
    </w:p>
    <w:p w:rsidR="002C1F21" w:rsidRPr="00F834C7" w:rsidRDefault="004A0786" w:rsidP="00EF5694">
      <w:pPr>
        <w:ind w:left="720"/>
        <w:rPr>
          <w:rStyle w:val="Emphasis"/>
        </w:rPr>
      </w:pPr>
      <w:r w:rsidRPr="00F834C7">
        <w:rPr>
          <w:rStyle w:val="Emphasis"/>
        </w:rPr>
        <w:t>CampaignServices/CampaignWriterService.svc</w:t>
      </w:r>
    </w:p>
    <w:p w:rsidR="004A0786" w:rsidRPr="00F834C7" w:rsidRDefault="00EB2CE2" w:rsidP="00EF5694">
      <w:pPr>
        <w:ind w:left="720"/>
        <w:rPr>
          <w:rStyle w:val="Emphasis"/>
        </w:rPr>
      </w:pPr>
      <w:r w:rsidRPr="00F834C7">
        <w:rPr>
          <w:rStyle w:val="Emphasis"/>
        </w:rPr>
        <w:t>AreaServices/AreaReaderService.svc</w:t>
      </w:r>
    </w:p>
    <w:p w:rsidR="00EB2CE2" w:rsidRPr="00F834C7" w:rsidRDefault="00EB2CE2" w:rsidP="00EF5694">
      <w:pPr>
        <w:ind w:left="720"/>
        <w:rPr>
          <w:rStyle w:val="Emphasis"/>
        </w:rPr>
      </w:pPr>
      <w:r w:rsidRPr="00F834C7">
        <w:rPr>
          <w:rStyle w:val="Emphasis"/>
        </w:rPr>
        <w:t>AreaServices/AreaWriterService.svc</w:t>
      </w:r>
    </w:p>
    <w:p w:rsidR="008773DD" w:rsidRPr="00F834C7" w:rsidRDefault="00D307BC" w:rsidP="00994592">
      <w:pPr>
        <w:ind w:left="720"/>
        <w:rPr>
          <w:rStyle w:val="Emphasis"/>
        </w:rPr>
      </w:pPr>
      <w:r w:rsidRPr="00F834C7">
        <w:rPr>
          <w:rStyle w:val="Emphasis"/>
        </w:rPr>
        <w:t>WebControls/</w:t>
      </w:r>
      <w:r w:rsidR="008773DD" w:rsidRPr="00F834C7">
        <w:rPr>
          <w:rStyle w:val="Emphasis"/>
        </w:rPr>
        <w:t>Campaign.ascx</w:t>
      </w:r>
    </w:p>
    <w:p w:rsidR="006E7D0F" w:rsidRPr="00F834C7" w:rsidRDefault="00D307BC" w:rsidP="00994592">
      <w:pPr>
        <w:ind w:left="1440"/>
        <w:rPr>
          <w:rStyle w:val="Emphasis"/>
        </w:rPr>
      </w:pPr>
      <w:r w:rsidRPr="00F834C7">
        <w:rPr>
          <w:rStyle w:val="Emphasis"/>
        </w:rPr>
        <w:t>WebControls/</w:t>
      </w:r>
      <w:r w:rsidR="00F721E1" w:rsidRPr="00F834C7">
        <w:rPr>
          <w:rStyle w:val="Emphasis"/>
        </w:rPr>
        <w:t>CreateSubMap.ascx</w:t>
      </w:r>
    </w:p>
    <w:p w:rsidR="00F97A9E" w:rsidRPr="00F834C7" w:rsidRDefault="00D307BC" w:rsidP="00994592">
      <w:pPr>
        <w:ind w:left="1440"/>
        <w:rPr>
          <w:rStyle w:val="Emphasis"/>
        </w:rPr>
      </w:pPr>
      <w:r w:rsidRPr="00F834C7">
        <w:rPr>
          <w:rStyle w:val="Emphasis"/>
        </w:rPr>
        <w:t>WebControls/</w:t>
      </w:r>
      <w:r w:rsidR="00F97A9E" w:rsidRPr="00F834C7">
        <w:rPr>
          <w:rStyle w:val="Emphasis"/>
        </w:rPr>
        <w:t>ImportData.ascx</w:t>
      </w:r>
    </w:p>
    <w:p w:rsidR="008773DD" w:rsidRPr="00F834C7" w:rsidRDefault="00D307BC" w:rsidP="00994592">
      <w:pPr>
        <w:ind w:left="1440"/>
        <w:rPr>
          <w:rStyle w:val="Emphasis"/>
        </w:rPr>
      </w:pPr>
      <w:r w:rsidRPr="00F834C7">
        <w:rPr>
          <w:rStyle w:val="Emphasis"/>
        </w:rPr>
        <w:t>WebControls/</w:t>
      </w:r>
      <w:r w:rsidR="00FE620B" w:rsidRPr="00F834C7">
        <w:rPr>
          <w:rStyle w:val="Emphasis"/>
        </w:rPr>
        <w:t>LoadAddresses</w:t>
      </w:r>
      <w:r w:rsidR="00C6584E" w:rsidRPr="00F834C7">
        <w:rPr>
          <w:rStyle w:val="Emphasis"/>
        </w:rPr>
        <w:t>.ascx</w:t>
      </w:r>
    </w:p>
    <w:p w:rsidR="00FE620B" w:rsidRPr="00F834C7" w:rsidRDefault="00D307BC" w:rsidP="00994592">
      <w:pPr>
        <w:ind w:left="1440"/>
        <w:rPr>
          <w:rStyle w:val="Emphasis"/>
        </w:rPr>
      </w:pPr>
      <w:r w:rsidRPr="00F834C7">
        <w:rPr>
          <w:rStyle w:val="Emphasis"/>
        </w:rPr>
        <w:t>WebControls/</w:t>
      </w:r>
      <w:r w:rsidR="0083195E" w:rsidRPr="00F834C7">
        <w:rPr>
          <w:rStyle w:val="Emphasis"/>
        </w:rPr>
        <w:t>NewAddress.ascx</w:t>
      </w:r>
    </w:p>
    <w:p w:rsidR="0083195E" w:rsidRDefault="00D307BC" w:rsidP="00BD76BD">
      <w:pPr>
        <w:ind w:left="1440"/>
      </w:pPr>
      <w:r w:rsidRPr="00F834C7">
        <w:rPr>
          <w:rStyle w:val="Emphasis"/>
        </w:rPr>
        <w:t>WebControls/</w:t>
      </w:r>
      <w:r w:rsidR="00417023" w:rsidRPr="00F834C7">
        <w:rPr>
          <w:rStyle w:val="Emphasis"/>
        </w:rPr>
        <w:t>LoadFiveZipArea.ascx</w:t>
      </w:r>
    </w:p>
    <w:p w:rsidR="0068504F" w:rsidRDefault="00557545" w:rsidP="0068504F">
      <w:r>
        <w:rPr>
          <w:rFonts w:hint="eastAsia"/>
        </w:rPr>
        <w:t>其中</w:t>
      </w:r>
      <w:r w:rsidR="0068504F">
        <w:rPr>
          <w:rFonts w:hint="eastAsia"/>
        </w:rPr>
        <w:t>缩进表示依赖关系。</w:t>
      </w:r>
    </w:p>
    <w:p w:rsidR="00DE07E4" w:rsidRPr="00376D67" w:rsidRDefault="00DE07E4" w:rsidP="0068504F">
      <w:r>
        <w:rPr>
          <w:rFonts w:hint="eastAsia"/>
        </w:rPr>
        <w:t>另外，</w:t>
      </w:r>
      <w:r>
        <w:t>Campaign</w:t>
      </w:r>
      <w:r>
        <w:rPr>
          <w:rFonts w:hint="eastAsia"/>
        </w:rPr>
        <w:t>页面所</w:t>
      </w:r>
      <w:r w:rsidR="00DF4904">
        <w:rPr>
          <w:rFonts w:hint="eastAsia"/>
        </w:rPr>
        <w:t>依赖</w:t>
      </w:r>
      <w:r>
        <w:rPr>
          <w:rFonts w:hint="eastAsia"/>
        </w:rPr>
        <w:t>的</w:t>
      </w:r>
      <w:r>
        <w:t>JavaScript</w:t>
      </w:r>
      <w:r>
        <w:rPr>
          <w:rFonts w:hint="eastAsia"/>
        </w:rPr>
        <w:t>脚本文件</w:t>
      </w:r>
      <w:r w:rsidR="00A87F5C">
        <w:rPr>
          <w:rFonts w:hint="eastAsia"/>
        </w:rPr>
        <w:t>及其他文件</w:t>
      </w:r>
      <w:r>
        <w:rPr>
          <w:rFonts w:hint="eastAsia"/>
        </w:rPr>
        <w:t>，可以在</w:t>
      </w:r>
      <w:r>
        <w:t>Main.master</w:t>
      </w:r>
      <w:r>
        <w:rPr>
          <w:rFonts w:hint="eastAsia"/>
        </w:rPr>
        <w:t>的</w:t>
      </w:r>
      <w:r>
        <w:t>head</w:t>
      </w:r>
      <w:r>
        <w:rPr>
          <w:rFonts w:hint="eastAsia"/>
        </w:rPr>
        <w:t>部分看到。</w:t>
      </w:r>
    </w:p>
    <w:p w:rsidR="005358A2" w:rsidRDefault="00532C43" w:rsidP="00DF74CF">
      <w:pPr>
        <w:pStyle w:val="Heading1"/>
      </w:pPr>
      <w:r>
        <w:t>Campaign</w:t>
      </w:r>
      <w:r>
        <w:rPr>
          <w:rFonts w:hint="eastAsia"/>
        </w:rPr>
        <w:t>页面上的</w:t>
      </w:r>
      <w:r w:rsidR="00243C50">
        <w:t>Area</w:t>
      </w:r>
      <w:r w:rsidR="00243C50">
        <w:rPr>
          <w:rFonts w:hint="eastAsia"/>
        </w:rPr>
        <w:t>是如何</w:t>
      </w:r>
      <w:r>
        <w:rPr>
          <w:rFonts w:hint="eastAsia"/>
        </w:rPr>
        <w:t>加载</w:t>
      </w:r>
      <w:r w:rsidR="00243C50">
        <w:rPr>
          <w:rFonts w:hint="eastAsia"/>
        </w:rPr>
        <w:t>到页面上的</w:t>
      </w:r>
    </w:p>
    <w:p w:rsidR="00243C50" w:rsidRDefault="001D575F">
      <w:pPr>
        <w:rPr>
          <w:rFonts w:ascii="新宋体" w:eastAsia="新宋体" w:hAnsi="Times New Roman" w:cs="Times New Roman"/>
          <w:noProof/>
          <w:sz w:val="18"/>
          <w:szCs w:val="18"/>
        </w:rPr>
      </w:pPr>
      <w:r w:rsidRPr="00994592">
        <w:t>WebControls/</w:t>
      </w:r>
      <w:r>
        <w:t>Campaign.ascx</w:t>
      </w:r>
      <w:r>
        <w:rPr>
          <w:rFonts w:hint="eastAsia"/>
        </w:rPr>
        <w:t xml:space="preserve"> </w:t>
      </w:r>
      <w:r>
        <w:rPr>
          <w:rFonts w:hint="eastAsia"/>
        </w:rPr>
        <w:t>文件包含了</w:t>
      </w:r>
      <w:r>
        <w:t>Campaign</w:t>
      </w:r>
      <w:r>
        <w:rPr>
          <w:rFonts w:hint="eastAsia"/>
        </w:rPr>
        <w:t>页面的主要元素。屏幕右上角的各种</w:t>
      </w:r>
      <w:r>
        <w:t>Classification</w:t>
      </w:r>
      <w:r>
        <w:rPr>
          <w:rFonts w:hint="eastAsia"/>
        </w:rPr>
        <w:t>也是在该控件中被定义的。</w:t>
      </w:r>
      <w:r w:rsidR="000B4423">
        <w:rPr>
          <w:rFonts w:hint="eastAsia"/>
        </w:rPr>
        <w:t>当用户</w:t>
      </w:r>
      <w:r w:rsidR="000B4423">
        <w:t>Check</w:t>
      </w:r>
      <w:r w:rsidR="000B4423">
        <w:rPr>
          <w:rFonts w:hint="eastAsia"/>
        </w:rPr>
        <w:t>或</w:t>
      </w:r>
      <w:r w:rsidR="000B4423">
        <w:t>Uncheck</w:t>
      </w:r>
      <w:r w:rsidR="000B4423">
        <w:rPr>
          <w:rFonts w:hint="eastAsia"/>
        </w:rPr>
        <w:t>某一个</w:t>
      </w:r>
      <w:r w:rsidR="000B4423">
        <w:t>Classification</w:t>
      </w:r>
      <w:r w:rsidR="000B4423">
        <w:rPr>
          <w:rFonts w:hint="eastAsia"/>
        </w:rPr>
        <w:t>对应的</w:t>
      </w:r>
      <w:r w:rsidR="000B4423">
        <w:t>Check Box</w:t>
      </w:r>
      <w:r w:rsidR="000B4423">
        <w:rPr>
          <w:rFonts w:hint="eastAsia"/>
        </w:rPr>
        <w:t>时，名为</w:t>
      </w:r>
      <w:r w:rsidR="000B4423" w:rsidRPr="007251EB">
        <w:rPr>
          <w:rFonts w:ascii="新宋体" w:eastAsia="新宋体" w:hAnsi="Times New Roman" w:cs="Times New Roman"/>
          <w:b/>
          <w:noProof/>
          <w:sz w:val="18"/>
          <w:szCs w:val="18"/>
        </w:rPr>
        <w:t>ShowHideMapClassification</w:t>
      </w:r>
      <w:r w:rsidR="000B4423">
        <w:rPr>
          <w:rFonts w:ascii="新宋体" w:eastAsia="新宋体" w:hAnsi="Times New Roman" w:cs="Times New Roman" w:hint="eastAsia"/>
          <w:noProof/>
          <w:sz w:val="18"/>
          <w:szCs w:val="18"/>
        </w:rPr>
        <w:t>的</w:t>
      </w:r>
      <w:r w:rsidR="000B4423">
        <w:rPr>
          <w:rFonts w:ascii="新宋体" w:eastAsia="新宋体" w:hAnsi="Times New Roman" w:cs="Times New Roman"/>
          <w:noProof/>
          <w:sz w:val="18"/>
          <w:szCs w:val="18"/>
        </w:rPr>
        <w:t>JavaScript</w:t>
      </w:r>
      <w:r w:rsidR="000B4423">
        <w:rPr>
          <w:rFonts w:ascii="新宋体" w:eastAsia="新宋体" w:hAnsi="Times New Roman" w:cs="Times New Roman" w:hint="eastAsia"/>
          <w:noProof/>
          <w:sz w:val="18"/>
          <w:szCs w:val="18"/>
        </w:rPr>
        <w:t>函数将被调用</w:t>
      </w:r>
      <w:r w:rsidR="003C695A">
        <w:rPr>
          <w:rFonts w:ascii="新宋体" w:eastAsia="新宋体" w:hAnsi="Times New Roman" w:cs="Times New Roman" w:hint="eastAsia"/>
          <w:noProof/>
          <w:sz w:val="18"/>
          <w:szCs w:val="18"/>
        </w:rPr>
        <w:t>，随后一切处理逻辑由此开始</w:t>
      </w:r>
      <w:r w:rsidR="000B4423">
        <w:rPr>
          <w:rFonts w:ascii="新宋体" w:eastAsia="新宋体" w:hAnsi="Times New Roman" w:cs="Times New Roman" w:hint="eastAsia"/>
          <w:noProof/>
          <w:sz w:val="18"/>
          <w:szCs w:val="18"/>
        </w:rPr>
        <w:t>。</w:t>
      </w:r>
      <w:r w:rsidR="00CD4876">
        <w:rPr>
          <w:rFonts w:ascii="新宋体" w:eastAsia="新宋体" w:hAnsi="Times New Roman" w:cs="Times New Roman" w:hint="eastAsia"/>
          <w:noProof/>
          <w:sz w:val="18"/>
          <w:szCs w:val="18"/>
        </w:rPr>
        <w:t>有关更多</w:t>
      </w:r>
      <w:r w:rsidR="003178E9">
        <w:rPr>
          <w:rFonts w:ascii="新宋体" w:eastAsia="新宋体" w:hAnsi="Times New Roman" w:cs="Times New Roman" w:hint="eastAsia"/>
          <w:noProof/>
          <w:sz w:val="18"/>
          <w:szCs w:val="18"/>
        </w:rPr>
        <w:t>细节，</w:t>
      </w:r>
      <w:r w:rsidR="003C695A">
        <w:rPr>
          <w:rFonts w:ascii="新宋体" w:eastAsia="新宋体" w:hAnsi="Times New Roman" w:cs="Times New Roman" w:hint="eastAsia"/>
          <w:noProof/>
          <w:sz w:val="18"/>
          <w:szCs w:val="18"/>
        </w:rPr>
        <w:t>请参考《</w:t>
      </w:r>
      <w:r w:rsidR="003C695A" w:rsidRPr="003C695A">
        <w:rPr>
          <w:rFonts w:ascii="新宋体" w:eastAsia="新宋体" w:hAnsi="Times New Roman" w:cs="Times New Roman"/>
          <w:noProof/>
          <w:sz w:val="18"/>
          <w:szCs w:val="18"/>
        </w:rPr>
        <w:t>gps.campaign.extend.js</w:t>
      </w:r>
      <w:r w:rsidR="003C695A">
        <w:rPr>
          <w:rFonts w:ascii="新宋体" w:eastAsia="新宋体" w:hAnsi="Times New Roman" w:cs="Times New Roman" w:hint="eastAsia"/>
          <w:noProof/>
          <w:sz w:val="18"/>
          <w:szCs w:val="18"/>
        </w:rPr>
        <w:t>注解》。</w:t>
      </w:r>
    </w:p>
    <w:p w:rsidR="003F4261" w:rsidRDefault="003F4261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3C695A" w:rsidRDefault="00C8440D" w:rsidP="004160CB">
      <w:pPr>
        <w:pStyle w:val="Title"/>
      </w:pPr>
      <w:r>
        <w:lastRenderedPageBreak/>
        <w:t>Print</w:t>
      </w:r>
      <w:r>
        <w:rPr>
          <w:rFonts w:hint="eastAsia"/>
        </w:rPr>
        <w:t>相关主题</w:t>
      </w:r>
    </w:p>
    <w:p w:rsidR="004160CB" w:rsidRDefault="00BE59F3" w:rsidP="007C398E">
      <w:pPr>
        <w:pStyle w:val="Heading1"/>
      </w:pPr>
      <w:r>
        <w:t>Print</w:t>
      </w:r>
      <w:r w:rsidR="008E2A45">
        <w:t>Settings</w:t>
      </w:r>
      <w:r>
        <w:rPr>
          <w:rFonts w:hint="eastAsia"/>
        </w:rPr>
        <w:t>页面的主要实现文件</w:t>
      </w:r>
    </w:p>
    <w:p w:rsidR="007C398E" w:rsidRPr="004117D9" w:rsidRDefault="00D07E69" w:rsidP="007C398E">
      <w:pPr>
        <w:rPr>
          <w:rStyle w:val="Emphasis"/>
        </w:rPr>
      </w:pPr>
      <w:r w:rsidRPr="004117D9">
        <w:rPr>
          <w:rStyle w:val="Emphasis"/>
        </w:rPr>
        <w:t>PrintSettings.aspx</w:t>
      </w:r>
    </w:p>
    <w:p w:rsidR="00A7713A" w:rsidRPr="00C45E91" w:rsidRDefault="004262C5" w:rsidP="00C45E91">
      <w:pPr>
        <w:ind w:left="720"/>
      </w:pPr>
      <w:r w:rsidRPr="004117D9">
        <w:rPr>
          <w:rStyle w:val="Emphasis"/>
        </w:rPr>
        <w:t>CampaignServices/CampaignReaderService.svc</w:t>
      </w:r>
    </w:p>
    <w:p w:rsidR="00FF6625" w:rsidRDefault="00FF6625" w:rsidP="00FF6625">
      <w:r>
        <w:rPr>
          <w:rFonts w:hint="eastAsia"/>
        </w:rPr>
        <w:t>其中缩进表示依赖关系。</w:t>
      </w:r>
    </w:p>
    <w:p w:rsidR="00FF6625" w:rsidRPr="00376D67" w:rsidRDefault="00FF6625" w:rsidP="00FF6625">
      <w:r>
        <w:rPr>
          <w:rFonts w:hint="eastAsia"/>
        </w:rPr>
        <w:t>另外，</w:t>
      </w:r>
      <w:r w:rsidR="002258D9">
        <w:t>Print</w:t>
      </w:r>
      <w:r w:rsidR="00C51E8C">
        <w:t>Settings</w:t>
      </w:r>
      <w:r>
        <w:rPr>
          <w:rFonts w:hint="eastAsia"/>
        </w:rPr>
        <w:t>页面所依赖的</w:t>
      </w:r>
      <w:r>
        <w:t>JavaScript</w:t>
      </w:r>
      <w:r>
        <w:rPr>
          <w:rFonts w:hint="eastAsia"/>
        </w:rPr>
        <w:t>脚本文件及其他文件，可以在</w:t>
      </w:r>
      <w:r w:rsidR="00612967">
        <w:t>P</w:t>
      </w:r>
      <w:r w:rsidR="001930AC" w:rsidRPr="00D07E69">
        <w:t>rintSettings.aspx</w:t>
      </w:r>
      <w:r w:rsidR="00602FBC">
        <w:rPr>
          <w:rFonts w:hint="eastAsia"/>
        </w:rPr>
        <w:t>文件</w:t>
      </w:r>
      <w:r>
        <w:rPr>
          <w:rFonts w:hint="eastAsia"/>
        </w:rPr>
        <w:t>的</w:t>
      </w:r>
      <w:r>
        <w:t>head</w:t>
      </w:r>
      <w:r>
        <w:rPr>
          <w:rFonts w:hint="eastAsia"/>
        </w:rPr>
        <w:t>部分看到。</w:t>
      </w:r>
    </w:p>
    <w:p w:rsidR="004262C5" w:rsidRPr="007C398E" w:rsidRDefault="00884EDB" w:rsidP="002917B7">
      <w:r>
        <w:t>PrintSettings</w:t>
      </w:r>
      <w:r>
        <w:rPr>
          <w:rFonts w:hint="eastAsia"/>
        </w:rPr>
        <w:t>页面上的</w:t>
      </w:r>
    </w:p>
    <w:sectPr w:rsidR="004262C5" w:rsidRPr="007C398E" w:rsidSect="00DE27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3C50"/>
    <w:rsid w:val="00080864"/>
    <w:rsid w:val="000B4423"/>
    <w:rsid w:val="001930AC"/>
    <w:rsid w:val="001D03D8"/>
    <w:rsid w:val="001D575F"/>
    <w:rsid w:val="001D6698"/>
    <w:rsid w:val="002258D9"/>
    <w:rsid w:val="00243C50"/>
    <w:rsid w:val="0028215A"/>
    <w:rsid w:val="002917B7"/>
    <w:rsid w:val="002C1F21"/>
    <w:rsid w:val="003042AF"/>
    <w:rsid w:val="00305D9C"/>
    <w:rsid w:val="003178E9"/>
    <w:rsid w:val="00376D67"/>
    <w:rsid w:val="003C695A"/>
    <w:rsid w:val="003F4261"/>
    <w:rsid w:val="004117D9"/>
    <w:rsid w:val="004160CB"/>
    <w:rsid w:val="00416CAF"/>
    <w:rsid w:val="00417023"/>
    <w:rsid w:val="004262C5"/>
    <w:rsid w:val="00431029"/>
    <w:rsid w:val="004A0786"/>
    <w:rsid w:val="004B1CFA"/>
    <w:rsid w:val="00532C43"/>
    <w:rsid w:val="00557545"/>
    <w:rsid w:val="005B0BB0"/>
    <w:rsid w:val="00602FBC"/>
    <w:rsid w:val="00612967"/>
    <w:rsid w:val="00637AEE"/>
    <w:rsid w:val="0068504F"/>
    <w:rsid w:val="006E7D0F"/>
    <w:rsid w:val="00713EE9"/>
    <w:rsid w:val="007251EB"/>
    <w:rsid w:val="00796A09"/>
    <w:rsid w:val="007C398E"/>
    <w:rsid w:val="007E7124"/>
    <w:rsid w:val="007F674C"/>
    <w:rsid w:val="0083195E"/>
    <w:rsid w:val="008773DD"/>
    <w:rsid w:val="00884EDB"/>
    <w:rsid w:val="008A0217"/>
    <w:rsid w:val="008E2A45"/>
    <w:rsid w:val="00976290"/>
    <w:rsid w:val="00994592"/>
    <w:rsid w:val="00A43135"/>
    <w:rsid w:val="00A500E5"/>
    <w:rsid w:val="00A7713A"/>
    <w:rsid w:val="00A87F5C"/>
    <w:rsid w:val="00AB3266"/>
    <w:rsid w:val="00B44928"/>
    <w:rsid w:val="00B54E2D"/>
    <w:rsid w:val="00BC54EC"/>
    <w:rsid w:val="00BD76BD"/>
    <w:rsid w:val="00BE59F3"/>
    <w:rsid w:val="00BF3FC5"/>
    <w:rsid w:val="00C45E91"/>
    <w:rsid w:val="00C51E8C"/>
    <w:rsid w:val="00C6584E"/>
    <w:rsid w:val="00C8440D"/>
    <w:rsid w:val="00C95294"/>
    <w:rsid w:val="00CD4876"/>
    <w:rsid w:val="00D07E69"/>
    <w:rsid w:val="00D102BE"/>
    <w:rsid w:val="00D307BC"/>
    <w:rsid w:val="00D43571"/>
    <w:rsid w:val="00D83B6A"/>
    <w:rsid w:val="00D97229"/>
    <w:rsid w:val="00DE07E4"/>
    <w:rsid w:val="00DE0EF4"/>
    <w:rsid w:val="00DE2703"/>
    <w:rsid w:val="00DE77E4"/>
    <w:rsid w:val="00DF4904"/>
    <w:rsid w:val="00DF74CF"/>
    <w:rsid w:val="00E31D1C"/>
    <w:rsid w:val="00E84B85"/>
    <w:rsid w:val="00EB2CE2"/>
    <w:rsid w:val="00EF5694"/>
    <w:rsid w:val="00F55813"/>
    <w:rsid w:val="00F721E1"/>
    <w:rsid w:val="00F834C7"/>
    <w:rsid w:val="00F97A9E"/>
    <w:rsid w:val="00FE620B"/>
    <w:rsid w:val="00FE7775"/>
    <w:rsid w:val="00FF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03"/>
  </w:style>
  <w:style w:type="paragraph" w:styleId="Heading1">
    <w:name w:val="heading 1"/>
    <w:basedOn w:val="Normal"/>
    <w:next w:val="Normal"/>
    <w:link w:val="Heading1Char"/>
    <w:uiPriority w:val="9"/>
    <w:qFormat/>
    <w:rsid w:val="00DF74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4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C54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4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F834C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834C7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 Shengjiang</dc:creator>
  <cp:lastModifiedBy>Duan Shengjiang</cp:lastModifiedBy>
  <cp:revision>86</cp:revision>
  <dcterms:created xsi:type="dcterms:W3CDTF">2010-09-10T09:15:00Z</dcterms:created>
  <dcterms:modified xsi:type="dcterms:W3CDTF">2010-09-16T09:05:00Z</dcterms:modified>
</cp:coreProperties>
</file>