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8A2" w:rsidRDefault="00C74F99" w:rsidP="00483997">
      <w:pPr>
        <w:pStyle w:val="Heading1"/>
        <w:rPr>
          <w:noProof/>
        </w:rPr>
      </w:pPr>
      <w:r>
        <w:rPr>
          <w:noProof/>
        </w:rPr>
        <w:t>GPS.Map.AreaLayerBase</w:t>
      </w:r>
      <w:r>
        <w:rPr>
          <w:rFonts w:hint="eastAsia"/>
          <w:noProof/>
        </w:rPr>
        <w:t>类</w:t>
      </w:r>
    </w:p>
    <w:p w:rsidR="00C74F99" w:rsidRDefault="005A2464" w:rsidP="005C3BC9">
      <w:pPr>
        <w:pStyle w:val="Heading2"/>
      </w:pPr>
      <w:r>
        <w:rPr>
          <w:rFonts w:hint="eastAsia"/>
        </w:rPr>
        <w:t>描述</w:t>
      </w:r>
    </w:p>
    <w:p w:rsidR="005A2464" w:rsidRDefault="009F268F">
      <w:pPr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noProof/>
        </w:rPr>
        <w:t>GPS.Map.AreaLayerBase</w:t>
      </w:r>
      <w:r>
        <w:rPr>
          <w:rFonts w:hint="eastAsia"/>
          <w:noProof/>
        </w:rPr>
        <w:t>类封装了地图上一个</w:t>
      </w:r>
      <w:r>
        <w:rPr>
          <w:noProof/>
        </w:rPr>
        <w:t>classification</w:t>
      </w:r>
      <w:r>
        <w:rPr>
          <w:rFonts w:hint="eastAsia"/>
          <w:noProof/>
        </w:rPr>
        <w:t>对应的</w:t>
      </w:r>
      <w:r w:rsidR="001A2063">
        <w:rPr>
          <w:rFonts w:ascii="新宋体" w:eastAsia="新宋体" w:hAnsi="Times New Roman" w:cs="Times New Roman"/>
          <w:noProof/>
          <w:sz w:val="18"/>
          <w:szCs w:val="18"/>
        </w:rPr>
        <w:t>VEShapeLayer</w:t>
      </w:r>
      <w:r w:rsidR="001A2063">
        <w:rPr>
          <w:rFonts w:ascii="新宋体" w:eastAsia="新宋体" w:hAnsi="Times New Roman" w:cs="Times New Roman" w:hint="eastAsia"/>
          <w:noProof/>
          <w:sz w:val="18"/>
          <w:szCs w:val="18"/>
        </w:rPr>
        <w:t>对象及其相关对象的</w:t>
      </w:r>
      <w:r w:rsidR="002A62D9">
        <w:rPr>
          <w:rFonts w:ascii="新宋体" w:eastAsia="新宋体" w:hAnsi="Times New Roman" w:cs="Times New Roman" w:hint="eastAsia"/>
          <w:noProof/>
          <w:sz w:val="18"/>
          <w:szCs w:val="18"/>
        </w:rPr>
        <w:t>访问</w:t>
      </w:r>
      <w:r w:rsidR="001A2063">
        <w:rPr>
          <w:rFonts w:ascii="新宋体" w:eastAsia="新宋体" w:hAnsi="Times New Roman" w:cs="Times New Roman" w:hint="eastAsia"/>
          <w:noProof/>
          <w:sz w:val="18"/>
          <w:szCs w:val="18"/>
        </w:rPr>
        <w:t>。</w:t>
      </w:r>
    </w:p>
    <w:p w:rsidR="00A15C70" w:rsidRDefault="00D41EE6" w:rsidP="00384513">
      <w:pPr>
        <w:pStyle w:val="Heading2"/>
        <w:rPr>
          <w:noProof/>
        </w:rPr>
      </w:pPr>
      <w:r>
        <w:rPr>
          <w:noProof/>
        </w:rPr>
        <w:t>GPS.Map.AreaLayerBase</w:t>
      </w:r>
      <w:r>
        <w:rPr>
          <w:rFonts w:hint="eastAsia"/>
          <w:noProof/>
        </w:rPr>
        <w:t>类的主要字段</w:t>
      </w:r>
    </w:p>
    <w:p w:rsidR="00384513" w:rsidRDefault="00C640E9" w:rsidP="000C0043">
      <w:pPr>
        <w:pStyle w:val="Heading3"/>
        <w:rPr>
          <w:noProof/>
        </w:rPr>
      </w:pPr>
      <w:r>
        <w:rPr>
          <w:noProof/>
        </w:rPr>
        <w:t>_classification</w:t>
      </w:r>
    </w:p>
    <w:p w:rsidR="000C0043" w:rsidRDefault="00CA4900">
      <w:r>
        <w:rPr>
          <w:rFonts w:hint="eastAsia"/>
        </w:rPr>
        <w:t>此对象所操作的</w:t>
      </w:r>
      <w:r>
        <w:t>classification.</w:t>
      </w:r>
    </w:p>
    <w:p w:rsidR="00CA4900" w:rsidRDefault="004B572B" w:rsidP="005A2B71">
      <w:pPr>
        <w:pStyle w:val="Heading3"/>
        <w:rPr>
          <w:noProof/>
        </w:rPr>
      </w:pPr>
      <w:r>
        <w:rPr>
          <w:noProof/>
        </w:rPr>
        <w:t>_classificationSettings</w:t>
      </w:r>
    </w:p>
    <w:p w:rsidR="004B572B" w:rsidRDefault="00EF7DB6">
      <w:r>
        <w:rPr>
          <w:rFonts w:hint="eastAsia"/>
        </w:rPr>
        <w:t>此对象所操作的</w:t>
      </w:r>
      <w:r w:rsidR="00FB5609">
        <w:t>classification</w:t>
      </w:r>
      <w:r w:rsidR="00FB5609">
        <w:rPr>
          <w:rFonts w:hint="eastAsia"/>
        </w:rPr>
        <w:t>的设置</w:t>
      </w:r>
      <w:r w:rsidR="0025462C">
        <w:rPr>
          <w:rFonts w:hint="eastAsia"/>
        </w:rPr>
        <w:t>，是</w:t>
      </w:r>
      <w:r w:rsidR="003122FE">
        <w:rPr>
          <w:rFonts w:ascii="新宋体" w:eastAsia="新宋体" w:hAnsi="Times New Roman" w:cs="Times New Roman"/>
          <w:noProof/>
          <w:sz w:val="18"/>
          <w:szCs w:val="18"/>
        </w:rPr>
        <w:t>GPS.Map.ClassificationSettings</w:t>
      </w:r>
      <w:r w:rsidR="003122FE">
        <w:rPr>
          <w:rFonts w:ascii="新宋体" w:eastAsia="新宋体" w:hAnsi="Times New Roman" w:cs="Times New Roman" w:hint="eastAsia"/>
          <w:noProof/>
          <w:sz w:val="18"/>
          <w:szCs w:val="18"/>
        </w:rPr>
        <w:t>数组中的一项</w:t>
      </w:r>
      <w:r w:rsidR="00FB5609">
        <w:rPr>
          <w:rFonts w:hint="eastAsia"/>
        </w:rPr>
        <w:t>。</w:t>
      </w:r>
      <w:r w:rsidR="003122FE">
        <w:rPr>
          <w:rFonts w:hint="eastAsia"/>
        </w:rPr>
        <w:t>有关</w:t>
      </w:r>
      <w:r w:rsidR="003122FE">
        <w:rPr>
          <w:rFonts w:ascii="新宋体" w:eastAsia="新宋体" w:hAnsi="Times New Roman" w:cs="Times New Roman"/>
          <w:noProof/>
          <w:sz w:val="18"/>
          <w:szCs w:val="18"/>
        </w:rPr>
        <w:t>GPS.Map.ClassificationSettings</w:t>
      </w:r>
      <w:r w:rsidR="003122FE">
        <w:rPr>
          <w:rFonts w:ascii="新宋体" w:eastAsia="新宋体" w:hAnsi="Times New Roman" w:cs="Times New Roman" w:hint="eastAsia"/>
          <w:noProof/>
          <w:sz w:val="18"/>
          <w:szCs w:val="18"/>
        </w:rPr>
        <w:t>的信息，</w:t>
      </w:r>
      <w:r w:rsidR="0025462C">
        <w:rPr>
          <w:rFonts w:hint="eastAsia"/>
        </w:rPr>
        <w:t>请参考《</w:t>
      </w:r>
      <w:r w:rsidR="0025462C" w:rsidRPr="0025462C">
        <w:t>gps.map.settings.js</w:t>
      </w:r>
      <w:r w:rsidR="0025462C">
        <w:rPr>
          <w:rFonts w:hint="eastAsia"/>
        </w:rPr>
        <w:t>注解》。</w:t>
      </w:r>
    </w:p>
    <w:p w:rsidR="00F413A4" w:rsidRDefault="00C66E96" w:rsidP="00C66E96">
      <w:pPr>
        <w:pStyle w:val="Heading3"/>
        <w:rPr>
          <w:noProof/>
        </w:rPr>
      </w:pPr>
      <w:r>
        <w:rPr>
          <w:noProof/>
        </w:rPr>
        <w:t>_visible</w:t>
      </w:r>
    </w:p>
    <w:p w:rsidR="00C66E96" w:rsidRDefault="00895946" w:rsidP="00C66E96">
      <w:pPr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hint="eastAsia"/>
        </w:rPr>
        <w:t>表明</w:t>
      </w:r>
      <w:r w:rsidR="00194787">
        <w:rPr>
          <w:rFonts w:ascii="新宋体" w:eastAsia="新宋体" w:hAnsi="Times New Roman" w:cs="Times New Roman"/>
          <w:noProof/>
          <w:sz w:val="18"/>
          <w:szCs w:val="18"/>
        </w:rPr>
        <w:t>classifiation</w:t>
      </w:r>
      <w:r w:rsidR="00D81034">
        <w:rPr>
          <w:rFonts w:ascii="新宋体" w:eastAsia="新宋体" w:hAnsi="Times New Roman" w:cs="Times New Roman" w:hint="eastAsia"/>
          <w:noProof/>
          <w:sz w:val="18"/>
          <w:szCs w:val="18"/>
        </w:rPr>
        <w:t>是否可见。</w:t>
      </w:r>
    </w:p>
    <w:p w:rsidR="001E3A13" w:rsidRDefault="00A520BD" w:rsidP="00A520BD">
      <w:pPr>
        <w:pStyle w:val="Heading3"/>
        <w:rPr>
          <w:noProof/>
        </w:rPr>
      </w:pPr>
      <w:r>
        <w:rPr>
          <w:noProof/>
        </w:rPr>
        <w:t>_activeAreas</w:t>
      </w:r>
    </w:p>
    <w:p w:rsidR="00A520BD" w:rsidRDefault="00A520BD" w:rsidP="00A520BD"/>
    <w:p w:rsidR="0067599D" w:rsidRDefault="0067599D" w:rsidP="00423AB7">
      <w:pPr>
        <w:pStyle w:val="Heading3"/>
        <w:rPr>
          <w:noProof/>
        </w:rPr>
      </w:pPr>
      <w:r>
        <w:rPr>
          <w:noProof/>
        </w:rPr>
        <w:t>_areaBoxes</w:t>
      </w:r>
    </w:p>
    <w:p w:rsidR="00423AB7" w:rsidRDefault="00423AB7" w:rsidP="00423AB7"/>
    <w:p w:rsidR="00423AB7" w:rsidRDefault="00614D04" w:rsidP="00B6539F">
      <w:pPr>
        <w:pStyle w:val="Heading3"/>
        <w:rPr>
          <w:noProof/>
        </w:rPr>
      </w:pPr>
      <w:r>
        <w:rPr>
          <w:noProof/>
        </w:rPr>
        <w:t>_shapeLayer</w:t>
      </w:r>
    </w:p>
    <w:p w:rsidR="00B6539F" w:rsidRDefault="0096538D" w:rsidP="00B6539F">
      <w:pPr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hint="eastAsia"/>
        </w:rPr>
        <w:t>此</w:t>
      </w:r>
      <w:r>
        <w:t>classification</w:t>
      </w:r>
      <w:r>
        <w:rPr>
          <w:rFonts w:hint="eastAsia"/>
        </w:rPr>
        <w:t>对应的</w:t>
      </w:r>
      <w:r>
        <w:rPr>
          <w:rFonts w:ascii="新宋体" w:eastAsia="新宋体" w:hAnsi="Times New Roman" w:cs="Times New Roman"/>
          <w:noProof/>
          <w:sz w:val="18"/>
          <w:szCs w:val="18"/>
        </w:rPr>
        <w:t>VEShapeLayer</w:t>
      </w:r>
      <w:r>
        <w:rPr>
          <w:rFonts w:ascii="新宋体" w:eastAsia="新宋体" w:hAnsi="Times New Roman" w:cs="Times New Roman" w:hint="eastAsia"/>
          <w:noProof/>
          <w:sz w:val="18"/>
          <w:szCs w:val="18"/>
        </w:rPr>
        <w:t>对象。</w:t>
      </w:r>
    </w:p>
    <w:p w:rsidR="00092DC4" w:rsidRDefault="00A60D8E" w:rsidP="00A60D8E">
      <w:pPr>
        <w:pStyle w:val="Heading3"/>
        <w:rPr>
          <w:noProof/>
        </w:rPr>
      </w:pPr>
      <w:r>
        <w:rPr>
          <w:noProof/>
        </w:rPr>
        <w:t>_map</w:t>
      </w:r>
    </w:p>
    <w:p w:rsidR="00F4367E" w:rsidRDefault="000A34A9" w:rsidP="00F4367E">
      <w:r>
        <w:t>VEMap</w:t>
      </w:r>
      <w:r w:rsidR="00176E71">
        <w:rPr>
          <w:rFonts w:hint="eastAsia"/>
        </w:rPr>
        <w:t>对象。</w:t>
      </w:r>
    </w:p>
    <w:p w:rsidR="002C36CA" w:rsidRDefault="002C36CA" w:rsidP="00D75FC6">
      <w:pPr>
        <w:pStyle w:val="Heading2"/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noProof/>
        </w:rPr>
        <w:t>GPS.Map.AreaLayerBase</w:t>
      </w:r>
      <w:r>
        <w:rPr>
          <w:rFonts w:hint="eastAsia"/>
          <w:noProof/>
        </w:rPr>
        <w:t>类的主要方法</w:t>
      </w:r>
    </w:p>
    <w:p w:rsidR="002E0B86" w:rsidRDefault="00E242B6" w:rsidP="00D75FC6">
      <w:pPr>
        <w:pStyle w:val="Heading3"/>
        <w:rPr>
          <w:noProof/>
        </w:rPr>
      </w:pPr>
      <w:r>
        <w:rPr>
          <w:noProof/>
        </w:rPr>
        <w:t>SetVisible</w:t>
      </w:r>
      <w:r w:rsidR="00CE003B">
        <w:rPr>
          <w:noProof/>
        </w:rPr>
        <w:t>(visible)</w:t>
      </w:r>
    </w:p>
    <w:p w:rsidR="00D504AA" w:rsidRDefault="004F4643" w:rsidP="004F4643">
      <w:pPr>
        <w:pStyle w:val="Heading4"/>
      </w:pPr>
      <w:r>
        <w:rPr>
          <w:rFonts w:hint="eastAsia"/>
        </w:rPr>
        <w:t>描述</w:t>
      </w:r>
    </w:p>
    <w:p w:rsidR="00E82A1A" w:rsidRDefault="00A51E33" w:rsidP="00E82A1A">
      <w:pPr>
        <w:rPr>
          <w:rFonts w:hint="eastAsia"/>
        </w:rPr>
      </w:pPr>
      <w:r>
        <w:rPr>
          <w:rFonts w:hint="eastAsia"/>
        </w:rPr>
        <w:t>显示或隐藏该对象所操作的</w:t>
      </w:r>
      <w:r>
        <w:t>classification.</w:t>
      </w:r>
      <w:r w:rsidR="00B2226C">
        <w:rPr>
          <w:rFonts w:hint="eastAsia"/>
        </w:rPr>
        <w:t>该方法的实现依赖于下层的几个方法。其基本思想是</w:t>
      </w:r>
      <w:r w:rsidR="009C3F95">
        <w:rPr>
          <w:rFonts w:hint="eastAsia"/>
        </w:rPr>
        <w:t>只</w:t>
      </w:r>
      <w:r w:rsidR="00B2226C">
        <w:rPr>
          <w:rFonts w:hint="eastAsia"/>
        </w:rPr>
        <w:t>加载当前可见区域内的</w:t>
      </w:r>
      <w:r w:rsidR="00B2226C">
        <w:rPr>
          <w:rFonts w:hint="eastAsia"/>
        </w:rPr>
        <w:t xml:space="preserve"> area</w:t>
      </w:r>
      <w:r w:rsidR="00B2226C">
        <w:rPr>
          <w:rFonts w:hint="eastAsia"/>
        </w:rPr>
        <w:t>。</w:t>
      </w:r>
      <w:r w:rsidR="00D844C3">
        <w:rPr>
          <w:rFonts w:hint="eastAsia"/>
        </w:rPr>
        <w:t>主要步骤如下：</w:t>
      </w:r>
    </w:p>
    <w:p w:rsidR="00D844C3" w:rsidRPr="002966C6" w:rsidRDefault="002921AF" w:rsidP="00D42B24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 w:rsidR="005C3418">
        <w:rPr>
          <w:rFonts w:ascii="新宋体" w:eastAsia="新宋体" w:hAnsi="Times New Roman" w:cs="Times New Roman"/>
          <w:noProof/>
          <w:sz w:val="18"/>
          <w:szCs w:val="18"/>
        </w:rPr>
        <w:t>_OnChangeView</w:t>
      </w:r>
      <w:r w:rsidR="005C3418">
        <w:rPr>
          <w:rFonts w:ascii="新宋体" w:eastAsia="新宋体" w:hAnsi="Times New Roman" w:cs="Times New Roman" w:hint="eastAsia"/>
          <w:noProof/>
          <w:sz w:val="18"/>
          <w:szCs w:val="18"/>
        </w:rPr>
        <w:t>方法中，判断加载条件，即</w:t>
      </w:r>
      <w:r w:rsidR="005C3418">
        <w:rPr>
          <w:rFonts w:ascii="新宋体" w:eastAsia="新宋体" w:hAnsi="Times New Roman" w:cs="Times New Roman"/>
          <w:noProof/>
          <w:sz w:val="18"/>
          <w:szCs w:val="18"/>
        </w:rPr>
        <w:t>_visible</w:t>
      </w:r>
      <w:r w:rsidR="005C3418">
        <w:rPr>
          <w:rFonts w:ascii="新宋体" w:eastAsia="新宋体" w:hAnsi="Times New Roman" w:cs="Times New Roman" w:hint="eastAsia"/>
          <w:noProof/>
          <w:sz w:val="18"/>
          <w:szCs w:val="18"/>
        </w:rPr>
        <w:t>为</w:t>
      </w:r>
      <w:r w:rsidR="005C3418">
        <w:rPr>
          <w:rFonts w:ascii="新宋体" w:eastAsia="新宋体" w:hAnsi="Times New Roman" w:cs="Times New Roman"/>
          <w:noProof/>
          <w:sz w:val="18"/>
          <w:szCs w:val="18"/>
        </w:rPr>
        <w:t>true</w:t>
      </w:r>
      <w:r w:rsidR="000B67E8">
        <w:rPr>
          <w:rFonts w:ascii="新宋体" w:eastAsia="新宋体" w:hAnsi="Times New Roman" w:cs="Times New Roman" w:hint="eastAsia"/>
          <w:noProof/>
          <w:sz w:val="18"/>
          <w:szCs w:val="18"/>
        </w:rPr>
        <w:t>且</w:t>
      </w:r>
      <w:r w:rsidR="007A6406">
        <w:rPr>
          <w:rFonts w:ascii="新宋体" w:eastAsia="新宋体" w:hAnsi="Times New Roman" w:cs="Times New Roman"/>
          <w:noProof/>
          <w:sz w:val="18"/>
          <w:szCs w:val="18"/>
        </w:rPr>
        <w:t>_map</w:t>
      </w:r>
      <w:r w:rsidR="007A6406">
        <w:rPr>
          <w:rFonts w:ascii="新宋体" w:eastAsia="新宋体" w:hAnsi="Times New Roman" w:cs="Times New Roman" w:hint="eastAsia"/>
          <w:noProof/>
          <w:sz w:val="18"/>
          <w:szCs w:val="18"/>
        </w:rPr>
        <w:t>的当前</w:t>
      </w:r>
      <w:r w:rsidR="007A6406">
        <w:rPr>
          <w:rFonts w:ascii="新宋体" w:eastAsia="新宋体" w:hAnsi="Times New Roman" w:cs="Times New Roman"/>
          <w:noProof/>
          <w:sz w:val="18"/>
          <w:szCs w:val="18"/>
        </w:rPr>
        <w:t>zoom level</w:t>
      </w:r>
      <w:r w:rsidR="007A6406">
        <w:rPr>
          <w:rFonts w:ascii="新宋体" w:eastAsia="新宋体" w:hAnsi="Times New Roman" w:cs="Times New Roman" w:hint="eastAsia"/>
          <w:noProof/>
          <w:sz w:val="18"/>
          <w:szCs w:val="18"/>
        </w:rPr>
        <w:t>处于</w:t>
      </w:r>
      <w:r w:rsidR="00746038">
        <w:rPr>
          <w:rFonts w:ascii="新宋体" w:eastAsia="新宋体" w:hAnsi="Times New Roman" w:cs="Times New Roman"/>
          <w:noProof/>
          <w:sz w:val="18"/>
          <w:szCs w:val="18"/>
        </w:rPr>
        <w:t>GPS.Map.ClassificationSettings</w:t>
      </w:r>
      <w:r w:rsidR="00746038">
        <w:rPr>
          <w:rFonts w:ascii="新宋体" w:eastAsia="新宋体" w:hAnsi="Times New Roman" w:cs="Times New Roman" w:hint="eastAsia"/>
          <w:noProof/>
          <w:sz w:val="18"/>
          <w:szCs w:val="18"/>
        </w:rPr>
        <w:t>中该</w:t>
      </w:r>
      <w:r w:rsidR="00746038">
        <w:rPr>
          <w:rFonts w:ascii="新宋体" w:eastAsia="新宋体" w:hAnsi="Times New Roman" w:cs="Times New Roman"/>
          <w:noProof/>
          <w:sz w:val="18"/>
          <w:szCs w:val="18"/>
        </w:rPr>
        <w:t>_classification</w:t>
      </w:r>
      <w:r w:rsidR="00746038">
        <w:rPr>
          <w:rFonts w:ascii="新宋体" w:eastAsia="新宋体" w:hAnsi="Times New Roman" w:cs="Times New Roman" w:hint="eastAsia"/>
          <w:noProof/>
          <w:sz w:val="18"/>
          <w:szCs w:val="18"/>
        </w:rPr>
        <w:t>设定的</w:t>
      </w:r>
      <w:r w:rsidR="00BE1A2B">
        <w:rPr>
          <w:rFonts w:ascii="新宋体" w:eastAsia="新宋体" w:hAnsi="Times New Roman" w:cs="Times New Roman"/>
          <w:noProof/>
          <w:sz w:val="18"/>
          <w:szCs w:val="18"/>
        </w:rPr>
        <w:t>MinZoomLevel</w:t>
      </w:r>
      <w:r w:rsidR="00BE1A2B">
        <w:rPr>
          <w:rFonts w:ascii="新宋体" w:eastAsia="新宋体" w:hAnsi="Times New Roman" w:cs="Times New Roman" w:hint="eastAsia"/>
          <w:noProof/>
          <w:sz w:val="18"/>
          <w:szCs w:val="18"/>
        </w:rPr>
        <w:t>和</w:t>
      </w:r>
      <w:r w:rsidR="002966C6">
        <w:rPr>
          <w:rFonts w:ascii="新宋体" w:eastAsia="新宋体" w:hAnsi="Times New Roman" w:cs="Times New Roman"/>
          <w:noProof/>
          <w:sz w:val="18"/>
          <w:szCs w:val="18"/>
        </w:rPr>
        <w:t>MaxZoomLevel</w:t>
      </w:r>
      <w:r w:rsidR="002966C6">
        <w:rPr>
          <w:rFonts w:ascii="新宋体" w:eastAsia="新宋体" w:hAnsi="Times New Roman" w:cs="Times New Roman" w:hint="eastAsia"/>
          <w:noProof/>
          <w:sz w:val="18"/>
          <w:szCs w:val="18"/>
        </w:rPr>
        <w:t>之间。如果该条件满足，则执行步骤</w:t>
      </w:r>
      <w:r w:rsidR="002966C6">
        <w:rPr>
          <w:rFonts w:ascii="新宋体" w:eastAsia="新宋体" w:hAnsi="Times New Roman" w:cs="Times New Roman"/>
          <w:noProof/>
          <w:sz w:val="18"/>
          <w:szCs w:val="18"/>
        </w:rPr>
        <w:t>2</w:t>
      </w:r>
    </w:p>
    <w:p w:rsidR="002966C6" w:rsidRPr="00E82A1A" w:rsidRDefault="00100503" w:rsidP="00D42B24">
      <w:pPr>
        <w:pStyle w:val="ListParagraph"/>
        <w:numPr>
          <w:ilvl w:val="0"/>
          <w:numId w:val="1"/>
        </w:numPr>
      </w:pPr>
      <w:r>
        <w:rPr>
          <w:rFonts w:ascii="新宋体" w:eastAsia="新宋体" w:hAnsi="Times New Roman" w:cs="Times New Roman" w:hint="eastAsia"/>
          <w:noProof/>
          <w:sz w:val="18"/>
          <w:szCs w:val="18"/>
        </w:rPr>
        <w:t>在</w:t>
      </w:r>
      <w:r>
        <w:rPr>
          <w:rFonts w:ascii="新宋体" w:eastAsia="新宋体" w:hAnsi="Times New Roman" w:cs="Times New Roman"/>
          <w:noProof/>
          <w:sz w:val="18"/>
          <w:szCs w:val="18"/>
        </w:rPr>
        <w:t>_LoadBoxes</w:t>
      </w:r>
      <w:r>
        <w:rPr>
          <w:rFonts w:ascii="新宋体" w:eastAsia="新宋体" w:hAnsi="Times New Roman" w:cs="Times New Roman" w:hint="eastAsia"/>
          <w:noProof/>
          <w:sz w:val="18"/>
          <w:szCs w:val="18"/>
        </w:rPr>
        <w:t>方法中，</w:t>
      </w:r>
    </w:p>
    <w:sectPr w:rsidR="002966C6" w:rsidRPr="00E82A1A" w:rsidSect="008D15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ED32FC"/>
    <w:multiLevelType w:val="hybridMultilevel"/>
    <w:tmpl w:val="6F2C7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30A57"/>
    <w:rsid w:val="00017838"/>
    <w:rsid w:val="000244C3"/>
    <w:rsid w:val="000576D9"/>
    <w:rsid w:val="00092DC4"/>
    <w:rsid w:val="000A34A9"/>
    <w:rsid w:val="000B67E8"/>
    <w:rsid w:val="000C0043"/>
    <w:rsid w:val="00100503"/>
    <w:rsid w:val="00176E71"/>
    <w:rsid w:val="00194787"/>
    <w:rsid w:val="001A2063"/>
    <w:rsid w:val="001E3A13"/>
    <w:rsid w:val="0025462C"/>
    <w:rsid w:val="0028215A"/>
    <w:rsid w:val="002921AF"/>
    <w:rsid w:val="002966C6"/>
    <w:rsid w:val="002A62D9"/>
    <w:rsid w:val="002C0AD8"/>
    <w:rsid w:val="002C36CA"/>
    <w:rsid w:val="002D5AC1"/>
    <w:rsid w:val="002D76F5"/>
    <w:rsid w:val="002D7BAB"/>
    <w:rsid w:val="002E0B86"/>
    <w:rsid w:val="003122FE"/>
    <w:rsid w:val="00384513"/>
    <w:rsid w:val="0039578E"/>
    <w:rsid w:val="00423AB7"/>
    <w:rsid w:val="00483997"/>
    <w:rsid w:val="004B332E"/>
    <w:rsid w:val="004B572B"/>
    <w:rsid w:val="004F4643"/>
    <w:rsid w:val="005A2464"/>
    <w:rsid w:val="005A2B71"/>
    <w:rsid w:val="005C3418"/>
    <w:rsid w:val="005C3BC9"/>
    <w:rsid w:val="00614D04"/>
    <w:rsid w:val="00656EA3"/>
    <w:rsid w:val="0067599D"/>
    <w:rsid w:val="006E7506"/>
    <w:rsid w:val="00746038"/>
    <w:rsid w:val="007A6406"/>
    <w:rsid w:val="00895946"/>
    <w:rsid w:val="008D1598"/>
    <w:rsid w:val="0096538D"/>
    <w:rsid w:val="009C3F95"/>
    <w:rsid w:val="009F268F"/>
    <w:rsid w:val="00A15C70"/>
    <w:rsid w:val="00A51E33"/>
    <w:rsid w:val="00A520BD"/>
    <w:rsid w:val="00A60D8E"/>
    <w:rsid w:val="00A818ED"/>
    <w:rsid w:val="00AC6843"/>
    <w:rsid w:val="00B01C2A"/>
    <w:rsid w:val="00B1782B"/>
    <w:rsid w:val="00B2226C"/>
    <w:rsid w:val="00B30A57"/>
    <w:rsid w:val="00B6539F"/>
    <w:rsid w:val="00BA3E93"/>
    <w:rsid w:val="00BE1A2B"/>
    <w:rsid w:val="00BF3FC5"/>
    <w:rsid w:val="00BF461E"/>
    <w:rsid w:val="00C640E9"/>
    <w:rsid w:val="00C66E96"/>
    <w:rsid w:val="00C74F99"/>
    <w:rsid w:val="00CA4900"/>
    <w:rsid w:val="00CE003B"/>
    <w:rsid w:val="00D41EE6"/>
    <w:rsid w:val="00D42B24"/>
    <w:rsid w:val="00D504AA"/>
    <w:rsid w:val="00D75FC6"/>
    <w:rsid w:val="00D81034"/>
    <w:rsid w:val="00D844C3"/>
    <w:rsid w:val="00DB3FE8"/>
    <w:rsid w:val="00E242B6"/>
    <w:rsid w:val="00E82A1A"/>
    <w:rsid w:val="00EF7DB6"/>
    <w:rsid w:val="00F413A4"/>
    <w:rsid w:val="00F4367E"/>
    <w:rsid w:val="00FB5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598"/>
  </w:style>
  <w:style w:type="paragraph" w:styleId="Heading1">
    <w:name w:val="heading 1"/>
    <w:basedOn w:val="Normal"/>
    <w:next w:val="Normal"/>
    <w:link w:val="Heading1Char"/>
    <w:uiPriority w:val="9"/>
    <w:qFormat/>
    <w:rsid w:val="004839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B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0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46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9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3B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00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46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42B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 Shengjiang</dc:creator>
  <cp:lastModifiedBy>Duan Shengjiang</cp:lastModifiedBy>
  <cp:revision>88</cp:revision>
  <dcterms:created xsi:type="dcterms:W3CDTF">2010-09-15T08:46:00Z</dcterms:created>
  <dcterms:modified xsi:type="dcterms:W3CDTF">2010-09-16T09:48:00Z</dcterms:modified>
</cp:coreProperties>
</file>