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after="120"/>
      </w:pPr>
      <w:r>
        <w:rPr>
          <w:rFonts w:ascii="TH Sarabun New" w:hAnsi="TH Sarabun New" w:eastAsia="TH Sarabun New"/>
          <w:b/>
          <w:sz w:val="32"/>
        </w:rPr>
        <w:t>3.1 ตารางซ้ำ (วนตามจำนวนรายการ)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ลำดับ</w:t>
            </w:r>
          </w:p>
        </w:tc>
        <w:tc>
          <w:tcPr>
            <w:tcW w:type="dxa" w:w="3213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รายการ</w:t>
            </w:r>
          </w:p>
        </w:tc>
        <w:tc>
          <w:tcPr>
            <w:tcW w:type="dxa" w:w="3213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จำนวน</w:t>
            </w:r>
          </w:p>
        </w:tc>
      </w:tr>
      <w:tr>
        <w:tc>
          <w:tcPr>
            <w:tcW w:type="dxa" w:w="3213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8"/>
              </w:rPr>
              <w:t>{d.items[i].ลำดับ}</w:t>
            </w:r>
          </w:p>
        </w:tc>
        <w:tc>
          <w:tcPr>
            <w:tcW w:type="dxa" w:w="3213"/>
          </w:tcPr>
          <w:p>
            <w:pPr>
              <w:spacing w:line="312" w:lineRule="auto"/>
            </w:pPr>
            <w:r>
              <w:rPr>
                <w:rFonts w:ascii="TH Sarabun New" w:hAnsi="TH Sarabun New" w:eastAsia="TH Sarabun New"/>
                <w:b w:val="0"/>
                <w:sz w:val="28"/>
              </w:rPr>
              <w:t>{d.items[i].รายการ}</w:t>
            </w:r>
          </w:p>
        </w:tc>
        <w:tc>
          <w:tcPr>
            <w:tcW w:type="dxa" w:w="3213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8"/>
              </w:rPr>
              <w:t>{d.items[i].จำนวน}</w:t>
            </w:r>
          </w:p>
        </w:tc>
      </w:tr>
      <w:tr>
        <w:tc>
          <w:tcPr>
            <w:tcW w:type="dxa" w:w="3213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8"/>
              </w:rPr>
              <w:t>{d.items[i+1]}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>
      <w:pPr>
        <w:spacing w:line="336" w:lineRule="auto" w:after="160"/>
      </w:pPr>
    </w:p>
    <w:p>
      <w:pPr>
        <w:spacing w:line="336" w:lineRule="auto" w:after="120"/>
      </w:pPr>
      <w:r>
        <w:rPr>
          <w:rFonts w:ascii="TH Sarabun New" w:hAnsi="TH Sarabun New" w:eastAsia="TH Sarabun New"/>
          <w:b/>
          <w:sz w:val="32"/>
        </w:rPr>
        <w:t>3.2 ตารางที่ไม่มีข้อมูล (ควรไม่เหลือแถวค้าง)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รายการ</w:t>
            </w:r>
          </w:p>
        </w:tc>
        <w:tc>
          <w:tcPr>
            <w:tcW w:type="dxa" w:w="4819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จำนวน</w:t>
            </w:r>
          </w:p>
        </w:tc>
      </w:tr>
      <w:tr>
        <w:tc>
          <w:tcPr>
            <w:tcW w:type="dxa" w:w="4819"/>
          </w:tcPr>
          <w:p>
            <w:pPr>
              <w:spacing w:line="312" w:lineRule="auto"/>
            </w:pPr>
            <w:r>
              <w:rPr>
                <w:rFonts w:ascii="TH Sarabun New" w:hAnsi="TH Sarabun New" w:eastAsia="TH Sarabun New"/>
                <w:b w:val="0"/>
                <w:sz w:val="28"/>
              </w:rPr>
              <w:t>{d.รายการว่าง[i].ชื่อ}</w:t>
            </w:r>
          </w:p>
        </w:tc>
        <w:tc>
          <w:tcPr>
            <w:tcW w:type="dxa" w:w="4819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8"/>
              </w:rPr>
              <w:t>{d.รายการว่าง[i+1]}</w:t>
            </w:r>
          </w:p>
        </w:tc>
      </w:tr>
    </w:tbl>
    <w:p>
      <w:pPr>
        <w:spacing w:line="336" w:lineRule="auto" w:after="160"/>
      </w:pPr>
    </w:p>
    <w:p>
      <w:pPr>
        <w:spacing w:line="336" w:lineRule="auto" w:after="120"/>
      </w:pPr>
      <w:r>
        <w:rPr>
          <w:rFonts w:ascii="TH Sarabun New" w:hAnsi="TH Sarabun New" w:eastAsia="TH Sarabun New"/>
          <w:b/>
          <w:sz w:val="32"/>
        </w:rPr>
        <w:t>3.3 เงื่อนไขที่เป็นจริง</w:t>
      </w:r>
    </w:p>
    <w:p>
      <w:pPr>
        <w:spacing w:line="336" w:lineRule="auto" w:after="80"/>
      </w:pPr>
      <w:r>
        <w:rPr>
          <w:rFonts w:ascii="TH Sarabun New" w:hAnsi="TH Sarabun New" w:eastAsia="TH Sarabun New"/>
          <w:b w:val="0"/>
          <w:sz w:val="32"/>
        </w:rPr>
        <w:t>{d.เร่งด่วน:ifEQ(true):show('แสดงเพราะเร่งด่วนเป็นจริง')}</w:t>
      </w:r>
    </w:p>
    <w:p>
      <w:pPr>
        <w:spacing w:line="336" w:lineRule="auto" w:after="120"/>
      </w:pPr>
      <w:r>
        <w:rPr>
          <w:rFonts w:ascii="TH Sarabun New" w:hAnsi="TH Sarabun New" w:eastAsia="TH Sarabun New"/>
          <w:b/>
          <w:sz w:val="32"/>
        </w:rPr>
        <w:t>3.4 เงื่อนไขที่เป็นเท็จ (ใช้ elseShow)</w:t>
      </w:r>
    </w:p>
    <w:p>
      <w:pPr>
        <w:spacing w:line="336" w:lineRule="auto" w:after="80"/>
      </w:pPr>
      <w:r>
        <w:rPr>
          <w:rFonts w:ascii="TH Sarabun New" w:hAnsi="TH Sarabun New" w:eastAsia="TH Sarabun New"/>
          <w:b w:val="0"/>
          <w:sz w:val="32"/>
        </w:rPr>
        <w:t>{d.ปกติ:ifEQ(true):show('ไม่ควรเห็น'):elseShow('แสดงเพราะปกติเป็นเท็จ')}</w:t>
      </w:r>
    </w:p>
    <w:p>
      <w:pPr>
        <w:spacing w:line="336" w:lineRule="auto" w:after="160"/>
      </w:pPr>
    </w:p>
    <w:p>
      <w:pPr>
        <w:spacing w:line="336" w:lineRule="auto" w:after="120"/>
      </w:pPr>
      <w:r>
        <w:rPr>
          <w:rFonts w:ascii="TH Sarabun New" w:hAnsi="TH Sarabun New" w:eastAsia="TH Sarabun New"/>
          <w:b/>
          <w:sz w:val="32"/>
        </w:rPr>
        <w:t>3.5 ตารางซ้อนกัน 2 ชั้น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หมวดหมู่</w:t>
            </w:r>
          </w:p>
        </w:tc>
        <w:tc>
          <w:tcPr>
            <w:tcW w:type="dxa" w:w="4819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รายการย่อย</w:t>
            </w:r>
          </w:p>
        </w:tc>
      </w:tr>
      <w:tr>
        <w:tc>
          <w:tcPr>
            <w:tcW w:type="dxa" w:w="4819"/>
          </w:tcPr>
          <w:p>
            <w:pPr>
              <w:spacing w:line="312" w:lineRule="auto"/>
            </w:pPr>
            <w:r>
              <w:rPr>
                <w:rFonts w:ascii="TH Sarabun New" w:hAnsi="TH Sarabun New" w:eastAsia="TH Sarabun New"/>
                <w:b w:val="0"/>
                <w:sz w:val="28"/>
              </w:rPr>
              <w:t>{d.กลุ่ม[i].ชื่อกลุ่ม}</w:t>
            </w:r>
          </w:p>
        </w:tc>
        <w:tc>
          <w:tcPr>
            <w:tcW w:type="dxa" w:w="4819"/>
          </w:tcPr>
          <w:p>
            <w:pPr>
              <w:spacing w:line="312" w:lineRule="auto"/>
            </w:pPr>
            <w:r>
              <w:rPr>
                <w:rFonts w:ascii="TH Sarabun New" w:hAnsi="TH Sarabun New" w:eastAsia="TH Sarabun New"/>
                <w:b w:val="0"/>
                <w:sz w:val="28"/>
              </w:rPr>
              <w:t>{d.กลุ่ม[i].รายการ[i].ชื่อ}</w:t>
            </w:r>
          </w:p>
        </w:tc>
      </w:tr>
      <w:tr>
        <w:tc>
          <w:tcPr>
            <w:tcW w:type="dxa" w:w="4819"/>
          </w:tcPr>
          <w:p>
            <w:pPr>
              <w:spacing w:line="312" w:lineRule="auto"/>
            </w:pPr>
            <w:r>
              <w:rPr>
                <w:rFonts w:ascii="TH Sarabun New" w:hAnsi="TH Sarabun New" w:eastAsia="TH Sarabun New"/>
                <w:b w:val="0"/>
                <w:sz w:val="28"/>
              </w:rPr>
            </w:r>
          </w:p>
        </w:tc>
        <w:tc>
          <w:tcPr>
            <w:tcW w:type="dxa" w:w="4819"/>
          </w:tcPr>
          <w:p>
            <w:pPr>
              <w:spacing w:line="312" w:lineRule="auto"/>
            </w:pPr>
            <w:r>
              <w:rPr>
                <w:rFonts w:ascii="TH Sarabun New" w:hAnsi="TH Sarabun New" w:eastAsia="TH Sarabun New"/>
                <w:b w:val="0"/>
                <w:sz w:val="28"/>
              </w:rPr>
              <w:t>{d.กลุ่ม[i].รายการ[i+1]}</w:t>
            </w:r>
          </w:p>
        </w:tc>
      </w:tr>
      <w:tr>
        <w:tc>
          <w:tcPr>
            <w:tcW w:type="dxa" w:w="4819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8"/>
              </w:rPr>
              <w:t>{d.กลุ่ม[i+1]}</w:t>
            </w:r>
          </w:p>
        </w:tc>
        <w:tc>
          <w:tcPr>
            <w:tcW w:type="dxa" w:w="4819"/>
          </w:tcPr>
          <w:p>
            <w:pPr>
              <w:spacing w:line="312" w:lineRule="auto"/>
            </w:pPr>
            <w:r>
              <w:rPr>
                <w:rFonts w:ascii="TH Sarabun New" w:hAnsi="TH Sarabun New" w:eastAsia="TH Sarabun New"/>
                <w:b w:val="0"/>
                <w:sz w:val="28"/>
              </w:rPr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