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2.1 ข้อความปกติ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ชื่อผู้ร้องเรียน: {d.ชื่อผู้ร้องเรียน}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ที่อยู่: {d.ที่อยู่}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เรื่อง: {d.เรื่อง}</w:t>
      </w:r>
    </w:p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2.2 แท็กที่ลืมใส่ d. (บรรทัดแรกถูก บรรทัดหลังไม่ถูก)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ถูกต้อง: {d.จังหวัด}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ผิดพลาด: {จังหวัด}</w:t>
      </w:r>
    </w:p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2.3 อักษรไทยพิเศษและสระวรรณยุกต์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ก-ฮ ญ ฏ ฐ ศ ษ ส ห ฬ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ๆ ฯ ๅ ็ ่ ้ ๊ ๋ ์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ประโยคจริง: ก้าวหน้าเข้าสู่โลกดิจิทัล</w:t>
      </w:r>
    </w:p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2.4 ตัวเลขไทย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เลขไทย: ๐๑๒๓๔๕๖๗๘๙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จุลภาค: ๑๒,๓๔๕.๖๗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เลขผสม: 1234</w:t>
      </w:r>
    </w:p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2.5 ข้อความยาวหลายบรรทัด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{d.ความคิดเห็น}</w:t>
      </w:r>
    </w:p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2.6 ค่าที่ไม่มีในข้อมูล (ควรเป็นว่าง)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ผลลัพธ์: [{d.ไม่มีค่านี้}]</w:t>
      </w:r>
    </w:p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2.7 ค่าบูล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เร่งด่วน = {d.เร่งด่วน}</w:t>
      </w:r>
    </w:p>
    <w:p>
      <w:pPr>
        <w:spacing w:line="360" w:lineRule="auto" w:after="120"/>
      </w:pPr>
      <w:r>
        <w:rPr>
          <w:rFonts w:ascii="TH Sarabun New" w:hAnsi="TH Sarabun New" w:eastAsia="TH Sarabun New"/>
          <w:b/>
          <w:sz w:val="32"/>
        </w:rPr>
        <w:t>2.8 อังกฤษผสมในประโยคไทย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Ref. No. 1234/2569, Email: test@example.com</w:t>
      </w:r>
    </w:p>
    <w:p>
      <w:pPr>
        <w:spacing w:line="360" w:lineRule="auto" w:after="80"/>
      </w:pPr>
      <w:r>
        <w:rPr>
          <w:rFonts w:ascii="TH Sarabun New" w:hAnsi="TH Sarabun New" w:eastAsia="TH Sarabun New"/>
          <w:b w:val="0"/>
          <w:sz w:val="32"/>
        </w:rPr>
        <w:t>ระบบ {d.ชื่อระบบ} เชื่อมต่อกับ API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