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TH Sarabun New" w:hAnsi="TH Sarabun New" w:eastAsia="TH Sarabun New"/>
          <w:b/>
          <w:sz w:val="32"/>
        </w:rPr>
        <w:t>A: เงื่อนไขชื่ออังกฤษ {#d.flag}แสดงเงื่อนไข{/d.flag}</w:t>
      </w:r>
    </w:p>
    <w:p>
      <w:pPr>
        <w:spacing w:line="336" w:lineRule="auto"/>
      </w:pPr>
      <w:r>
        <w:rPr>
          <w:rFonts w:ascii="TH Sarabun New" w:hAnsi="TH Sarabun New" w:eastAsia="TH Sarabun New"/>
          <w:b w:val="0"/>
          <w:sz w:val="32"/>
        </w:rPr>
        <w:t>A2: เงื่อนไขอังกฤษแบบ if/else {#d.flag}YES{:else}NO{/d.flag}</w:t>
      </w:r>
    </w:p>
    <w:p>
      <w:pPr>
        <w:spacing w:line="336" w:lineRule="auto"/>
      </w:pPr>
      <w:r>
        <w:rPr>
          <w:rFonts w:ascii="TH Sarabun New" w:hAnsi="TH Sarabun New" w:eastAsia="TH Sarabun New"/>
          <w:b w:val="0"/>
          <w:sz w:val="32"/>
        </w:rPr>
      </w:r>
    </w:p>
    <w:p>
      <w:pPr>
        <w:spacing w:line="336" w:lineRule="auto"/>
      </w:pPr>
      <w:r>
        <w:rPr>
          <w:rFonts w:ascii="TH Sarabun New" w:hAnsi="TH Sarabun New" w:eastAsia="TH Sarabun New"/>
          <w:b/>
          <w:sz w:val="32"/>
        </w:rPr>
        <w:t>B: เงื่อนไขชื่อไทย {#d.เร่งด่วน}แสดงเงื่อนไขไทย{/d.เร่งด่วน}</w:t>
      </w:r>
    </w:p>
    <w:p>
      <w:pPr>
        <w:spacing w:line="336" w:lineRule="auto"/>
      </w:pPr>
      <w:r>
        <w:rPr>
          <w:rFonts w:ascii="TH Sarabun New" w:hAnsi="TH Sarabun New" w:eastAsia="TH Sarabun New"/>
          <w:b w:val="0"/>
          <w:sz w:val="32"/>
        </w:rPr>
      </w:r>
    </w:p>
    <w:p>
      <w:pPr>
        <w:spacing w:line="336" w:lineRule="auto"/>
      </w:pPr>
      <w:r>
        <w:rPr>
          <w:rFonts w:ascii="TH Sarabun New" w:hAnsi="TH Sarabun New" w:eastAsia="TH Sarabun New"/>
          <w:b/>
          <w:sz w:val="32"/>
        </w:rPr>
        <w:t>C: วนอาร์เรย์ชื่อฟิลด์ไทย</w:t>
      </w:r>
    </w:p>
    <w:p>
      <w:pPr>
        <w:spacing w:line="336" w:lineRule="auto"/>
      </w:pPr>
      <w:r>
        <w:rPr>
          <w:rFonts w:ascii="TH Sarabun New" w:hAnsi="TH Sarabun New" w:eastAsia="TH Sarabun New"/>
          <w:b w:val="0"/>
          <w:sz w:val="32"/>
        </w:rPr>
        <w:t>{#d.items}[{d.items.หลักฐาน}]{/d.items}</w:t>
      </w:r>
    </w:p>
    <w:p>
      <w:pPr>
        <w:spacing w:line="336" w:lineRule="auto"/>
      </w:pPr>
      <w:r>
        <w:rPr>
          <w:rFonts w:ascii="TH Sarabun New" w:hAnsi="TH Sarabun New" w:eastAsia="TH Sarabun New"/>
          <w:b w:val="0"/>
          <w:sz w:val="32"/>
        </w:rPr>
      </w:r>
    </w:p>
    <w:p>
      <w:pPr>
        <w:spacing w:line="336" w:lineRule="auto"/>
      </w:pPr>
      <w:r>
        <w:rPr>
          <w:rFonts w:ascii="TH Sarabun New" w:hAnsi="TH Sarabun New" w:eastAsia="TH Sarabun New"/>
          <w:b/>
          <w:sz w:val="32"/>
        </w:rPr>
        <w:t>D: วนอาร์เรย์ชื่อฟิลด์อังกฤษ</w:t>
      </w:r>
    </w:p>
    <w:p>
      <w:pPr>
        <w:spacing w:line="336" w:lineRule="auto"/>
      </w:pPr>
      <w:r>
        <w:rPr>
          <w:rFonts w:ascii="TH Sarabun New" w:hAnsi="TH Sarabun New" w:eastAsia="TH Sarabun New"/>
          <w:b w:val="0"/>
          <w:sz w:val="32"/>
        </w:rPr>
        <w:t>{#d.rows}[{d.rows.label} x{d.rows.qty}]{/d.rows}</w:t>
      </w:r>
    </w:p>
    <w:p>
      <w:pPr>
        <w:spacing w:line="336" w:lineRule="auto"/>
      </w:pPr>
      <w:r>
        <w:rPr>
          <w:rFonts w:ascii="TH Sarabun New" w:hAnsi="TH Sarabun New" w:eastAsia="TH Sarabun New"/>
          <w:b w:val="0"/>
          <w:sz w:val="32"/>
        </w:rPr>
      </w:r>
    </w:p>
    <w:p>
      <w:pPr>
        <w:spacing w:line="336" w:lineRule="auto"/>
      </w:pPr>
      <w:r>
        <w:rPr>
          <w:rFonts w:ascii="TH Sarabun New" w:hAnsi="TH Sarabun New" w:eastAsia="TH Sarabun New"/>
          <w:b/>
          <w:sz w:val="32"/>
        </w:rPr>
        <w:t>E: วนอาร์เรย์ในตาราง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ลำดับ</w:t>
            </w:r>
          </w:p>
        </w:tc>
        <w:tc>
          <w:tcPr>
            <w:tcW w:type="dxa" w:w="4819"/>
          </w:tcPr>
          <w:p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</w:tr>
      <w:tr>
        <w:tc>
          <w:tcPr>
            <w:tcW w:type="dxa" w:w="4819"/>
          </w:tcPr>
          <w:p>
            <w:r>
              <w:rPr>
                <w:rFonts w:ascii="TH Sarabun New" w:hAnsi="TH Sarabun New" w:eastAsia="TH Sarabun New"/>
                <w:sz w:val="28"/>
              </w:rPr>
              <w:t>{#d.items}{d.items.@idx+1}</w:t>
            </w:r>
          </w:p>
        </w:tc>
        <w:tc>
          <w:tcPr>
            <w:tcW w:type="dxa" w:w="4819"/>
          </w:tcPr>
          <w:p>
            <w:r>
              <w:rPr>
                <w:rFonts w:ascii="TH Sarabun New" w:hAnsi="TH Sarabun New" w:eastAsia="TH Sarabun New"/>
                <w:sz w:val="28"/>
              </w:rPr>
              <w:t>{d.items.หลักฐาน}{/d.items}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