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福建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28"/>
          <w:szCs w:val="28"/>
        </w:rPr>
        <w:t>计算机科学与数学学院</w:t>
      </w:r>
    </w:p>
    <w:p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8"/>
        <w:tblW w:w="86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noWrap w:val="0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网络空间安全导论</w:t>
            </w:r>
          </w:p>
        </w:tc>
        <w:tc>
          <w:tcPr>
            <w:tcW w:w="668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</w:t>
            </w:r>
            <w:r>
              <w:rPr>
                <w:rFonts w:hint="eastAsia"/>
                <w:b/>
                <w:lang w:val="en-US" w:eastAsia="zh-CN"/>
              </w:rPr>
              <w:t>2202</w:t>
            </w:r>
          </w:p>
        </w:tc>
        <w:tc>
          <w:tcPr>
            <w:tcW w:w="473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4" w:type="dxa"/>
            <w:noWrap w:val="0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noWrap w:val="0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eastAsia="华文新魏"/>
                <w:b/>
                <w:sz w:val="24"/>
                <w:lang w:val="en-US" w:eastAsia="zh-CN"/>
              </w:rPr>
            </w:pP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</w:rPr>
              <w:t>实验一</w:t>
            </w:r>
            <w:r>
              <w:rPr>
                <w:rFonts w:hint="eastAsia" w:ascii="华文新魏" w:hAnsi="华文新魏" w:eastAsia="华文新魏" w:cs="华文新魏"/>
                <w:b/>
                <w:bCs w:val="0"/>
                <w:color w:val="00B050"/>
                <w:sz w:val="24"/>
                <w:lang w:val="en-US" w:eastAsia="zh-CN"/>
              </w:rPr>
              <w:t xml:space="preserve"> 现代计算机系统常识与信息搜索</w:t>
            </w:r>
          </w:p>
        </w:tc>
        <w:tc>
          <w:tcPr>
            <w:tcW w:w="1942" w:type="dxa"/>
            <w:noWrap w:val="0"/>
            <w:vAlign w:val="center"/>
          </w:tcPr>
          <w:p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350" w:type="dxa"/>
            <w:gridSpan w:val="4"/>
            <w:noWrap w:val="0"/>
            <w:vAlign w:val="center"/>
          </w:tcPr>
          <w:p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2023-10-10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2023-10-11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熟悉机房PC机和笔记本电脑的基本信息查询与设置方法</w:t>
            </w:r>
            <w:r>
              <w:rPr>
                <w:rFonts w:hint="eastAsia"/>
              </w:rPr>
              <w:t>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掌握进程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端口</w:t>
            </w:r>
            <w:r>
              <w:rPr>
                <w:rFonts w:hint="eastAsia"/>
                <w:lang w:val="en-US" w:eastAsia="zh-CN"/>
              </w:rPr>
              <w:t>等</w:t>
            </w:r>
            <w:r>
              <w:rPr>
                <w:rFonts w:hint="eastAsia"/>
              </w:rPr>
              <w:t>基本概念。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注册表功能与基本操作</w:t>
            </w:r>
            <w:r>
              <w:rPr>
                <w:rFonts w:hint="eastAsia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熟悉简单的DOS命令。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了解网页基本常识，学会百度搜索基本语法。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</w:t>
            </w:r>
            <w:r>
              <w:rPr>
                <w:rFonts w:hint="eastAsia"/>
                <w:b/>
                <w:lang w:val="en-US" w:eastAsia="zh-CN"/>
              </w:rPr>
              <w:t>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C2-418机房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自己笔记本电脑</w:t>
            </w: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default" w:eastAsia="宋体" w:cs="Times New Roman"/>
                <w:b/>
                <w:lang w:val="en-US" w:eastAsia="zh-CN"/>
              </w:rPr>
            </w:pPr>
            <w:r>
              <w:rPr>
                <w:rFonts w:hint="eastAsia" w:eastAsia="宋体" w:cs="Times New Roman"/>
                <w:b/>
                <w:lang w:val="en-US" w:eastAsia="zh-CN"/>
              </w:rPr>
              <w:t>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4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</w:t>
            </w:r>
            <w:r>
              <w:rPr>
                <w:rFonts w:hint="eastAsia"/>
                <w:color w:val="FF0000"/>
                <w:lang w:val="en-US" w:eastAsia="zh-CN"/>
              </w:rPr>
              <w:t>说明：以下链接仅供参考，提交的实验报告需另列链接资源</w:t>
            </w:r>
            <w:r>
              <w:rPr>
                <w:rFonts w:hint="eastAsia"/>
                <w:lang w:val="en-US" w:eastAsia="zh-CN"/>
              </w:rPr>
              <w:t>】</w:t>
            </w:r>
          </w:p>
          <w:p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[课前预习]</w:t>
            </w:r>
            <w:r>
              <w:rPr>
                <w:rFonts w:hint="eastAsia"/>
              </w:rPr>
              <w:t>进程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端口和服务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"https://www.bilibili.com/video/BV11z4y1o7TP/?spm_id_from=333.999.0.0&amp;vd_source=cf4c3d1a5c8fd21f37d332158d34dbf6"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5"/>
                <w:rFonts w:hint="eastAsia"/>
              </w:rPr>
              <w:t>https://www.bilibili.com/video/BV11z4y1o7TP/?spm_id_from=333.999.0.0&amp;vd_source=cf4c3d1a5c8fd21f37d332158d34dbf6</w:t>
            </w:r>
            <w:r>
              <w:rPr>
                <w:rFonts w:hint="eastAsia"/>
              </w:rPr>
              <w:fldChar w:fldCharType="end"/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0" w:beforeAutospacing="0" w:after="0" w:afterAutospacing="0" w:line="18" w:lineRule="atLeast"/>
              <w:ind w:left="0" w:right="0" w:firstLine="420" w:firstLineChars="200"/>
              <w:textAlignment w:val="auto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进程是操作系统中进行资源分配和调度的基础单位，包含了运行程序所需的所有信息。每个进程都有自己的独立地址空间，意味着每个进程都有自己专用的内存区域，互不干扰。例如，系统中运行的各种应用程序（如网页浏览器，文本编辑器等）通常被视为独立的进程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0" w:beforeAutospacing="0" w:after="0" w:afterAutospacing="0" w:line="18" w:lineRule="atLeast"/>
              <w:ind w:left="0" w:right="0" w:firstLine="420" w:firstLineChars="200"/>
              <w:textAlignment w:val="auto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在网络通信中，端口是一种抽象的软件结构，包括一些数字、协议以及相关的IP地址。端口号用来区分发送到同一台计算机上不同服务或进程的数据。换句话说，通过IP地址我们知道数据发送到哪台计算机，通过端口号我们知道数据要发送到这台计算机上的哪个程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0" w:beforeAutospacing="0" w:after="0" w:afterAutospacing="0" w:line="18" w:lineRule="atLeast"/>
              <w:ind w:left="0" w:right="0" w:firstLine="420" w:firstLineChars="200"/>
              <w:textAlignment w:val="auto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服务通常是指在后台运行的进程，提供某种功能。这些功能可以被其他进程或网络上的远程用户通过特定的接口调用。服务可能是系统服务（例如，操作系统中的打印服务），也可能是应用服务（例如，一个数据库管理系统中的查询服务）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0" w:beforeAutospacing="0" w:after="0" w:afterAutospacing="0" w:line="18" w:lineRule="atLeast"/>
              <w:ind w:left="0" w:right="0" w:firstLine="420" w:firstLineChars="200"/>
              <w:textAlignment w:val="auto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服务是由进程或者线程来提供的，通常是由特定的进程或者线程在特定的端口上监听并响应请求，提供特定的服务。当一个服务启动时，它通常会创建一个或多个进程或线程，并在一个或多个端口上监听请求。</w: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  <w:lang w:val="en-US" w:eastAsia="zh-CN"/>
              </w:rPr>
              <w:t>(</w:t>
            </w:r>
            <w:r>
              <w:rPr>
                <w:rFonts w:hint="eastAsia" w:ascii="华文仿宋" w:hAnsi="华文仿宋" w:eastAsia="华文仿宋" w:cs="华文仿宋"/>
                <w:sz w:val="21"/>
                <w:szCs w:val="21"/>
              </w:rPr>
              <w:fldChar w:fldCharType="begin"/>
            </w:r>
            <w:r>
              <w:rPr>
                <w:rFonts w:hint="eastAsia" w:ascii="华文仿宋" w:hAnsi="华文仿宋" w:eastAsia="华文仿宋" w:cs="华文仿宋"/>
                <w:sz w:val="21"/>
                <w:szCs w:val="21"/>
              </w:rPr>
              <w:instrText xml:space="preserve"> HYPERLINK "https://blog.csdn.net/Dontla/article/details/120940321?ops_request_misc=&amp;request_id=&amp;biz_id=102&amp;utm_term=%E7%AB%AF%E5%8F%A3%EF%BC%8C%E8%BF%9B%E7%A8%8B%E5%92%8C%E6%9C%8D%E5%8A%A1&amp;utm_medium=distribute.pc_search_result.none-task-blog-2~all~sobaiduweb~default-0-120940321.142^v96^pc_search_result_base4&amp;spm=1018.2226.3001.4187" </w:instrText>
            </w:r>
            <w:r>
              <w:rPr>
                <w:rFonts w:hint="eastAsia" w:ascii="华文仿宋" w:hAnsi="华文仿宋" w:eastAsia="华文仿宋" w:cs="华文仿宋"/>
                <w:sz w:val="21"/>
                <w:szCs w:val="21"/>
              </w:rPr>
              <w:fldChar w:fldCharType="separate"/>
            </w:r>
            <w:r>
              <w:rPr>
                <w:rStyle w:val="14"/>
                <w:rFonts w:hint="eastAsia" w:ascii="华文仿宋" w:hAnsi="华文仿宋" w:eastAsia="华文仿宋" w:cs="华文仿宋"/>
                <w:sz w:val="21"/>
                <w:szCs w:val="21"/>
              </w:rPr>
              <w:t>进程、线程、端口、服务间关系_服务和进程的关系_Dontla的博客-CSDN博客</w:t>
            </w:r>
            <w:r>
              <w:rPr>
                <w:rFonts w:hint="eastAsia" w:ascii="华文仿宋" w:hAnsi="华文仿宋" w:eastAsia="华文仿宋" w:cs="华文仿宋"/>
                <w:sz w:val="21"/>
                <w:szCs w:val="21"/>
              </w:rPr>
              <w:fldChar w:fldCharType="end"/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  <w:lang w:val="en-US" w:eastAsia="zh-CN"/>
              </w:rPr>
              <w:t>)</w:t>
            </w:r>
          </w:p>
          <w:p>
            <w:pPr>
              <w:numPr>
                <w:ilvl w:val="0"/>
                <w:numId w:val="3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PC机基本信息查询与设置</w:t>
            </w:r>
          </w:p>
          <w:p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i/>
                <w:iCs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2927350" cy="2339340"/>
                  <wp:effectExtent l="0" t="0" r="6350" b="381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5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</w:pPr>
          </w:p>
          <w:p>
            <w:pPr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321935" cy="4074795"/>
                  <wp:effectExtent l="0" t="0" r="12065" b="1905"/>
                  <wp:docPr id="4" name="图片 4" descr="屏幕截图 2023-10-10 193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10-10 1937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935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控制面板的基本操作</w:t>
            </w:r>
          </w:p>
          <w:p>
            <w:pPr>
              <w:numPr>
                <w:ilvl w:val="0"/>
                <w:numId w:val="0"/>
              </w:numPr>
              <w:ind w:leftChars="0"/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319395" cy="2984500"/>
                  <wp:effectExtent l="0" t="0" r="1905" b="0"/>
                  <wp:docPr id="8" name="图片 8" descr="屏幕截图 2023-10-10 193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3-10-10 19385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395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spacing w:before="0" w:beforeAutospacing="0" w:after="0" w:afterAutospacing="0" w:line="18" w:lineRule="atLeast"/>
              <w:ind w:left="0" w:right="0" w:firstLine="0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BIOS的中文名称是基本输入输出系统，它的主要功能是为计算机提供最底层的、最直接的硬件设置和控制。具体来说，BIOS的功能可以分为三个主要部分：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" w:lineRule="atLeast"/>
              <w:ind w:left="0" w:right="0" w:hanging="360"/>
              <w:rPr>
                <w:rFonts w:hint="eastAsia" w:ascii="华文仿宋" w:hAnsi="华文仿宋" w:eastAsia="华文仿宋" w:cs="华文仿宋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自检及初始化：BIOS在计算机接通电源后负责启动电脑，包括对硬件部分的检测、初始化和引导程序。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0" w:afterAutospacing="0" w:line="18" w:lineRule="atLeast"/>
              <w:ind w:left="0" w:right="0" w:hanging="360"/>
              <w:rPr>
                <w:rFonts w:hint="eastAsia" w:ascii="华文仿宋" w:hAnsi="华文仿宋" w:eastAsia="华文仿宋" w:cs="华文仿宋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程序服务处理：BIOS为应用程序和操作系统提供服务，这些服务主要与输入输出设备有关，例如读取磁盘、文件输出到打印机等。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0" w:afterAutospacing="0" w:line="18" w:lineRule="atLeast"/>
              <w:ind w:left="0" w:right="0" w:hanging="360"/>
              <w:rPr>
                <w:rFonts w:hint="eastAsia" w:ascii="华文仿宋" w:hAnsi="华文仿宋" w:eastAsia="华文仿宋" w:cs="华文仿宋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05073B"/>
                <w:spacing w:val="0"/>
                <w:sz w:val="21"/>
                <w:szCs w:val="21"/>
                <w:bdr w:val="none" w:color="auto" w:sz="0" w:space="0"/>
                <w:shd w:val="clear" w:fill="FDFDFE"/>
              </w:rPr>
              <w:t>硬件中断处理：BIOS负责处理PC机硬件的需求，通过调用中断服务程序来实现其服务功能，这些服务可以分为很多组，每组都有一个专门的中断。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315585" cy="3322320"/>
                  <wp:effectExtent l="0" t="0" r="5715" b="508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8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Win10进入bios模式为默认方式（按del），我的电脑是redmig，进入bios模式方法为按f12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注册表的功能与基本操作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1修改时间显示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315585" cy="3322320"/>
                  <wp:effectExtent l="0" t="0" r="5715" b="5080"/>
                  <wp:docPr id="9" name="图片 9" descr="屏幕截图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85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2修改开机界面提示信息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315585" cy="3322320"/>
                  <wp:effectExtent l="0" t="0" r="5715" b="5080"/>
                  <wp:docPr id="10" name="图片 10" descr="屏幕截图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(4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85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3修改屏幕壁纸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315585" cy="3322320"/>
                  <wp:effectExtent l="0" t="0" r="5715" b="508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8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注册表有5个根键（HKEY）：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1、HKEY_CLASSES_ROOT：启动应用程序所需的全部信息，如扩展名，应用程序与文档之间的关系，驱动程序名，DDE和OLE信息，类ID编号和应用程序与文档的图标等。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2、HKEY_CURRENT_USER：当前登录用户的配置信息，如环境变量，个人程序以及桌面设置等。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3、HKEY_LOCAL_MACHINE：本地计算机的系统信息，如硬件和操作系统信息，安全数据和计算机专用的各类软件设置信息。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4、HKEY_USERS：计算机的所有用户使用的配置数据，这些数据只有在用户登录系统时才能访问。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5、HKEY_CURRENT_CONFIG：当前硬件的配置信息，其中的信息是从HKEY_LOCAL_MACHINE中映射出来的。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netstat、ping、ipconfig、nslookup等</w:t>
            </w:r>
            <w:r>
              <w:rPr>
                <w:rFonts w:hint="eastAsia"/>
                <w:lang w:val="en-US" w:eastAsia="zh-CN"/>
              </w:rPr>
              <w:t>DOS</w:t>
            </w:r>
            <w:r>
              <w:rPr>
                <w:rFonts w:hint="eastAsia"/>
              </w:rPr>
              <w:t>命令的简单应用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功能-常用参数-实例应用</w:t>
            </w:r>
            <w:r>
              <w:rPr>
                <w:rFonts w:hint="eastAsia"/>
                <w:lang w:eastAsia="zh-CN"/>
              </w:rPr>
              <w:t>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Netstat命令能查看电脑的端口（tcp）情况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sz w:val="21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Netstat 是一款命令行工具，可用于列出系统上所有的网络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u w:val="none"/>
                <w:bdr w:val="none" w:color="auto" w:sz="0" w:space="0"/>
              </w:rPr>
              <w:fldChar w:fldCharType="begin"/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u w:val="none"/>
                <w:bdr w:val="none" w:color="auto" w:sz="0" w:space="0"/>
              </w:rPr>
              <w:instrText xml:space="preserve"> HYPERLINK "https://so.csdn.net/so/search?q=%E5%A5%97%E6%8E%A5%E5%AD%97&amp;spm=1001.2101.3001.7020" \t "https://blog.csdn.net/sj349781478/article/details/_blank" </w:instrTex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u w:val="none"/>
                <w:bdr w:val="none" w:color="auto" w:sz="0" w:space="0"/>
              </w:rPr>
              <w:fldChar w:fldCharType="separate"/>
            </w:r>
            <w:r>
              <w:rPr>
                <w:rStyle w:val="15"/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u w:val="none"/>
                <w:bdr w:val="none" w:color="auto" w:sz="0" w:space="0"/>
              </w:rPr>
              <w:t>套接字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highlight w:val="none"/>
                <w:u w:val="none"/>
                <w:bdr w:val="none" w:color="auto" w:sz="0" w:space="0"/>
              </w:rPr>
              <w:fldChar w:fldCharType="end"/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shd w:val="clear" w:fill="FFFFFF"/>
              </w:rPr>
              <w:t>连接情况，包括 tcp, udp 以及 unix 套接字，另外它还能列出处于监听状态（即等待接入请求）的套接字。如果你想确认系统上的 Web 服务有没有起来，你可以查看80端口有没有打开。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324475" cy="2922905"/>
                  <wp:effectExtent l="0" t="0" r="9525" b="10795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Ping命令用来查看ip，以及ttl值，ttl能判断所使用的操作系统和通过路由器的数据包数量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318760" cy="1435735"/>
                  <wp:effectExtent l="0" t="0" r="2540" b="12065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Ipconfig命令来查看电脑的IP地址和dns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ping是一个十分基本但又十分重要的TCP/IP网络工具。它的作用主要为：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（1）通常用来检测网络的连通情况和测试网络速度；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（2）也可以根据域名得到相应主机的IP地址；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（3）根据ping返回的TTL值来判断对方所使用的操作系统及数据包经过路由器数量。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（4）因为具备以上功能，ping命令常常被黑客用来进行网络扫描和攻击</w:t>
            </w:r>
            <w:r>
              <w:rPr>
                <w:rFonts w:hint="eastAsia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321300" cy="2840990"/>
                  <wp:effectExtent l="0" t="0" r="0" b="3810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284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Nslookup查看dns的记录，查看域名解析是否正常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华文仿宋" w:hAnsi="华文仿宋" w:eastAsia="华文仿宋" w:cs="华文仿宋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none" w:color="auto" w:sz="0" w:space="0"/>
              </w:rPr>
              <w:fldChar w:fldCharType="begin"/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none" w:color="auto" w:sz="0" w:space="0"/>
              </w:rPr>
              <w:instrText xml:space="preserve"> HYPERLINK "https://so.csdn.net/so/search?q=nslookup&amp;spm=1001.2101.3001.7020" \t "https://blog.csdn.net/fuhanghang/article/details/_blank" </w:instrTex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none" w:color="auto" w:sz="0" w:space="0"/>
              </w:rPr>
              <w:fldChar w:fldCharType="separate"/>
            </w:r>
            <w:r>
              <w:rPr>
                <w:rStyle w:val="15"/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none" w:color="auto" w:sz="0" w:space="0"/>
              </w:rPr>
              <w:t>nslookup</w: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bdr w:val="none" w:color="auto" w:sz="0" w:space="0"/>
              </w:rPr>
              <w:fldChar w:fldCharType="end"/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 (全称 name server lookup) ，是一个在命令行界面下的网络工具，它有两种模式：交互 &amp; 非交互，进入</w:t>
            </w:r>
            <w:r>
              <w:rPr>
                <w:rStyle w:val="12"/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交互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模式在命令行界面直接输入</w:t>
            </w:r>
            <w:r>
              <w:rPr>
                <w:rStyle w:val="16"/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nslookup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按回车，非交互模式则是后面跟上查询的域名或者IP</w:t>
            </w: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</w:rPr>
              <w:t>地址按回车。一般来说，非交互模式适用于简单的单次查询，若需要多次查询，则交互模式更加适合，从根服务器进行迭代查询。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319395" cy="2938780"/>
                  <wp:effectExtent l="0" t="0" r="1905" b="762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395" cy="293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4D4D4D"/>
                <w:spacing w:val="0"/>
                <w:sz w:val="21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TTL是一个ip协议的值，它告诉网络，数据包在网络中的时间是否太长而应被丢弃。有很多原因使包在一定时间内不能被传递到目的地。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240" w:lineRule="atLeast"/>
              <w:ind w:left="0" w:right="0" w:firstLine="0"/>
              <w:rPr>
                <w:rFonts w:hint="eastAsia" w:ascii="华文仿宋" w:hAnsi="华文仿宋" w:eastAsia="华文仿宋" w:cs="华文仿宋"/>
                <w:sz w:val="21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i w:val="0"/>
                <w:iCs w:val="0"/>
                <w:caps w:val="0"/>
                <w:color w:val="4D4D4D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TTL 的初值通常是系统缺省值，是包头中的8位的域。TTL的最初设想是确定一个时间范围，超过此时间就把包丢弃。由于每个路由器都至少要把TTL域减一，TTL通常表示包在被丢弃前最多能经过的路由器个数。当记数到0时，路由器决定丢弃该包，并发送一个ICMP报文给最初的发送者。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百度搜索语法应用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功能-实例应用</w:t>
            </w:r>
            <w:r>
              <w:rPr>
                <w:rFonts w:hint="eastAsia"/>
                <w:lang w:eastAsia="zh-CN"/>
              </w:rPr>
              <w:t>）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fldChar w:fldCharType="begin"/>
            </w:r>
            <w:r>
              <w:rPr>
                <w:rFonts w:hint="eastAsia"/>
                <w:lang w:eastAsia="zh-CN"/>
              </w:rPr>
              <w:instrText xml:space="preserve"> HYPERLINK "https://blog.csdn.net/m0_52072919/article/details/115047790" </w:instrText>
            </w:r>
            <w:r>
              <w:rPr>
                <w:rFonts w:hint="eastAsia"/>
                <w:lang w:eastAsia="zh-CN"/>
              </w:rPr>
              <w:fldChar w:fldCharType="separate"/>
            </w:r>
            <w:r>
              <w:rPr>
                <w:rStyle w:val="15"/>
                <w:rFonts w:hint="eastAsia"/>
                <w:lang w:eastAsia="zh-CN"/>
              </w:rPr>
              <w:t>https://blog.csdn.net/m0_52072919/article/details/115047790</w:t>
            </w:r>
            <w:r>
              <w:rPr>
                <w:rFonts w:hint="eastAsia"/>
                <w:lang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fldChar w:fldCharType="begin"/>
            </w:r>
            <w:r>
              <w:rPr>
                <w:rFonts w:hint="eastAsia"/>
                <w:lang w:eastAsia="zh-CN"/>
              </w:rPr>
              <w:instrText xml:space="preserve"> HYPERLINK "https://www.baidu.com/gaoji/advanced.html" </w:instrText>
            </w:r>
            <w:r>
              <w:rPr>
                <w:rFonts w:hint="eastAsia"/>
                <w:lang w:eastAsia="zh-CN"/>
              </w:rPr>
              <w:fldChar w:fldCharType="separate"/>
            </w:r>
            <w:r>
              <w:rPr>
                <w:rStyle w:val="15"/>
                <w:rFonts w:hint="eastAsia"/>
                <w:lang w:eastAsia="zh-CN"/>
              </w:rPr>
              <w:t>https://www.baidu.com/gaoji/advanced.html</w:t>
            </w:r>
            <w:r>
              <w:rPr>
                <w:rFonts w:hint="eastAsia"/>
                <w:lang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百度文心一言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315585" cy="3322320"/>
                  <wp:effectExtent l="0" t="0" r="5715" b="5080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8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【课后预习】虚拟机安装-Kali Linux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"https://www.bilibili.com/video/BV1FP411B7b7?p=3&amp;vd_source=cf4c3d1a5c8fd21f37d332158d34dbf6"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15"/>
                <w:rFonts w:hint="default"/>
                <w:lang w:val="en-US" w:eastAsia="zh-CN"/>
              </w:rPr>
              <w:t>https://www.bilibili.com/video/BV1FP411B7b7?p=3&amp;vd_source=cf4c3d1a5c8fd21f37d332158d34dbf6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kern w:val="2"/>
                <w:sz w:val="21"/>
                <w:szCs w:val="21"/>
                <w:lang w:val="en-GB"/>
              </w:rPr>
              <w:t>实验结果分析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605" w:type="dxa"/>
            <w:gridSpan w:val="8"/>
            <w:shd w:val="clear" w:color="auto" w:fill="auto"/>
            <w:noWrap w:val="0"/>
            <w:vAlign w:val="top"/>
          </w:tcPr>
          <w:p>
            <w:pPr>
              <w:ind w:left="360"/>
              <w:rPr>
                <w:rFonts w:hint="eastAsia"/>
                <w:lang w:val="en-US" w:eastAsia="zh-CN"/>
              </w:rPr>
            </w:pPr>
          </w:p>
          <w:p>
            <w:pPr>
              <w:ind w:left="360"/>
              <w:rPr>
                <w:rFonts w:hint="eastAsia"/>
                <w:lang w:val="en-US" w:eastAsia="zh-CN"/>
              </w:rPr>
            </w:pPr>
          </w:p>
          <w:p>
            <w:pPr>
              <w:ind w:left="360"/>
              <w:rPr>
                <w:rFonts w:hint="eastAsia"/>
                <w:lang w:val="en-US" w:eastAsia="zh-CN"/>
              </w:rPr>
            </w:pPr>
          </w:p>
          <w:p>
            <w:pPr>
              <w:ind w:left="360"/>
              <w:rPr>
                <w:rFonts w:hint="eastAsia"/>
                <w:lang w:val="en-US" w:eastAsia="zh-CN"/>
              </w:rPr>
            </w:pPr>
          </w:p>
          <w:p>
            <w:pPr>
              <w:ind w:left="36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思考题：详述PC机的启动过程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shd w:val="clear" w:color="auto" w:fill="FDEADA" w:themeFill="accent6" w:themeFillTint="32"/>
            <w:noWrap w:val="0"/>
            <w:vAlign w:val="top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实验总结</w:t>
            </w:r>
            <w:r>
              <w:rPr>
                <w:rFonts w:hint="eastAsia"/>
                <w:b/>
                <w:lang w:val="en-US" w:eastAsia="zh-CN"/>
              </w:rPr>
              <w:t>与反思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605" w:type="dxa"/>
            <w:gridSpan w:val="8"/>
            <w:noWrap w:val="0"/>
            <w:vAlign w:val="top"/>
          </w:tcPr>
          <w:p>
            <w:pPr>
              <w:keepLines/>
              <w:numPr>
                <w:ilvl w:val="0"/>
                <w:numId w:val="5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了解了电脑的基本属性信息</w:t>
            </w:r>
          </w:p>
          <w:p>
            <w:pPr>
              <w:keepLines/>
              <w:numPr>
                <w:ilvl w:val="0"/>
                <w:numId w:val="5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知道了注册表的作用</w:t>
            </w:r>
          </w:p>
          <w:p>
            <w:pPr>
              <w:keepLines/>
              <w:numPr>
                <w:ilvl w:val="0"/>
                <w:numId w:val="5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明白了一些命令的用途</w:t>
            </w:r>
          </w:p>
          <w:p>
            <w:pPr>
              <w:keepLines/>
              <w:numPr>
                <w:ilvl w:val="0"/>
                <w:numId w:val="5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能正确使用文心一言等工具</w:t>
            </w:r>
          </w:p>
          <w:p>
            <w:pPr>
              <w:keepLines/>
              <w:ind w:firstLine="420" w:firstLineChars="20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605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605" w:type="dxa"/>
            <w:gridSpan w:val="8"/>
            <w:tcBorders>
              <w:bottom w:val="nil"/>
            </w:tcBorders>
            <w:noWrap w:val="0"/>
            <w:vAlign w:val="top"/>
          </w:tcPr>
          <w:p>
            <w:pPr>
              <w:keepLines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05" w:type="dxa"/>
            <w:gridSpan w:val="8"/>
            <w:tcBorders>
              <w:top w:val="nil"/>
            </w:tcBorders>
            <w:noWrap w:val="0"/>
            <w:vAlign w:val="center"/>
          </w:tcPr>
          <w:p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7BD972"/>
    <w:multiLevelType w:val="singleLevel"/>
    <w:tmpl w:val="C47BD9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F51D8AE"/>
    <w:multiLevelType w:val="singleLevel"/>
    <w:tmpl w:val="CF51D8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6C1E814"/>
    <w:multiLevelType w:val="singleLevel"/>
    <w:tmpl w:val="F6C1E8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4510A9D"/>
    <w:multiLevelType w:val="multilevel"/>
    <w:tmpl w:val="44510A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8CE4D5F"/>
    <w:multiLevelType w:val="multilevel"/>
    <w:tmpl w:val="48CE4D5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553D0"/>
    <w:rsid w:val="00F677AC"/>
    <w:rsid w:val="028A4D16"/>
    <w:rsid w:val="06DF5D71"/>
    <w:rsid w:val="079A50EF"/>
    <w:rsid w:val="09AA4990"/>
    <w:rsid w:val="09C92E70"/>
    <w:rsid w:val="0B752119"/>
    <w:rsid w:val="159018F8"/>
    <w:rsid w:val="19B32F1F"/>
    <w:rsid w:val="1D552DD9"/>
    <w:rsid w:val="1EFA01E5"/>
    <w:rsid w:val="28E715C0"/>
    <w:rsid w:val="2D800A7D"/>
    <w:rsid w:val="2E9E6D8B"/>
    <w:rsid w:val="32216495"/>
    <w:rsid w:val="322438DF"/>
    <w:rsid w:val="33A36274"/>
    <w:rsid w:val="342F59EC"/>
    <w:rsid w:val="34C15FC4"/>
    <w:rsid w:val="375F39C6"/>
    <w:rsid w:val="37910CA5"/>
    <w:rsid w:val="3A8A7A94"/>
    <w:rsid w:val="3C8D2354"/>
    <w:rsid w:val="45940417"/>
    <w:rsid w:val="47A70792"/>
    <w:rsid w:val="4BC230A6"/>
    <w:rsid w:val="4BDF5C46"/>
    <w:rsid w:val="4FF26337"/>
    <w:rsid w:val="5A870729"/>
    <w:rsid w:val="5AC13004"/>
    <w:rsid w:val="5D527DE9"/>
    <w:rsid w:val="5EA963D5"/>
    <w:rsid w:val="647B1880"/>
    <w:rsid w:val="649C6849"/>
    <w:rsid w:val="65071F0A"/>
    <w:rsid w:val="6AFE43AE"/>
    <w:rsid w:val="6B0913DE"/>
    <w:rsid w:val="6CE45651"/>
    <w:rsid w:val="6CF36A4E"/>
    <w:rsid w:val="6F9864ED"/>
    <w:rsid w:val="74436B55"/>
    <w:rsid w:val="7B5543F3"/>
    <w:rsid w:val="7DCC35B5"/>
    <w:rsid w:val="7E4D47E1"/>
    <w:rsid w:val="7F2A64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qFormat/>
    <w:uiPriority w:val="0"/>
    <w:pPr>
      <w:jc w:val="left"/>
    </w:pPr>
  </w:style>
  <w:style w:type="paragraph" w:styleId="3">
    <w:name w:val="Balloon Text"/>
    <w:basedOn w:val="1"/>
    <w:link w:val="22"/>
    <w:qFormat/>
    <w:uiPriority w:val="0"/>
    <w:rPr>
      <w:sz w:val="18"/>
      <w:szCs w:val="18"/>
    </w:rPr>
  </w:style>
  <w:style w:type="paragraph" w:styleId="4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21"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Simple 3"/>
    <w:basedOn w:val="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uiPriority w:val="0"/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HTML Code"/>
    <w:basedOn w:val="11"/>
    <w:uiPriority w:val="0"/>
    <w:rPr>
      <w:rFonts w:ascii="Courier New" w:hAnsi="Courier New"/>
      <w:sz w:val="20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9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20">
    <w:name w:val="批注文字 Char"/>
    <w:link w:val="2"/>
    <w:qFormat/>
    <w:uiPriority w:val="0"/>
    <w:rPr>
      <w:kern w:val="2"/>
      <w:sz w:val="21"/>
      <w:szCs w:val="24"/>
    </w:rPr>
  </w:style>
  <w:style w:type="character" w:customStyle="1" w:styleId="21">
    <w:name w:val="批注主题 Char"/>
    <w:link w:val="7"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Char"/>
    <w:link w:val="3"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</Words>
  <Characters>306</Characters>
  <Lines>2</Lines>
  <Paragraphs>1</Paragraphs>
  <TotalTime>62</TotalTime>
  <ScaleCrop>false</ScaleCrop>
  <LinksUpToDate>false</LinksUpToDate>
  <CharactersWithSpaces>358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2023-10-13T06:28:19Z</dcterms:modified>
  <dc:title>福建工程学院信息科学与工程学院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DF2D76F5C7BA457894E04015A99C4AD1_13</vt:lpwstr>
  </property>
</Properties>
</file>