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系统定义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eastAsia="宋体"/>
          <w:lang w:eastAsia="zh-CN"/>
        </w:rPr>
      </w:pPr>
      <w:r>
        <w:t>仓库管理系统是为了优化和管理仓库内部运作而设计的信息系统。其核心功能包括精确的库存管理，高效的订单处理，包括订单的创建、分配、拣货和发运；严密的仓内订单管理，通过审批流程和状态监控内部物流；借还物品管理，记录借出和归还的详细信息以确保物品的安全和追溯性；财务记录与报表分析，记录仓库运营中的财务流水并生成详尽的财务报表；员工管理和安全权限控制，管理员工信息和权限以保障系统安全和数据完整性。这些功能共同作用，提升了仓库运作的效率和精确度，为企业管理层提供了可靠的数据支持和决策依据</w:t>
      </w:r>
      <w:r>
        <w:rPr>
          <w:rFonts w:hint="eastAsia"/>
          <w:lang w:eastAsia="zh-CN"/>
        </w:rPr>
        <w:t>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</w:pPr>
      <w:bookmarkStart w:id="0" w:name="_Toc23899"/>
      <w:r>
        <w:rPr>
          <w:rFonts w:hint="eastAsia"/>
          <w:lang w:val="en-US" w:eastAsia="zh-CN"/>
        </w:rPr>
        <w:t>二、</w:t>
      </w:r>
      <w:r>
        <w:rPr>
          <w:rFonts w:hint="eastAsia"/>
        </w:rPr>
        <w:t>需求分析</w:t>
      </w:r>
      <w:bookmarkEnd w:id="0"/>
      <w:r>
        <w:rPr>
          <w:rFonts w:hint="eastAsia"/>
        </w:rPr>
        <w:t xml:space="preserve"> </w:t>
      </w:r>
    </w:p>
    <w:p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</w:pPr>
      <w:bookmarkStart w:id="1" w:name="_Toc31594"/>
      <w:r>
        <w:rPr>
          <w:rFonts w:hint="eastAsia"/>
        </w:rPr>
        <w:t>系统综合需求</w:t>
      </w:r>
      <w:bookmarkEnd w:id="1"/>
    </w:p>
    <w:p>
      <w:pPr>
        <w:pStyle w:val="4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宋体" w:hAnsi="宋体" w:cs="Arial"/>
          <w:sz w:val="24"/>
        </w:rPr>
      </w:pPr>
      <w:r>
        <w:rPr>
          <w:rFonts w:hint="eastAsia"/>
          <w:sz w:val="28"/>
          <w:szCs w:val="22"/>
        </w:rPr>
        <w:t>信息需求：关系模式和各个关系模式的作用</w:t>
      </w:r>
    </w:p>
    <w:tbl>
      <w:tblPr>
        <w:tblStyle w:val="6"/>
        <w:tblW w:w="1082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5"/>
        <w:gridCol w:w="78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96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rPr>
                <w:b/>
              </w:rPr>
              <w:t>信息需求</w:t>
            </w:r>
          </w:p>
        </w:tc>
        <w:tc>
          <w:tcPr>
            <w:tcW w:w="7862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rPr>
                <w:b/>
              </w:rPr>
              <w:t>关系模式作用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296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库存管理信息需求</w:t>
            </w:r>
          </w:p>
        </w:tc>
        <w:tc>
          <w:tcPr>
            <w:tcW w:w="7862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记录和管理仓库内各种物料和产品的详细信息，包括数量、位置、状态等。确保实时掌握库存量和存放位置，支持及时的库存调整和优化。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296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订单处理信息需求</w:t>
            </w:r>
          </w:p>
        </w:tc>
        <w:tc>
          <w:tcPr>
            <w:tcW w:w="7862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管理和追踪所有进出仓库的订单，包括订单的创建、分配、执行和完成情况。确保订单的及时处理和准确交付，提升客户满意度。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296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仓库内部订单管理信息需求</w:t>
            </w:r>
          </w:p>
        </w:tc>
        <w:tc>
          <w:tcPr>
            <w:tcW w:w="7862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管理仓库内部的各种订单流程，如调拨订单、退货订单等。通过状态监控和审批流程，确保内部物流运作的顺畅和准确性。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296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借还物品管理信息需求</w:t>
            </w:r>
          </w:p>
        </w:tc>
        <w:tc>
          <w:tcPr>
            <w:tcW w:w="7862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记录和管理仓库内物品的借出和归还情况，包括借出时间、归还时间、借还金额等详细信息。确保物品的安全性和追溯性，有效管理借还流程。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296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财务记录信息需求</w:t>
            </w:r>
          </w:p>
        </w:tc>
        <w:tc>
          <w:tcPr>
            <w:tcW w:w="7862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记录与仓库运营相关的财务流水，包括入库成本、出库收入、借还款项等。生成财务报表和分析数据，支持财务决策和预算控制。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296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员工管理信息需求</w:t>
            </w:r>
          </w:p>
        </w:tc>
        <w:tc>
          <w:tcPr>
            <w:tcW w:w="7862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管理仓库内员工的基本信息和权限，包括员工档案、职位分配、工作状态等。确保员工信息的完整性和安全访问权限，防止非法操作和数据泄露。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296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安全权限控制信息需求</w:t>
            </w:r>
          </w:p>
        </w:tc>
        <w:tc>
          <w:tcPr>
            <w:tcW w:w="7862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</w:pPr>
            <w:r>
              <w:t>设定不同用户角色的权限，确保用户只能访问其权限范围内的数据和功能。提升系统安全性和数据完整性，防止未授权的访问和操作。</w:t>
            </w: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textAlignment w:val="auto"/>
      </w:pPr>
    </w:p>
    <w:p>
      <w:pPr>
        <w:pStyle w:val="4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 w:firstLine="0" w:firstLineChars="0"/>
        <w:textAlignment w:val="auto"/>
        <w:rPr>
          <w:rFonts w:hint="eastAsia"/>
          <w:color w:val="auto"/>
          <w:sz w:val="28"/>
          <w:szCs w:val="22"/>
        </w:rPr>
      </w:pPr>
      <w:r>
        <w:rPr>
          <w:rFonts w:hint="eastAsia"/>
          <w:color w:val="auto"/>
          <w:sz w:val="28"/>
          <w:szCs w:val="22"/>
        </w:rPr>
        <w:t>处理需求：功能模块和各个功能模块的作用</w:t>
      </w:r>
    </w:p>
    <w:tbl>
      <w:tblPr>
        <w:tblStyle w:val="6"/>
        <w:tblW w:w="1099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051"/>
        <w:gridCol w:w="681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2130" w:type="dxa"/>
          </w:tcPr>
          <w:p>
            <w:pPr>
              <w:jc w:val="center"/>
            </w:pPr>
            <w:r>
              <w:rPr>
                <w:b/>
              </w:rPr>
              <w:t>处理需求</w:t>
            </w:r>
          </w:p>
        </w:tc>
        <w:tc>
          <w:tcPr>
            <w:tcW w:w="2051" w:type="dxa"/>
          </w:tcPr>
          <w:p>
            <w:pPr>
              <w:jc w:val="center"/>
            </w:pPr>
            <w:r>
              <w:rPr>
                <w:b/>
              </w:rPr>
              <w:t>功能模块</w:t>
            </w:r>
          </w:p>
        </w:tc>
        <w:tc>
          <w:tcPr>
            <w:tcW w:w="6818" w:type="dxa"/>
          </w:tcPr>
          <w:p>
            <w:pPr>
              <w:jc w:val="center"/>
            </w:pPr>
            <w:r>
              <w:rPr>
                <w:b/>
              </w:rPr>
              <w:t>功能模块作用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2130" w:type="dxa"/>
          </w:tcPr>
          <w:p>
            <w:pPr>
              <w:jc w:val="center"/>
            </w:pPr>
            <w:r>
              <w:t>用户注册功能</w:t>
            </w:r>
          </w:p>
        </w:tc>
        <w:tc>
          <w:tcPr>
            <w:tcW w:w="2051" w:type="dxa"/>
          </w:tcPr>
          <w:p>
            <w:pPr>
              <w:jc w:val="center"/>
            </w:pPr>
            <w:r>
              <w:t>用户管理模块</w:t>
            </w:r>
          </w:p>
        </w:tc>
        <w:tc>
          <w:tcPr>
            <w:tcW w:w="6818" w:type="dxa"/>
          </w:tcPr>
          <w:p>
            <w:pPr>
              <w:jc w:val="center"/>
            </w:pPr>
            <w:r>
              <w:t>允许用户注册新账号，管理用户基本信息和登录凭据，确保系统安全和个人数据的完整性。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2130" w:type="dxa"/>
          </w:tcPr>
          <w:p>
            <w:pPr>
              <w:jc w:val="center"/>
            </w:pPr>
            <w:r>
              <w:t>库存管理功能</w:t>
            </w:r>
          </w:p>
        </w:tc>
        <w:tc>
          <w:tcPr>
            <w:tcW w:w="2051" w:type="dxa"/>
          </w:tcPr>
          <w:p>
            <w:pPr>
              <w:jc w:val="center"/>
            </w:pPr>
            <w:r>
              <w:t>库存管理模块</w:t>
            </w:r>
          </w:p>
        </w:tc>
        <w:tc>
          <w:tcPr>
            <w:tcW w:w="6818" w:type="dxa"/>
          </w:tcPr>
          <w:p>
            <w:pPr>
              <w:jc w:val="center"/>
            </w:pPr>
            <w:r>
              <w:t>记录和管理仓库内物料和产品的详细信息，包括入库、出库、库存盘点和调整，确保库存数据的实时性和准确性。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2130" w:type="dxa"/>
          </w:tcPr>
          <w:p>
            <w:pPr>
              <w:jc w:val="center"/>
            </w:pPr>
            <w:r>
              <w:t>用户下单功能</w:t>
            </w:r>
          </w:p>
        </w:tc>
        <w:tc>
          <w:tcPr>
            <w:tcW w:w="2051" w:type="dxa"/>
          </w:tcPr>
          <w:p>
            <w:pPr>
              <w:jc w:val="center"/>
            </w:pPr>
            <w:r>
              <w:t>订单处理模块</w:t>
            </w:r>
          </w:p>
        </w:tc>
        <w:tc>
          <w:tcPr>
            <w:tcW w:w="6818" w:type="dxa"/>
          </w:tcPr>
          <w:p>
            <w:pPr>
              <w:jc w:val="center"/>
            </w:pPr>
            <w:r>
              <w:t>允许注册用户创建新订单，包括选择商品、设定数量和地址信息，确保订单的及时处理和准确交付。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2130" w:type="dxa"/>
          </w:tcPr>
          <w:p>
            <w:pPr>
              <w:jc w:val="center"/>
            </w:pPr>
            <w:r>
              <w:t>用户借归功能</w:t>
            </w:r>
          </w:p>
        </w:tc>
        <w:tc>
          <w:tcPr>
            <w:tcW w:w="2051" w:type="dxa"/>
          </w:tcPr>
          <w:p>
            <w:pPr>
              <w:jc w:val="center"/>
            </w:pPr>
            <w:r>
              <w:t>借还管理模块</w:t>
            </w:r>
          </w:p>
        </w:tc>
        <w:tc>
          <w:tcPr>
            <w:tcW w:w="6818" w:type="dxa"/>
          </w:tcPr>
          <w:p>
            <w:pPr>
              <w:jc w:val="center"/>
            </w:pPr>
            <w:r>
              <w:t>记录用户对物品的借出和归还操作，包括借出时间、归还时间和费用记录，确保借还物品的安全和追溯性。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2130" w:type="dxa"/>
          </w:tcPr>
          <w:p>
            <w:pPr>
              <w:jc w:val="center"/>
            </w:pPr>
            <w:r>
              <w:t>审批功能</w:t>
            </w:r>
          </w:p>
        </w:tc>
        <w:tc>
          <w:tcPr>
            <w:tcW w:w="2051" w:type="dxa"/>
          </w:tcPr>
          <w:p>
            <w:pPr>
              <w:jc w:val="center"/>
            </w:pPr>
            <w:r>
              <w:t>审批管理模块</w:t>
            </w:r>
          </w:p>
        </w:tc>
        <w:tc>
          <w:tcPr>
            <w:tcW w:w="6818" w:type="dxa"/>
          </w:tcPr>
          <w:p>
            <w:pPr>
              <w:jc w:val="center"/>
            </w:pPr>
            <w:r>
              <w:t>管理系统中各种审批流程，如借还审批、订单审批等，确保流程的合规性和及时处理。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2130" w:type="dxa"/>
          </w:tcPr>
          <w:p>
            <w:pPr>
              <w:jc w:val="center"/>
            </w:pPr>
            <w:r>
              <w:t>订单管理功能</w:t>
            </w:r>
          </w:p>
        </w:tc>
        <w:tc>
          <w:tcPr>
            <w:tcW w:w="2051" w:type="dxa"/>
          </w:tcPr>
          <w:p>
            <w:pPr>
              <w:jc w:val="center"/>
            </w:pPr>
            <w:r>
              <w:t>订单管理模块</w:t>
            </w:r>
          </w:p>
        </w:tc>
        <w:tc>
          <w:tcPr>
            <w:tcW w:w="6818" w:type="dxa"/>
          </w:tcPr>
          <w:p>
            <w:pPr>
              <w:jc w:val="center"/>
            </w:pPr>
            <w:r>
              <w:t>管理和追踪所有进出仓库的订单流程，包括订单的创建、分配、执行和完成情况，确保订单流程的顺畅和准确性。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2130" w:type="dxa"/>
          </w:tcPr>
          <w:p>
            <w:pPr>
              <w:jc w:val="center"/>
            </w:pPr>
            <w:r>
              <w:t>流水统计功能</w:t>
            </w:r>
          </w:p>
        </w:tc>
        <w:tc>
          <w:tcPr>
            <w:tcW w:w="2051" w:type="dxa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盘库统计</w:t>
            </w:r>
            <w:r>
              <w:t>模块</w:t>
            </w:r>
          </w:p>
        </w:tc>
        <w:tc>
          <w:tcPr>
            <w:tcW w:w="6818" w:type="dxa"/>
          </w:tcPr>
          <w:p>
            <w:pPr>
              <w:jc w:val="center"/>
            </w:pPr>
            <w:r>
              <w:t>记录与仓库运营相关的财务流水，包括入库成本、出库收入、借还款项等，并生成财务报表和分析数据，支持管理决策。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2130" w:type="dxa"/>
          </w:tcPr>
          <w:p>
            <w:pPr>
              <w:jc w:val="center"/>
            </w:pPr>
            <w:r>
              <w:t>员工管理功能</w:t>
            </w:r>
          </w:p>
        </w:tc>
        <w:tc>
          <w:tcPr>
            <w:tcW w:w="2051" w:type="dxa"/>
          </w:tcPr>
          <w:p>
            <w:pPr>
              <w:jc w:val="center"/>
            </w:pPr>
            <w:r>
              <w:t>员工管理模块</w:t>
            </w:r>
          </w:p>
        </w:tc>
        <w:tc>
          <w:tcPr>
            <w:tcW w:w="6818" w:type="dxa"/>
          </w:tcPr>
          <w:p>
            <w:pPr>
              <w:jc w:val="center"/>
            </w:pPr>
            <w:r>
              <w:t>管理仓库内员工的基本信息和权限，包括员工档案、职位分配和工作状态管理，确保员工信息的安全和运营效率。</w:t>
            </w:r>
          </w:p>
        </w:tc>
      </w:tr>
    </w:tbl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</w:pPr>
      <w:bookmarkStart w:id="2" w:name="_Toc17717"/>
      <w:r>
        <w:rPr>
          <w:rFonts w:hint="eastAsia"/>
        </w:rPr>
        <w:t>业务流程图</w:t>
      </w:r>
      <w:bookmarkEnd w:id="2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用户类型：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普通用户，管理员，审批员，员工，会计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用户功能：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普通用户：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登录注册，下单，借归，查询订单信息和状态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管理用户与员工，分析流水信息和登录日志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审批员：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设置商品信息和数量，审批借归和入库订单，设置商品预警值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处理出库订单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会计：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统计订单数量与金额，计算流水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lang w:val="en-US" w:eastAsia="zh-CN"/>
        </w:rPr>
      </w:pPr>
      <w:r>
        <w:rPr>
          <w:rFonts w:hint="eastAsia"/>
        </w:rPr>
        <w:t>可以将业务流程拆成几个子模块，每个模块功能明确、流程清楚。分析后，按模块的功能划分，画出各模块的业务流程图。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宋体" w:hAnsi="宋体" w:cs="Arial"/>
          <w:sz w:val="24"/>
        </w:rPr>
      </w:pPr>
      <w:r>
        <w:rPr>
          <w:rFonts w:hint="eastAsia" w:ascii="宋体" w:hAnsi="宋体" w:cs="Arial"/>
          <w:sz w:val="24"/>
        </w:rPr>
        <w:t>系统功能总览图：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eastAsia="宋体" w:cs="Arial"/>
          <w:sz w:val="24"/>
          <w:lang w:eastAsia="zh-CN"/>
        </w:rPr>
      </w:pPr>
      <w:r>
        <w:rPr>
          <w:rFonts w:hint="eastAsia" w:ascii="宋体" w:hAnsi="宋体" w:eastAsia="宋体" w:cs="Arial"/>
          <w:sz w:val="24"/>
          <w:lang w:eastAsia="zh-CN"/>
        </w:rPr>
        <w:drawing>
          <wp:inline distT="0" distB="0" distL="114300" distR="114300">
            <wp:extent cx="6349365" cy="4030980"/>
            <wp:effectExtent l="0" t="0" r="635" b="7620"/>
            <wp:docPr id="9" name="图片 9" descr="功能模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功能模块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宋体" w:hAnsi="宋体" w:cs="Arial"/>
          <w:sz w:val="24"/>
        </w:rPr>
      </w:pPr>
      <w:r>
        <w:rPr>
          <w:rFonts w:hint="eastAsia" w:ascii="宋体" w:hAnsi="宋体" w:cs="Arial"/>
          <w:sz w:val="24"/>
        </w:rPr>
        <w:t>各模块业务流程图如下：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宋体" w:hAnsi="宋体" w:cs="Arial"/>
          <w:sz w:val="24"/>
        </w:rPr>
      </w:pPr>
      <w:r>
        <w:rPr>
          <w:rFonts w:hint="eastAsia" w:ascii="宋体" w:hAnsi="宋体" w:cs="Arial"/>
          <w:sz w:val="24"/>
        </w:rPr>
        <w:t>1）</w:t>
      </w:r>
      <w:r>
        <w:rPr>
          <w:rFonts w:hint="eastAsia" w:ascii="宋体" w:hAnsi="宋体" w:cs="Arial"/>
          <w:sz w:val="24"/>
          <w:lang w:val="en-US" w:eastAsia="zh-CN"/>
        </w:rPr>
        <w:t>用户</w:t>
      </w:r>
      <w:r>
        <w:rPr>
          <w:rFonts w:hint="eastAsia" w:ascii="宋体" w:hAnsi="宋体" w:cs="Arial"/>
          <w:sz w:val="24"/>
        </w:rPr>
        <w:t>注册：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eastAsia" w:ascii="宋体" w:hAnsi="宋体" w:eastAsia="宋体" w:cs="Arial"/>
          <w:sz w:val="24"/>
          <w:lang w:eastAsia="zh-CN"/>
        </w:rPr>
      </w:pPr>
      <w:r>
        <w:rPr>
          <w:rFonts w:hint="eastAsia" w:ascii="宋体" w:hAnsi="宋体" w:eastAsia="宋体" w:cs="Arial"/>
          <w:sz w:val="24"/>
          <w:lang w:eastAsia="zh-CN"/>
        </w:rPr>
        <w:drawing>
          <wp:inline distT="0" distB="0" distL="114300" distR="114300">
            <wp:extent cx="5361940" cy="6006465"/>
            <wp:effectExtent l="0" t="0" r="10160" b="635"/>
            <wp:docPr id="13" name="图片 13" descr="用户注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用户注册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宋体" w:hAnsi="宋体" w:cs="Arial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宋体" w:hAnsi="宋体" w:cs="Arial"/>
          <w:sz w:val="24"/>
        </w:rPr>
      </w:pPr>
      <w:r>
        <w:rPr>
          <w:rFonts w:hint="eastAsia" w:ascii="宋体" w:hAnsi="宋体" w:cs="Arial"/>
          <w:sz w:val="24"/>
        </w:rPr>
        <w:t>2）</w:t>
      </w:r>
      <w:r>
        <w:rPr>
          <w:rFonts w:hint="eastAsia" w:ascii="宋体" w:hAnsi="宋体" w:cs="Arial"/>
          <w:sz w:val="24"/>
          <w:lang w:val="en-US" w:eastAsia="zh-CN"/>
        </w:rPr>
        <w:t>订单管理</w:t>
      </w:r>
      <w:r>
        <w:rPr>
          <w:rFonts w:hint="eastAsia" w:ascii="宋体" w:hAnsi="宋体" w:cs="Arial"/>
          <w:sz w:val="24"/>
        </w:rPr>
        <w:t>: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eastAsia" w:ascii="宋体" w:hAnsi="宋体" w:eastAsia="宋体" w:cs="Arial"/>
          <w:sz w:val="24"/>
          <w:lang w:eastAsia="zh-CN"/>
        </w:rPr>
      </w:pPr>
      <w:r>
        <w:rPr>
          <w:rFonts w:hint="eastAsia" w:ascii="宋体" w:hAnsi="宋体" w:eastAsia="宋体" w:cs="Arial"/>
          <w:sz w:val="24"/>
          <w:lang w:eastAsia="zh-CN"/>
        </w:rPr>
        <w:drawing>
          <wp:inline distT="0" distB="0" distL="114300" distR="114300">
            <wp:extent cx="5857875" cy="7339330"/>
            <wp:effectExtent l="0" t="0" r="9525" b="1270"/>
            <wp:docPr id="14" name="图片 14" descr="订单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订单管理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733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宋体" w:hAnsi="宋体" w:cs="Arial"/>
          <w:sz w:val="24"/>
        </w:rPr>
      </w:pPr>
      <w:r>
        <w:rPr>
          <w:rFonts w:hint="eastAsia" w:ascii="宋体" w:hAnsi="宋体" w:cs="Arial"/>
          <w:sz w:val="24"/>
        </w:rPr>
        <w:t>3）</w:t>
      </w:r>
      <w:r>
        <w:rPr>
          <w:rFonts w:hint="eastAsia" w:ascii="宋体" w:hAnsi="宋体" w:cs="Arial"/>
          <w:sz w:val="24"/>
          <w:lang w:val="en-US" w:eastAsia="zh-CN"/>
        </w:rPr>
        <w:t>借归管理</w:t>
      </w:r>
      <w:r>
        <w:rPr>
          <w:rFonts w:hint="eastAsia" w:ascii="宋体" w:hAnsi="宋体" w:cs="Arial"/>
          <w:sz w:val="24"/>
        </w:rPr>
        <w:t>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distribute"/>
        <w:textAlignment w:val="auto"/>
        <w:rPr>
          <w:rFonts w:hint="eastAsia" w:ascii="宋体" w:hAnsi="宋体" w:eastAsia="宋体" w:cs="Arial"/>
          <w:sz w:val="24"/>
          <w:lang w:eastAsia="zh-CN"/>
        </w:rPr>
      </w:pPr>
      <w:r>
        <w:rPr>
          <w:rFonts w:hint="eastAsia" w:ascii="宋体" w:hAnsi="宋体" w:eastAsia="宋体" w:cs="Arial"/>
          <w:sz w:val="24"/>
          <w:lang w:eastAsia="zh-CN"/>
        </w:rPr>
        <w:drawing>
          <wp:inline distT="0" distB="0" distL="114300" distR="114300">
            <wp:extent cx="4005580" cy="8863330"/>
            <wp:effectExtent l="0" t="0" r="7620" b="1270"/>
            <wp:docPr id="15" name="图片 15" descr="借归业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借归业务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="宋体" w:hAnsi="宋体" w:cs="Arial"/>
          <w:sz w:val="24"/>
        </w:rPr>
      </w:pPr>
      <w:r>
        <w:rPr>
          <w:rFonts w:hint="eastAsia" w:ascii="宋体" w:hAnsi="宋体" w:cs="Arial"/>
          <w:sz w:val="24"/>
        </w:rPr>
        <w:t>4）</w:t>
      </w:r>
      <w:r>
        <w:rPr>
          <w:rFonts w:hint="eastAsia" w:ascii="宋体" w:hAnsi="宋体" w:cs="Arial"/>
          <w:sz w:val="24"/>
          <w:lang w:val="en-US" w:eastAsia="zh-CN"/>
        </w:rPr>
        <w:t>出库管理</w:t>
      </w:r>
      <w:r>
        <w:rPr>
          <w:rFonts w:hint="eastAsia" w:ascii="宋体" w:hAnsi="宋体" w:cs="Arial"/>
          <w:sz w:val="24"/>
        </w:rPr>
        <w:t>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eastAsia" w:ascii="宋体" w:hAnsi="宋体" w:eastAsia="宋体" w:cs="Arial"/>
          <w:sz w:val="24"/>
          <w:lang w:eastAsia="zh-CN"/>
        </w:rPr>
      </w:pPr>
      <w:r>
        <w:rPr>
          <w:rFonts w:hint="eastAsia" w:ascii="宋体" w:hAnsi="宋体" w:eastAsia="宋体" w:cs="Arial"/>
          <w:sz w:val="24"/>
          <w:lang w:eastAsia="zh-CN"/>
        </w:rPr>
        <w:drawing>
          <wp:inline distT="0" distB="0" distL="114300" distR="114300">
            <wp:extent cx="1781175" cy="6267450"/>
            <wp:effectExtent l="0" t="0" r="9525" b="6350"/>
            <wp:docPr id="16" name="图片 16" descr="出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出库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cs="Arial"/>
          <w:sz w:val="24"/>
        </w:rPr>
      </w:pPr>
      <w:r>
        <w:rPr>
          <w:rFonts w:hint="eastAsia" w:ascii="宋体" w:hAnsi="宋体" w:cs="Arial"/>
          <w:sz w:val="24"/>
          <w:lang w:val="en-US" w:eastAsia="zh-CN"/>
        </w:rPr>
        <w:t>入库管理</w:t>
      </w:r>
      <w:r>
        <w:rPr>
          <w:rFonts w:hint="eastAsia" w:ascii="宋体" w:hAnsi="宋体" w:cs="Arial"/>
          <w:sz w:val="24"/>
        </w:rPr>
        <w:t>：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eastAsia" w:ascii="宋体" w:hAnsi="宋体" w:eastAsia="宋体" w:cs="Arial"/>
          <w:sz w:val="24"/>
          <w:lang w:eastAsia="zh-CN"/>
        </w:rPr>
      </w:pPr>
      <w:r>
        <w:rPr>
          <w:rFonts w:hint="eastAsia" w:ascii="宋体" w:hAnsi="宋体" w:eastAsia="宋体" w:cs="Arial"/>
          <w:sz w:val="24"/>
          <w:lang w:eastAsia="zh-CN"/>
        </w:rPr>
        <w:drawing>
          <wp:inline distT="0" distB="0" distL="114300" distR="114300">
            <wp:extent cx="2124075" cy="7200900"/>
            <wp:effectExtent l="0" t="0" r="9525" b="0"/>
            <wp:docPr id="17" name="图片 17" descr="入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入库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</w:pPr>
      <w:bookmarkStart w:id="3" w:name="_Toc6812"/>
      <w:r>
        <w:rPr>
          <w:rFonts w:hint="eastAsia"/>
          <w:lang w:val="en-US" w:eastAsia="zh-CN"/>
        </w:rPr>
        <w:t>3.</w:t>
      </w:r>
      <w:r>
        <w:rPr>
          <w:rFonts w:hint="eastAsia"/>
        </w:rPr>
        <w:t>数据流图</w:t>
      </w:r>
      <w:bookmarkEnd w:id="3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259195" cy="5261610"/>
            <wp:effectExtent l="0" t="0" r="1905" b="8890"/>
            <wp:docPr id="18" name="图片 18" descr="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数据流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</w:pPr>
      <w:bookmarkStart w:id="4" w:name="_Toc26112"/>
      <w:r>
        <w:rPr>
          <w:rFonts w:hint="eastAsia"/>
          <w:lang w:val="en-US" w:eastAsia="zh-CN"/>
        </w:rPr>
        <w:t>4.</w:t>
      </w:r>
      <w:r>
        <w:rPr>
          <w:rFonts w:hint="eastAsia"/>
        </w:rPr>
        <w:t>数据字典</w:t>
      </w:r>
      <w:bookmarkEnd w:id="4"/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1.数据项表</w:t>
      </w:r>
    </w:p>
    <w:tbl>
      <w:tblPr>
        <w:tblStyle w:val="6"/>
        <w:tblW w:w="1111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6"/>
        <w:gridCol w:w="1786"/>
        <w:gridCol w:w="1087"/>
        <w:gridCol w:w="645"/>
        <w:gridCol w:w="1873"/>
        <w:gridCol w:w="319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</w:rPr>
              <w:t>字段名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</w:rPr>
              <w:t>数据类型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</w:rPr>
              <w:t>长度</w:t>
            </w: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</w:rPr>
              <w:t>允许为空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</w:rPr>
              <w:t>默认值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b/>
              </w:rPr>
              <w:t>注释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br_id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AUTO_INCREMENT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借归ID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user_id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用户ID，借归操作的用户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br_time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datetime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CURRENT_TIMESTAMP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借出时间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re_time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datetime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归还时间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br_type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enum('end','return')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借归状态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br_price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decimal(10, 2)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借还金额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br_description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text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YES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NULL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借归描述，详细说明借还内容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approval_status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  <w:sz w:val="18"/>
                <w:szCs w:val="21"/>
              </w:rPr>
              <w:t>enum('Pending','Approved','Rejected')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Pending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审批状态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item_id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AUTO_INCREMENT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借归订单明细ID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borrow_id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借归记录ID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product_id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num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price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decimal(10, 2)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商品单价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employee_id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AUTO_INCREMENT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员工id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employee_name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员工名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employee_pwd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员工密码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employee_sex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员工性别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employee_brithday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date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员工生日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employee_job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员工职位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employee_status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员工状态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order_id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AUTO_INCREMENT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订单id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user_id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用户id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order_time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datetime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订单时间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total_price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decimal(10, 2)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订单价格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order_status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订单状态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user_address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订单地址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order_type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0出库1入库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order_notes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YES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NULL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订单备注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product_id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AUTO_INCREMENT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product_name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product_price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decimal(10, 2)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商品价格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product_num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product_createtime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datetime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商品创建时间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product_updatetime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datetime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YES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NULL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商品更新时间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product_lownum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商品最低数量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product_description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text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YES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NULL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product_status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商品状态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transaction_id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流水id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transaction_time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datetime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流水时间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transaction_outstock_num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出库数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revenue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decimal(10, 2)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收入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transaction_instock_num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入库数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expenditures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decimal(10, 2)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支出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transaction_borrow_num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借出数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borrow_price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decimal(10, 2)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待还金额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profit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decimal(10, 2)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盈亏数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transaction_notes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YES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NULL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流水备注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user_id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int(10)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AUTO_INCREMENT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用户id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user_name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用户名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user_password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用户密码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balance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decimal(10, 2)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用户余额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user_tel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NO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用户电话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user_address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YES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NULL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用户地址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user_createtime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datetime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YES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NULL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用户创建时间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53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user_login_information</w:t>
            </w:r>
          </w:p>
        </w:tc>
        <w:tc>
          <w:tcPr>
            <w:tcW w:w="178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varchar(255)</w:t>
            </w:r>
          </w:p>
        </w:tc>
        <w:tc>
          <w:tcPr>
            <w:tcW w:w="1087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</w:p>
        </w:tc>
        <w:tc>
          <w:tcPr>
            <w:tcW w:w="645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YES</w:t>
            </w:r>
          </w:p>
        </w:tc>
        <w:tc>
          <w:tcPr>
            <w:tcW w:w="1873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NULL</w:t>
            </w:r>
          </w:p>
        </w:tc>
        <w:tc>
          <w:tcPr>
            <w:tcW w:w="319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用户登录信息</w:t>
            </w: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/>
          <w:lang w:eastAsia="zh-CN"/>
        </w:rPr>
      </w:pP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/>
          <w:sz w:val="28"/>
          <w:szCs w:val="22"/>
        </w:rPr>
      </w:pPr>
      <w:r>
        <w:rPr>
          <w:sz w:val="28"/>
          <w:szCs w:val="22"/>
        </w:rPr>
        <w:t>2.</w:t>
      </w:r>
      <w:r>
        <w:rPr>
          <w:rFonts w:hint="eastAsia"/>
          <w:sz w:val="28"/>
          <w:szCs w:val="22"/>
        </w:rPr>
        <w:t>数据结构</w:t>
      </w:r>
    </w:p>
    <w:tbl>
      <w:tblPr>
        <w:tblStyle w:val="7"/>
        <w:tblW w:w="110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73"/>
        <w:gridCol w:w="3673"/>
        <w:gridCol w:w="36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5" w:hRule="atLeast"/>
        </w:trPr>
        <w:tc>
          <w:tcPr>
            <w:tcW w:w="3673" w:type="dxa"/>
          </w:tcPr>
          <w:p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数据结构名</w:t>
            </w:r>
          </w:p>
        </w:tc>
        <w:tc>
          <w:tcPr>
            <w:tcW w:w="3673" w:type="dxa"/>
          </w:tcPr>
          <w:p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3673" w:type="dxa"/>
          </w:tcPr>
          <w:p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90" w:hRule="atLeast"/>
        </w:trPr>
        <w:tc>
          <w:tcPr>
            <w:tcW w:w="3673" w:type="dxa"/>
          </w:tcPr>
          <w:p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  <w:tc>
          <w:tcPr>
            <w:tcW w:w="3673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注册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和下单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模块的主体数据结构，定义了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用户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的有关信息</w:t>
            </w:r>
          </w:p>
        </w:tc>
        <w:tc>
          <w:tcPr>
            <w:tcW w:w="3673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用户ID，用户名，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用户密码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t>用户余额</w:t>
            </w:r>
            <w:r>
              <w:rPr>
                <w:rFonts w:hint="eastAsia"/>
                <w:lang w:eastAsia="zh-CN"/>
              </w:rPr>
              <w:t>，</w:t>
            </w:r>
            <w:r>
              <w:t>用户电话号码</w:t>
            </w:r>
            <w:r>
              <w:rPr>
                <w:rFonts w:hint="eastAsia"/>
                <w:lang w:eastAsia="zh-CN"/>
              </w:rPr>
              <w:t>，</w:t>
            </w:r>
            <w:r>
              <w:t>用户地址</w:t>
            </w:r>
            <w:r>
              <w:rPr>
                <w:rFonts w:hint="eastAsia"/>
                <w:lang w:eastAsia="zh-CN"/>
              </w:rPr>
              <w:t>，</w:t>
            </w:r>
            <w:r>
              <w:t>用户创建时间</w:t>
            </w:r>
            <w:r>
              <w:rPr>
                <w:rFonts w:hint="eastAsia"/>
                <w:lang w:eastAsia="zh-CN"/>
              </w:rPr>
              <w:t>，</w:t>
            </w:r>
            <w:r>
              <w:t>用户登录信息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20" w:hRule="atLeast"/>
        </w:trPr>
        <w:tc>
          <w:tcPr>
            <w:tcW w:w="3673" w:type="dxa"/>
          </w:tcPr>
          <w:p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用户订单</w:t>
            </w:r>
          </w:p>
        </w:tc>
        <w:tc>
          <w:tcPr>
            <w:tcW w:w="3673" w:type="dxa"/>
          </w:tcPr>
          <w:p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订单管理和流水统计模块的主体数据结构，定义了订单的有关信息</w:t>
            </w:r>
          </w:p>
        </w:tc>
        <w:tc>
          <w:tcPr>
            <w:tcW w:w="3673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vertAlign w:val="baseline"/>
              </w:rPr>
            </w:pPr>
            <w:r>
              <w:t>订单ID</w:t>
            </w:r>
            <w:r>
              <w:rPr>
                <w:rFonts w:hint="eastAsia"/>
                <w:lang w:eastAsia="zh-CN"/>
              </w:rPr>
              <w:t>，</w:t>
            </w:r>
            <w:r>
              <w:t>用户ID，订单创建时间</w:t>
            </w:r>
            <w:r>
              <w:rPr>
                <w:rFonts w:hint="eastAsia"/>
                <w:lang w:eastAsia="zh-CN"/>
              </w:rPr>
              <w:t>，</w:t>
            </w:r>
            <w:r>
              <w:t>订单总价格</w:t>
            </w:r>
            <w:r>
              <w:rPr>
                <w:rFonts w:hint="eastAsia"/>
                <w:lang w:eastAsia="zh-CN"/>
              </w:rPr>
              <w:t>，</w:t>
            </w:r>
            <w:r>
              <w:t>订单状态</w:t>
            </w:r>
            <w:r>
              <w:rPr>
                <w:rFonts w:hint="eastAsia"/>
                <w:lang w:eastAsia="zh-CN"/>
              </w:rPr>
              <w:t>，</w:t>
            </w:r>
            <w:r>
              <w:t>订单地址</w:t>
            </w:r>
            <w:r>
              <w:rPr>
                <w:rFonts w:hint="eastAsia"/>
                <w:lang w:eastAsia="zh-CN"/>
              </w:rPr>
              <w:t>，</w:t>
            </w:r>
            <w:r>
              <w:t>订单类型</w:t>
            </w:r>
            <w:r>
              <w:rPr>
                <w:rFonts w:hint="eastAsia"/>
                <w:lang w:eastAsia="zh-CN"/>
              </w:rPr>
              <w:t>，</w:t>
            </w:r>
            <w:r>
              <w:t>订单备注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90" w:hRule="atLeast"/>
        </w:trPr>
        <w:tc>
          <w:tcPr>
            <w:tcW w:w="3673" w:type="dxa"/>
          </w:tcPr>
          <w:p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借归、入库订单</w:t>
            </w:r>
          </w:p>
        </w:tc>
        <w:tc>
          <w:tcPr>
            <w:tcW w:w="3673" w:type="dxa"/>
          </w:tcPr>
          <w:p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审批、借归、订单管理模块的主体数据结构</w:t>
            </w:r>
          </w:p>
        </w:tc>
        <w:tc>
          <w:tcPr>
            <w:tcW w:w="3673" w:type="dxa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center"/>
              <w:rPr>
                <w:vertAlign w:val="baseline"/>
              </w:rPr>
            </w:pPr>
            <w:r>
              <w:t>订单ID</w:t>
            </w:r>
            <w:r>
              <w:rPr>
                <w:rFonts w:hint="eastAsia"/>
                <w:lang w:eastAsia="zh-CN"/>
              </w:rPr>
              <w:t>，</w:t>
            </w:r>
            <w:r>
              <w:t>员工ID，关联到员工表中的员工ID，表示订单的处理员工</w:t>
            </w:r>
            <w:r>
              <w:rPr>
                <w:rFonts w:hint="eastAsia"/>
                <w:lang w:eastAsia="zh-CN"/>
              </w:rPr>
              <w:t>，</w:t>
            </w:r>
            <w:r>
              <w:t>订单创建时间</w:t>
            </w:r>
            <w:r>
              <w:rPr>
                <w:rFonts w:hint="eastAsia"/>
                <w:lang w:eastAsia="zh-CN"/>
              </w:rPr>
              <w:t>，</w:t>
            </w:r>
            <w:r>
              <w:t>订单状态，订单总金额</w:t>
            </w:r>
            <w:r>
              <w:rPr>
                <w:rFonts w:hint="eastAsia"/>
                <w:lang w:eastAsia="zh-CN"/>
              </w:rPr>
              <w:t>，</w:t>
            </w:r>
            <w:r>
              <w:t xml:space="preserve"> 订单描述。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55" w:hRule="atLeast"/>
        </w:trPr>
        <w:tc>
          <w:tcPr>
            <w:tcW w:w="367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员工</w:t>
            </w:r>
          </w:p>
        </w:tc>
        <w:tc>
          <w:tcPr>
            <w:tcW w:w="3673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出库、审批和流水统计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模块的主体数据结构，定义了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员工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的有关信息</w:t>
            </w:r>
          </w:p>
        </w:tc>
        <w:tc>
          <w:tcPr>
            <w:tcW w:w="3673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t>员工ID，员工姓名</w:t>
            </w:r>
            <w:r>
              <w:rPr>
                <w:rFonts w:hint="eastAsia"/>
                <w:lang w:eastAsia="zh-CN"/>
              </w:rPr>
              <w:t>，</w:t>
            </w:r>
            <w:r>
              <w:t>员工密码。，员工性别，员工生日，员工职位，员工状态。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center"/>
            </w:pPr>
          </w:p>
        </w:tc>
      </w:tr>
    </w:tbl>
    <w:p/>
    <w:p>
      <w:pPr>
        <w:pStyle w:val="4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0" w:leftChars="0" w:firstLine="0" w:firstLineChars="0"/>
        <w:textAlignment w:val="auto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数据流</w:t>
      </w:r>
    </w:p>
    <w:tbl>
      <w:tblPr>
        <w:tblStyle w:val="7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5"/>
        <w:gridCol w:w="4337"/>
        <w:gridCol w:w="1036"/>
        <w:gridCol w:w="1800"/>
        <w:gridCol w:w="891"/>
        <w:gridCol w:w="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445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数据流名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说明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数据流来源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组成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平均流量(天)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高峰期流量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445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新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  <w:r>
              <w:rPr>
                <w:rFonts w:hint="eastAsia"/>
                <w:color w:val="000000"/>
                <w:sz w:val="22"/>
                <w:szCs w:val="22"/>
              </w:rPr>
              <w:t>注册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新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  <w:r>
              <w:rPr>
                <w:rFonts w:hint="eastAsia"/>
                <w:color w:val="000000"/>
                <w:sz w:val="22"/>
                <w:szCs w:val="22"/>
              </w:rPr>
              <w:t>注册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新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445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查询_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商品信息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  <w:r>
              <w:rPr>
                <w:rFonts w:hint="eastAsia"/>
                <w:color w:val="000000"/>
                <w:sz w:val="22"/>
                <w:szCs w:val="22"/>
              </w:rPr>
              <w:t>查询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商品的信息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商品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445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查询_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  <w:r>
              <w:rPr>
                <w:rFonts w:hint="eastAsia"/>
                <w:color w:val="000000"/>
                <w:sz w:val="22"/>
                <w:szCs w:val="22"/>
              </w:rPr>
              <w:t>_信息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  <w:r>
              <w:rPr>
                <w:rFonts w:hint="eastAsia"/>
                <w:color w:val="000000"/>
                <w:sz w:val="22"/>
                <w:szCs w:val="22"/>
              </w:rPr>
              <w:t>信息查询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管理员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445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查询_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流水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管理员</w:t>
            </w:r>
            <w:r>
              <w:rPr>
                <w:rFonts w:hint="eastAsia"/>
                <w:color w:val="000000"/>
                <w:sz w:val="22"/>
                <w:szCs w:val="22"/>
              </w:rPr>
              <w:t>查询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流水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会计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订单流水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445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写入_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订单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写入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订单，用户进行下单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订单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33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445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统计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对订单流水的日月年统计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会计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订单流水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445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新员工注册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新员工注册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新员工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员工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445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查询_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出入库_订单信息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员工查询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订单信息，进行出入库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员工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出入库订单信息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2445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写入_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出入库_订单信息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员工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写入出入库的订单信息，进行更新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员工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出入库订单信息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2445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借归_用户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用户进行借归，提交借归订单审核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借归审核订单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445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审批_入库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对入库订单审批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审批员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入库商品信息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445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审批_借出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对借出订单审批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审批员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借出商品信息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2445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库存预警</w:t>
            </w:r>
          </w:p>
        </w:tc>
        <w:tc>
          <w:tcPr>
            <w:tcW w:w="4337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根据库存预警，返回增加入库商品的信息</w:t>
            </w:r>
          </w:p>
        </w:tc>
        <w:tc>
          <w:tcPr>
            <w:tcW w:w="1036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审批员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需要增加入库商品的信息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ind w:leftChars="0"/>
      </w:pP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sz w:val="28"/>
          <w:szCs w:val="22"/>
        </w:rPr>
      </w:pPr>
      <w:r>
        <w:rPr>
          <w:sz w:val="28"/>
          <w:szCs w:val="22"/>
        </w:rPr>
        <w:t>4.</w:t>
      </w:r>
      <w:r>
        <w:rPr>
          <w:rFonts w:hint="eastAsia"/>
          <w:sz w:val="28"/>
          <w:szCs w:val="22"/>
        </w:rPr>
        <w:t>数据存储</w:t>
      </w:r>
    </w:p>
    <w:tbl>
      <w:tblPr>
        <w:tblStyle w:val="7"/>
        <w:tblW w:w="11357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2907"/>
        <w:gridCol w:w="912"/>
        <w:gridCol w:w="930"/>
        <w:gridCol w:w="2591"/>
        <w:gridCol w:w="578"/>
        <w:gridCol w:w="1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1739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数据存储名</w:t>
            </w:r>
          </w:p>
        </w:tc>
        <w:tc>
          <w:tcPr>
            <w:tcW w:w="2907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说明</w:t>
            </w:r>
          </w:p>
        </w:tc>
        <w:tc>
          <w:tcPr>
            <w:tcW w:w="912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数据流来源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数据去向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组成</w:t>
            </w:r>
          </w:p>
        </w:tc>
        <w:tc>
          <w:tcPr>
            <w:tcW w:w="578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数据量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存取方式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739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借归表</w:t>
            </w:r>
          </w:p>
        </w:tc>
        <w:tc>
          <w:tcPr>
            <w:tcW w:w="2907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数据库存放，记录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商品</w:t>
            </w:r>
            <w:r>
              <w:rPr>
                <w:rFonts w:hint="eastAsia"/>
                <w:lang w:val="en-US" w:eastAsia="zh-CN"/>
              </w:rPr>
              <w:t>借归</w:t>
            </w:r>
            <w:r>
              <w:rPr>
                <w:rFonts w:hint="eastAsia"/>
                <w:color w:val="000000"/>
                <w:sz w:val="22"/>
                <w:szCs w:val="22"/>
              </w:rPr>
              <w:t>的详细信息</w:t>
            </w:r>
          </w:p>
        </w:tc>
        <w:tc>
          <w:tcPr>
            <w:tcW w:w="912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审批员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商品信息，借出时间，归还时间</w:t>
            </w:r>
          </w:p>
        </w:tc>
        <w:tc>
          <w:tcPr>
            <w:tcW w:w="578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50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按时间顺序存取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739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入库审批</w:t>
            </w:r>
            <w:r>
              <w:rPr>
                <w:rFonts w:hint="eastAsia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2907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数据库存放，记录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入库审批</w:t>
            </w:r>
            <w:r>
              <w:rPr>
                <w:rFonts w:hint="eastAsia"/>
                <w:color w:val="000000"/>
                <w:sz w:val="22"/>
                <w:szCs w:val="22"/>
              </w:rPr>
              <w:t>的详细信息</w:t>
            </w:r>
          </w:p>
        </w:tc>
        <w:tc>
          <w:tcPr>
            <w:tcW w:w="91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审批员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商品信息</w:t>
            </w:r>
          </w:p>
        </w:tc>
        <w:tc>
          <w:tcPr>
            <w:tcW w:w="578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100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按时间顺序存取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739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流水信息</w:t>
            </w:r>
            <w:r>
              <w:rPr>
                <w:rFonts w:hint="eastAsia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2907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数据库存放，记录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商品流水</w:t>
            </w:r>
            <w:r>
              <w:rPr>
                <w:rFonts w:hint="eastAsia"/>
                <w:color w:val="000000"/>
                <w:sz w:val="22"/>
                <w:szCs w:val="22"/>
              </w:rPr>
              <w:t>的详细信息</w:t>
            </w:r>
          </w:p>
        </w:tc>
        <w:tc>
          <w:tcPr>
            <w:tcW w:w="912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管理员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会计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入库流水，出库流水</w:t>
            </w:r>
          </w:p>
        </w:tc>
        <w:tc>
          <w:tcPr>
            <w:tcW w:w="578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100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随机存取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739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员工信息表</w:t>
            </w:r>
          </w:p>
        </w:tc>
        <w:tc>
          <w:tcPr>
            <w:tcW w:w="2907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数据库存放，记录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商品流水</w:t>
            </w:r>
            <w:r>
              <w:rPr>
                <w:rFonts w:hint="eastAsia"/>
                <w:color w:val="000000"/>
                <w:sz w:val="22"/>
                <w:szCs w:val="22"/>
              </w:rPr>
              <w:t>的详细信息</w:t>
            </w:r>
          </w:p>
        </w:tc>
        <w:tc>
          <w:tcPr>
            <w:tcW w:w="912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管理员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员工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员工信息</w:t>
            </w:r>
          </w:p>
        </w:tc>
        <w:tc>
          <w:tcPr>
            <w:tcW w:w="578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20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随机存取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739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订单信息表</w:t>
            </w:r>
          </w:p>
        </w:tc>
        <w:tc>
          <w:tcPr>
            <w:tcW w:w="2907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数据库存放，记录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商品订单</w:t>
            </w:r>
            <w:r>
              <w:rPr>
                <w:rFonts w:hint="eastAsia"/>
                <w:color w:val="000000"/>
                <w:sz w:val="22"/>
                <w:szCs w:val="22"/>
              </w:rPr>
              <w:t>的详细信息</w:t>
            </w:r>
          </w:p>
        </w:tc>
        <w:tc>
          <w:tcPr>
            <w:tcW w:w="912" w:type="dxa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管理员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员工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订单信息</w:t>
            </w:r>
          </w:p>
        </w:tc>
        <w:tc>
          <w:tcPr>
            <w:tcW w:w="578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100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随机存取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739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用户信息表</w:t>
            </w:r>
          </w:p>
        </w:tc>
        <w:tc>
          <w:tcPr>
            <w:tcW w:w="2907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数据库存放，记录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  <w:r>
              <w:rPr>
                <w:rFonts w:hint="eastAsia"/>
                <w:color w:val="000000"/>
                <w:sz w:val="22"/>
                <w:szCs w:val="22"/>
              </w:rPr>
              <w:t>的详细信息</w:t>
            </w:r>
          </w:p>
        </w:tc>
        <w:tc>
          <w:tcPr>
            <w:tcW w:w="912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管理员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用户信息</w:t>
            </w:r>
          </w:p>
        </w:tc>
        <w:tc>
          <w:tcPr>
            <w:tcW w:w="578" w:type="dxa"/>
            <w:vAlign w:val="center"/>
          </w:tcPr>
          <w:p>
            <w:pPr>
              <w:jc w:val="center"/>
              <w:rPr>
                <w:rFonts w:hint="default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100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随机存取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739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商品信息表</w:t>
            </w:r>
          </w:p>
        </w:tc>
        <w:tc>
          <w:tcPr>
            <w:tcW w:w="2907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数据库存放，记录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  <w:r>
              <w:rPr>
                <w:rFonts w:hint="eastAsia"/>
                <w:color w:val="000000"/>
                <w:sz w:val="22"/>
                <w:szCs w:val="22"/>
              </w:rPr>
              <w:t>的详细信息</w:t>
            </w:r>
          </w:p>
        </w:tc>
        <w:tc>
          <w:tcPr>
            <w:tcW w:w="912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管理员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用户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商品信息</w:t>
            </w:r>
          </w:p>
        </w:tc>
        <w:tc>
          <w:tcPr>
            <w:tcW w:w="578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100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随机存取</w:t>
            </w:r>
          </w:p>
        </w:tc>
      </w:tr>
    </w:tbl>
    <w:p/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D99B9E"/>
    <w:multiLevelType w:val="singleLevel"/>
    <w:tmpl w:val="D6D99B9E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1">
    <w:nsid w:val="51722B84"/>
    <w:multiLevelType w:val="singleLevel"/>
    <w:tmpl w:val="51722B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EFA8B9D"/>
    <w:multiLevelType w:val="singleLevel"/>
    <w:tmpl w:val="5EFA8B9D"/>
    <w:lvl w:ilvl="0" w:tentative="0">
      <w:start w:val="5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9C0482C"/>
    <w:rsid w:val="09C0482C"/>
    <w:rsid w:val="28745513"/>
    <w:rsid w:val="598D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font11"/>
    <w:basedOn w:val="8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2">
    <w:name w:val="font21"/>
    <w:basedOn w:val="8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3">
    <w:name w:val="font31"/>
    <w:basedOn w:val="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2024-06-16T01:28:00Z</dcterms:created>
  <dc:creator>`</dc:creator>
  <cp:lastModifiedBy>`</cp:lastModifiedBy>
  <dcterms:modified xsi:type="dcterms:W3CDTF">2024-06-16T04:03:08Z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CA6275BD63A8430989FB5AACE33CB5E1_11</vt:lpwstr>
  </property>
</Properties>
</file>