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E19FB">
      <w:pPr>
        <w:jc w:val="center"/>
        <w:rPr>
          <w:rFonts w:ascii="宋体" w:hAnsi="宋体" w:cs="宋体"/>
          <w:b/>
          <w:bCs/>
        </w:rPr>
      </w:pPr>
      <w:r>
        <w:rPr>
          <w:rFonts w:hint="eastAsia" w:ascii="宋体" w:hAnsi="宋体" w:cs="宋体"/>
          <w:b/>
          <w:bCs/>
        </w:rPr>
        <w:t>福建</w:t>
      </w:r>
      <w:r>
        <w:rPr>
          <w:rFonts w:hint="eastAsia" w:ascii="宋体" w:hAnsi="宋体" w:cs="宋体"/>
          <w:b/>
          <w:bCs/>
          <w:lang w:val="en-US" w:eastAsia="zh-CN"/>
        </w:rPr>
        <w:t>理工大学</w:t>
      </w:r>
      <w:r>
        <w:rPr>
          <w:rFonts w:hint="eastAsia" w:ascii="宋体" w:hAnsi="宋体" w:cs="宋体"/>
          <w:b/>
          <w:bCs/>
        </w:rPr>
        <w:t>计算机科学与数学学院</w:t>
      </w:r>
    </w:p>
    <w:p w14:paraId="04B36F58">
      <w:pPr>
        <w:jc w:val="center"/>
        <w:rPr>
          <w:rFonts w:ascii="宋体" w:hAnsi="宋体" w:cs="宋体"/>
          <w:b/>
          <w:bCs/>
          <w:sz w:val="44"/>
        </w:rPr>
      </w:pPr>
      <w:r>
        <w:rPr>
          <w:rFonts w:hint="eastAsia" w:ascii="宋体" w:hAnsi="宋体" w:cs="宋体"/>
          <w:b/>
          <w:bCs/>
          <w:sz w:val="32"/>
          <w:szCs w:val="32"/>
        </w:rPr>
        <w:t>实验</w:t>
      </w:r>
      <w:r>
        <w:rPr>
          <w:rFonts w:ascii="宋体" w:hAnsi="宋体" w:cs="宋体"/>
          <w:b/>
          <w:bCs/>
          <w:sz w:val="32"/>
          <w:szCs w:val="32"/>
        </w:rPr>
        <w:t>报告</w:t>
      </w:r>
    </w:p>
    <w:p w14:paraId="7A9D2DF0">
      <w:pPr>
        <w:wordWrap w:val="0"/>
        <w:jc w:val="center"/>
        <w:rPr>
          <w:b/>
          <w:bCs/>
          <w:color w:val="000000"/>
          <w:kern w:val="0"/>
          <w:szCs w:val="21"/>
        </w:rPr>
      </w:pPr>
      <w:r>
        <w:rPr>
          <w:rFonts w:hint="eastAsia" w:ascii="宋体" w:hAnsi="宋体" w:cs="宋体"/>
          <w:b/>
          <w:bCs/>
          <w:szCs w:val="21"/>
          <w:u w:val="single"/>
        </w:rPr>
        <w:t xml:space="preserve"> 202</w:t>
      </w:r>
      <w:r>
        <w:rPr>
          <w:rFonts w:hint="eastAsia" w:ascii="宋体" w:hAnsi="宋体" w:cs="宋体"/>
          <w:b/>
          <w:bCs/>
          <w:szCs w:val="21"/>
          <w:u w:val="single"/>
          <w:lang w:val="en-US" w:eastAsia="zh-CN"/>
        </w:rPr>
        <w:t>4</w:t>
      </w:r>
      <w:r>
        <w:rPr>
          <w:rFonts w:hint="eastAsia" w:ascii="宋体" w:hAnsi="宋体" w:cs="宋体"/>
          <w:b/>
          <w:bCs/>
          <w:szCs w:val="21"/>
          <w:u w:val="single"/>
        </w:rPr>
        <w:t xml:space="preserve"> </w:t>
      </w:r>
      <w:r>
        <w:rPr>
          <w:rFonts w:ascii="宋体" w:hAnsi="宋体" w:cs="宋体"/>
          <w:b/>
          <w:bCs/>
          <w:szCs w:val="21"/>
        </w:rPr>
        <w:t>–</w:t>
      </w:r>
      <w:r>
        <w:rPr>
          <w:rFonts w:hint="eastAsia" w:ascii="宋体" w:hAnsi="宋体" w:cs="宋体"/>
          <w:b/>
          <w:bCs/>
          <w:szCs w:val="21"/>
          <w:u w:val="single"/>
        </w:rPr>
        <w:t xml:space="preserve"> 202</w:t>
      </w:r>
      <w:r>
        <w:rPr>
          <w:rFonts w:hint="eastAsia" w:ascii="宋体" w:hAnsi="宋体" w:cs="宋体"/>
          <w:b/>
          <w:bCs/>
          <w:szCs w:val="21"/>
          <w:u w:val="single"/>
          <w:lang w:val="en-US" w:eastAsia="zh-CN"/>
        </w:rPr>
        <w:t>5</w:t>
      </w:r>
      <w:r>
        <w:rPr>
          <w:rFonts w:hint="eastAsia" w:ascii="宋体" w:hAnsi="宋体" w:cs="宋体"/>
          <w:b/>
          <w:bCs/>
          <w:szCs w:val="21"/>
          <w:u w:val="single"/>
        </w:rPr>
        <w:t xml:space="preserve"> </w:t>
      </w:r>
      <w:r>
        <w:rPr>
          <w:rFonts w:hint="eastAsia" w:ascii="宋体" w:hAnsi="宋体" w:cs="宋体"/>
          <w:b/>
          <w:bCs/>
          <w:szCs w:val="21"/>
        </w:rPr>
        <w:t>学年第</w:t>
      </w:r>
      <w:r>
        <w:rPr>
          <w:rFonts w:hint="eastAsia" w:ascii="宋体" w:hAnsi="宋体" w:cs="宋体"/>
          <w:b/>
          <w:bCs/>
          <w:szCs w:val="21"/>
          <w:u w:val="single"/>
        </w:rPr>
        <w:t xml:space="preserve"> 1 </w:t>
      </w:r>
      <w:r>
        <w:rPr>
          <w:rFonts w:hint="eastAsia" w:ascii="宋体" w:hAnsi="宋体" w:cs="宋体"/>
          <w:b/>
          <w:bCs/>
          <w:szCs w:val="21"/>
        </w:rPr>
        <w:t>学期</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668"/>
        <w:gridCol w:w="1942"/>
        <w:gridCol w:w="473"/>
        <w:gridCol w:w="1326"/>
        <w:gridCol w:w="567"/>
        <w:gridCol w:w="901"/>
      </w:tblGrid>
      <w:tr w14:paraId="0B90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vAlign w:val="center"/>
          </w:tcPr>
          <w:p w14:paraId="6C8B27B7">
            <w:pPr>
              <w:keepLines/>
              <w:ind w:left="-2" w:leftChars="-40" w:right="-105" w:rightChars="-50" w:hanging="82" w:hangingChars="39"/>
              <w:jc w:val="center"/>
              <w:rPr>
                <w:b/>
              </w:rPr>
            </w:pPr>
            <w:r>
              <w:rPr>
                <w:rFonts w:hint="eastAsia"/>
                <w:b/>
              </w:rPr>
              <w:t>课程名称</w:t>
            </w:r>
          </w:p>
        </w:tc>
        <w:tc>
          <w:tcPr>
            <w:tcW w:w="1539" w:type="dxa"/>
            <w:vAlign w:val="center"/>
          </w:tcPr>
          <w:p w14:paraId="55D94C6C">
            <w:pPr>
              <w:keepLines/>
              <w:jc w:val="center"/>
              <w:rPr>
                <w:b/>
              </w:rPr>
            </w:pPr>
            <w:r>
              <w:rPr>
                <w:rFonts w:hint="eastAsia"/>
                <w:b/>
              </w:rPr>
              <w:t>网络攻防技术</w:t>
            </w:r>
          </w:p>
        </w:tc>
        <w:tc>
          <w:tcPr>
            <w:tcW w:w="668" w:type="dxa"/>
            <w:vAlign w:val="center"/>
          </w:tcPr>
          <w:p w14:paraId="5D401009">
            <w:pPr>
              <w:keepLines/>
              <w:ind w:left="-2" w:leftChars="-40" w:right="-105" w:rightChars="-50" w:hanging="82" w:hangingChars="39"/>
              <w:jc w:val="center"/>
              <w:rPr>
                <w:b/>
              </w:rPr>
            </w:pPr>
            <w:r>
              <w:rPr>
                <w:rFonts w:hint="eastAsia"/>
                <w:b/>
              </w:rPr>
              <w:t>班级</w:t>
            </w:r>
          </w:p>
        </w:tc>
        <w:tc>
          <w:tcPr>
            <w:tcW w:w="1942" w:type="dxa"/>
            <w:vAlign w:val="center"/>
          </w:tcPr>
          <w:p w14:paraId="0B4B0E5D">
            <w:pPr>
              <w:keepLines/>
              <w:rPr>
                <w:rFonts w:hint="default" w:eastAsia="宋体"/>
                <w:b/>
                <w:lang w:val="en-US" w:eastAsia="zh-CN"/>
              </w:rPr>
            </w:pPr>
            <w:r>
              <w:rPr>
                <w:rFonts w:hint="eastAsia"/>
                <w:b/>
              </w:rPr>
              <w:t>网络空间安全22</w:t>
            </w:r>
            <w:r>
              <w:rPr>
                <w:rFonts w:hint="eastAsia"/>
                <w:b/>
                <w:lang w:val="en-US" w:eastAsia="zh-CN"/>
              </w:rPr>
              <w:t>02</w:t>
            </w:r>
          </w:p>
        </w:tc>
        <w:tc>
          <w:tcPr>
            <w:tcW w:w="473" w:type="dxa"/>
            <w:vAlign w:val="center"/>
          </w:tcPr>
          <w:p w14:paraId="7D1A8FA4">
            <w:pPr>
              <w:keepLines/>
              <w:ind w:left="-2" w:leftChars="-40" w:right="-105" w:rightChars="-50" w:hanging="82" w:hangingChars="39"/>
              <w:jc w:val="center"/>
              <w:rPr>
                <w:b/>
              </w:rPr>
            </w:pPr>
            <w:r>
              <w:rPr>
                <w:rFonts w:hint="eastAsia"/>
                <w:b/>
              </w:rPr>
              <w:t>学号</w:t>
            </w:r>
          </w:p>
        </w:tc>
        <w:tc>
          <w:tcPr>
            <w:tcW w:w="1326" w:type="dxa"/>
            <w:vAlign w:val="center"/>
          </w:tcPr>
          <w:p w14:paraId="31242555">
            <w:pPr>
              <w:keepLines/>
              <w:rPr>
                <w:rFonts w:hint="default" w:eastAsia="宋体"/>
                <w:b/>
                <w:lang w:val="en-US" w:eastAsia="zh-CN"/>
              </w:rPr>
            </w:pPr>
            <w:r>
              <w:rPr>
                <w:rFonts w:hint="eastAsia"/>
                <w:b/>
                <w:lang w:val="en-US" w:eastAsia="zh-CN"/>
              </w:rPr>
              <w:t>3220812128</w:t>
            </w:r>
          </w:p>
        </w:tc>
        <w:tc>
          <w:tcPr>
            <w:tcW w:w="567" w:type="dxa"/>
            <w:vAlign w:val="center"/>
          </w:tcPr>
          <w:p w14:paraId="48E7B055">
            <w:pPr>
              <w:keepLines/>
              <w:ind w:left="-2" w:leftChars="-40" w:right="-105" w:rightChars="-50" w:hanging="82" w:hangingChars="39"/>
              <w:jc w:val="center"/>
              <w:rPr>
                <w:b/>
              </w:rPr>
            </w:pPr>
            <w:r>
              <w:rPr>
                <w:rFonts w:hint="eastAsia"/>
                <w:b/>
              </w:rPr>
              <w:t>姓名</w:t>
            </w:r>
          </w:p>
        </w:tc>
        <w:tc>
          <w:tcPr>
            <w:tcW w:w="901" w:type="dxa"/>
            <w:vAlign w:val="center"/>
          </w:tcPr>
          <w:p w14:paraId="4EBDB0E0">
            <w:pPr>
              <w:keepLines/>
              <w:rPr>
                <w:rFonts w:hint="eastAsia" w:eastAsia="宋体"/>
                <w:b/>
                <w:lang w:val="en-US" w:eastAsia="zh-CN"/>
              </w:rPr>
            </w:pPr>
            <w:r>
              <w:rPr>
                <w:rFonts w:hint="eastAsia"/>
                <w:b/>
                <w:lang w:val="en-US" w:eastAsia="zh-CN"/>
              </w:rPr>
              <w:t>章百琪</w:t>
            </w:r>
          </w:p>
        </w:tc>
      </w:tr>
      <w:tr w14:paraId="6FAA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vAlign w:val="center"/>
          </w:tcPr>
          <w:p w14:paraId="084DBD2A">
            <w:pPr>
              <w:keepLines/>
              <w:rPr>
                <w:b/>
              </w:rPr>
            </w:pPr>
            <w:r>
              <w:rPr>
                <w:rFonts w:hint="eastAsia"/>
                <w:b/>
              </w:rPr>
              <w:t>实验名称</w:t>
            </w:r>
          </w:p>
        </w:tc>
        <w:tc>
          <w:tcPr>
            <w:tcW w:w="2207" w:type="dxa"/>
            <w:gridSpan w:val="2"/>
            <w:vAlign w:val="center"/>
          </w:tcPr>
          <w:p w14:paraId="6FDE3978">
            <w:pPr>
              <w:widowControl/>
              <w:spacing w:line="240" w:lineRule="exact"/>
              <w:rPr>
                <w:rFonts w:hint="eastAsia" w:ascii="华文新魏" w:hAnsi="华文新魏" w:eastAsia="华文新魏" w:cs="华文新魏"/>
                <w:b/>
                <w:color w:val="0070C0"/>
                <w:sz w:val="24"/>
                <w:lang w:val="en-US" w:eastAsia="zh-CN"/>
              </w:rPr>
            </w:pPr>
            <w:r>
              <w:rPr>
                <w:rFonts w:hint="eastAsia" w:ascii="华文新魏" w:hAnsi="华文新魏" w:eastAsia="华文新魏" w:cs="华文新魏"/>
                <w:b/>
                <w:color w:val="0070C0"/>
                <w:sz w:val="24"/>
              </w:rPr>
              <w:t>实验</w:t>
            </w:r>
            <w:r>
              <w:rPr>
                <w:rFonts w:hint="eastAsia" w:ascii="华文新魏" w:hAnsi="华文新魏" w:eastAsia="华文新魏" w:cs="华文新魏"/>
                <w:b/>
                <w:color w:val="0070C0"/>
                <w:sz w:val="24"/>
                <w:lang w:val="en-US" w:eastAsia="zh-CN"/>
              </w:rPr>
              <w:t>四 口令破解实验</w:t>
            </w:r>
          </w:p>
          <w:p w14:paraId="3E052F2E">
            <w:pPr>
              <w:widowControl/>
              <w:spacing w:line="240" w:lineRule="exact"/>
              <w:rPr>
                <w:b/>
                <w:sz w:val="24"/>
              </w:rPr>
            </w:pPr>
          </w:p>
        </w:tc>
        <w:tc>
          <w:tcPr>
            <w:tcW w:w="1942" w:type="dxa"/>
            <w:vAlign w:val="center"/>
          </w:tcPr>
          <w:p w14:paraId="01285A95">
            <w:pPr>
              <w:keepLines/>
              <w:jc w:val="center"/>
              <w:rPr>
                <w:b/>
              </w:rPr>
            </w:pPr>
            <w:r>
              <w:rPr>
                <w:rFonts w:hint="eastAsia"/>
                <w:b/>
              </w:rPr>
              <w:t>实验时间</w:t>
            </w:r>
          </w:p>
        </w:tc>
        <w:tc>
          <w:tcPr>
            <w:tcW w:w="3267" w:type="dxa"/>
            <w:gridSpan w:val="4"/>
            <w:vAlign w:val="center"/>
          </w:tcPr>
          <w:p w14:paraId="118D3D86">
            <w:pPr>
              <w:keepLines/>
              <w:rPr>
                <w:rFonts w:hint="eastAsia" w:eastAsia="宋体"/>
                <w:lang w:eastAsia="zh-CN"/>
              </w:rPr>
            </w:pPr>
            <w:r>
              <w:rPr>
                <w:rFonts w:hint="eastAsia"/>
              </w:rPr>
              <w:t xml:space="preserve">实验日期：        </w:t>
            </w:r>
          </w:p>
          <w:p w14:paraId="0F74CE48">
            <w:pPr>
              <w:keepLines/>
            </w:pPr>
            <w:r>
              <w:rPr>
                <w:rFonts w:hint="eastAsia"/>
              </w:rPr>
              <w:t>提交日期：</w:t>
            </w:r>
          </w:p>
        </w:tc>
      </w:tr>
      <w:tr w14:paraId="2940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FDEADA" w:themeFill="accent6" w:themeFillTint="32"/>
          </w:tcPr>
          <w:p w14:paraId="22689547">
            <w:pPr>
              <w:keepLines/>
              <w:rPr>
                <w:b/>
              </w:rPr>
            </w:pPr>
            <w:r>
              <w:rPr>
                <w:rFonts w:hint="eastAsia"/>
                <w:b/>
              </w:rPr>
              <w:t>实验目的</w:t>
            </w:r>
          </w:p>
        </w:tc>
      </w:tr>
      <w:tr w14:paraId="508E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522" w:type="dxa"/>
            <w:gridSpan w:val="8"/>
            <w:tcBorders>
              <w:bottom w:val="single" w:color="auto" w:sz="4" w:space="0"/>
            </w:tcBorders>
          </w:tcPr>
          <w:p w14:paraId="5D74D99D">
            <w:pPr>
              <w:numPr>
                <w:ilvl w:val="0"/>
                <w:numId w:val="0"/>
              </w:numPr>
              <w:rPr>
                <w:rFonts w:hint="eastAsia"/>
              </w:rPr>
            </w:pPr>
            <w:r>
              <w:rPr>
                <w:rFonts w:hint="eastAsia"/>
                <w:lang w:eastAsia="zh-CN"/>
              </w:rPr>
              <w:t>（</w:t>
            </w:r>
            <w:r>
              <w:rPr>
                <w:rFonts w:hint="eastAsia"/>
                <w:lang w:val="en-US" w:eastAsia="zh-CN"/>
              </w:rPr>
              <w:t>1</w:t>
            </w:r>
            <w:r>
              <w:rPr>
                <w:rFonts w:hint="eastAsia"/>
                <w:lang w:eastAsia="zh-CN"/>
              </w:rPr>
              <w:t>）</w:t>
            </w:r>
            <w:r>
              <w:rPr>
                <w:rFonts w:hint="eastAsia"/>
              </w:rPr>
              <w:t>理解口令破解的基本原理：实验让学生了解暴力破解、字典攻击等常见的密码破解技术，帮助他们认识到密码的脆弱性以及设计安全密码的必要性。</w:t>
            </w:r>
          </w:p>
          <w:p w14:paraId="1EE2C865">
            <w:pPr>
              <w:numPr>
                <w:ilvl w:val="0"/>
                <w:numId w:val="0"/>
              </w:numPr>
              <w:rPr>
                <w:rFonts w:hint="eastAsia"/>
              </w:rPr>
            </w:pPr>
            <w:r>
              <w:rPr>
                <w:rFonts w:hint="eastAsia"/>
                <w:lang w:eastAsia="zh-CN"/>
              </w:rPr>
              <w:t>（</w:t>
            </w:r>
            <w:r>
              <w:rPr>
                <w:rFonts w:hint="eastAsia"/>
                <w:lang w:val="en-US" w:eastAsia="zh-CN"/>
              </w:rPr>
              <w:t>2</w:t>
            </w:r>
            <w:r>
              <w:rPr>
                <w:rFonts w:hint="eastAsia"/>
                <w:lang w:eastAsia="zh-CN"/>
              </w:rPr>
              <w:t>）</w:t>
            </w:r>
            <w:r>
              <w:rPr>
                <w:rFonts w:hint="eastAsia"/>
              </w:rPr>
              <w:t>学习并掌握常见工具的使用：学习如何使用常见的口令破解工具，通过实际操作，熟悉如何利用这些工具进行口令破解。</w:t>
            </w:r>
          </w:p>
          <w:p w14:paraId="30F8F080">
            <w:pPr>
              <w:numPr>
                <w:ilvl w:val="0"/>
                <w:numId w:val="0"/>
              </w:numPr>
              <w:rPr>
                <w:rFonts w:hint="eastAsia"/>
              </w:rPr>
            </w:pPr>
            <w:r>
              <w:rPr>
                <w:rFonts w:hint="eastAsia"/>
                <w:lang w:eastAsia="zh-CN"/>
              </w:rPr>
              <w:t>（</w:t>
            </w:r>
            <w:r>
              <w:rPr>
                <w:rFonts w:hint="eastAsia"/>
                <w:lang w:val="en-US" w:eastAsia="zh-CN"/>
              </w:rPr>
              <w:t>3</w:t>
            </w:r>
            <w:r>
              <w:rPr>
                <w:rFonts w:hint="eastAsia"/>
                <w:lang w:eastAsia="zh-CN"/>
              </w:rPr>
              <w:t>）</w:t>
            </w:r>
            <w:r>
              <w:rPr>
                <w:rFonts w:hint="eastAsia"/>
              </w:rPr>
              <w:t>探讨加密和散列算法的安全性：通过对散列值的破解，了解散列算法的强弱点，深入理解MD5、SHA系列算法的应用与安全问题。</w:t>
            </w:r>
          </w:p>
          <w:p w14:paraId="6AA9DCF3">
            <w:pPr>
              <w:numPr>
                <w:ilvl w:val="0"/>
                <w:numId w:val="0"/>
              </w:numPr>
            </w:pPr>
            <w:r>
              <w:rPr>
                <w:rFonts w:hint="eastAsia"/>
                <w:lang w:eastAsia="zh-CN"/>
              </w:rPr>
              <w:t>（</w:t>
            </w:r>
            <w:r>
              <w:rPr>
                <w:rFonts w:hint="eastAsia"/>
                <w:lang w:val="en-US" w:eastAsia="zh-CN"/>
              </w:rPr>
              <w:t>4</w:t>
            </w:r>
            <w:r>
              <w:rPr>
                <w:rFonts w:hint="eastAsia"/>
                <w:lang w:eastAsia="zh-CN"/>
              </w:rPr>
              <w:t>）</w:t>
            </w:r>
            <w:r>
              <w:rPr>
                <w:rFonts w:hint="eastAsia"/>
              </w:rPr>
              <w:t>提升网络安全意识：通过实验理解口令破解的难度与实际风险，从而提高用户设置复杂、强密码的意识，同时认识到加密算法对系统安全的重要性。</w:t>
            </w:r>
          </w:p>
        </w:tc>
      </w:tr>
      <w:tr w14:paraId="421E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FDEADA" w:themeFill="accent6" w:themeFillTint="32"/>
          </w:tcPr>
          <w:p w14:paraId="6A422FC2">
            <w:pPr>
              <w:keepLines/>
              <w:rPr>
                <w:b/>
              </w:rPr>
            </w:pPr>
            <w:r>
              <w:rPr>
                <w:rFonts w:hint="eastAsia"/>
                <w:b/>
              </w:rPr>
              <w:t>实验环境</w:t>
            </w:r>
          </w:p>
        </w:tc>
      </w:tr>
      <w:tr w14:paraId="0981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trPr>
        <w:tc>
          <w:tcPr>
            <w:tcW w:w="8522" w:type="dxa"/>
            <w:gridSpan w:val="8"/>
            <w:shd w:val="clear" w:color="auto" w:fill="auto"/>
          </w:tcPr>
          <w:p w14:paraId="4D665376">
            <w:r>
              <w:rPr>
                <w:rFonts w:hint="eastAsia"/>
                <w:lang w:val="en-US" w:eastAsia="zh-CN"/>
              </w:rPr>
              <w:t>虚拟机：linux、kali</w:t>
            </w:r>
          </w:p>
        </w:tc>
      </w:tr>
      <w:tr w14:paraId="1AE4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522" w:type="dxa"/>
            <w:gridSpan w:val="8"/>
            <w:shd w:val="clear" w:color="auto" w:fill="FDEADA" w:themeFill="accent6" w:themeFillTint="32"/>
          </w:tcPr>
          <w:p w14:paraId="7F29285D">
            <w:r>
              <w:rPr>
                <w:rFonts w:hint="eastAsia"/>
                <w:b/>
              </w:rPr>
              <w:t>实验工具</w:t>
            </w:r>
          </w:p>
        </w:tc>
      </w:tr>
      <w:tr w14:paraId="7F37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shd w:val="clear" w:color="auto" w:fill="auto"/>
          </w:tcPr>
          <w:p w14:paraId="1B131A14">
            <w:pPr>
              <w:rPr>
                <w:rFonts w:hint="eastAsia"/>
                <w:lang w:val="en-US" w:eastAsia="zh-CN"/>
              </w:rPr>
            </w:pPr>
            <w:r>
              <w:rPr>
                <w:rFonts w:hint="eastAsia"/>
                <w:lang w:val="en-US" w:eastAsia="zh-CN"/>
              </w:rPr>
              <w:t>hydra-graphic、hashcat</w:t>
            </w:r>
          </w:p>
          <w:p w14:paraId="261F7BFF">
            <w:r>
              <w:rPr>
                <w:rFonts w:hint="eastAsia"/>
                <w:lang w:val="en-US" w:eastAsia="zh-CN"/>
              </w:rPr>
              <w:t>https://www.cmd5.com/，生成hash</w:t>
            </w:r>
          </w:p>
          <w:p w14:paraId="2019A400"/>
        </w:tc>
      </w:tr>
      <w:tr w14:paraId="6759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522" w:type="dxa"/>
            <w:gridSpan w:val="8"/>
            <w:shd w:val="clear" w:color="auto" w:fill="FDEADA" w:themeFill="accent6" w:themeFillTint="32"/>
          </w:tcPr>
          <w:p w14:paraId="50C3D442">
            <w:pPr>
              <w:keepLines/>
              <w:rPr>
                <w:b/>
              </w:rPr>
            </w:pPr>
            <w:r>
              <w:rPr>
                <w:rFonts w:hint="eastAsia"/>
                <w:b/>
              </w:rPr>
              <w:t>实验内容</w:t>
            </w:r>
          </w:p>
        </w:tc>
      </w:tr>
      <w:tr w14:paraId="3FC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522" w:type="dxa"/>
            <w:gridSpan w:val="8"/>
            <w:shd w:val="clear" w:color="auto" w:fill="auto"/>
          </w:tcPr>
          <w:p w14:paraId="51E9D35C">
            <w:pPr>
              <w:numPr>
                <w:ilvl w:val="0"/>
                <w:numId w:val="0"/>
              </w:numPr>
              <w:rPr>
                <w:rFonts w:hint="default"/>
                <w:b/>
                <w:bCs/>
                <w:lang w:val="en-US" w:eastAsia="zh-CN"/>
              </w:rPr>
            </w:pPr>
            <w:r>
              <w:rPr>
                <w:rFonts w:hint="default"/>
                <w:b/>
                <w:bCs/>
                <w:lang w:val="en-US" w:eastAsia="zh-CN"/>
              </w:rPr>
              <w:t>任务一：远程系统密码爆破</w:t>
            </w:r>
          </w:p>
          <w:p w14:paraId="7883F9E1">
            <w:pPr>
              <w:numPr>
                <w:ilvl w:val="0"/>
                <w:numId w:val="0"/>
              </w:numPr>
              <w:rPr>
                <w:rFonts w:hint="default"/>
                <w:b/>
                <w:bCs/>
                <w:lang w:val="en-US" w:eastAsia="zh-CN"/>
              </w:rPr>
            </w:pPr>
            <w:r>
              <w:rPr>
                <w:rFonts w:hint="default"/>
                <w:b/>
                <w:bCs/>
                <w:lang w:val="en-US" w:eastAsia="zh-CN"/>
              </w:rPr>
              <w:t>要求：</w:t>
            </w:r>
          </w:p>
          <w:p w14:paraId="7EBCF6BD">
            <w:pPr>
              <w:numPr>
                <w:ilvl w:val="0"/>
                <w:numId w:val="0"/>
              </w:numPr>
              <w:rPr>
                <w:rFonts w:hint="default"/>
                <w:b/>
                <w:bCs/>
                <w:lang w:val="en-US" w:eastAsia="zh-CN"/>
              </w:rPr>
            </w:pPr>
            <w:r>
              <w:rPr>
                <w:rFonts w:hint="default"/>
                <w:b/>
                <w:bCs/>
                <w:lang w:val="en-US" w:eastAsia="zh-CN"/>
              </w:rPr>
              <w:t>选择3种用于攻击的协议</w:t>
            </w:r>
          </w:p>
          <w:p w14:paraId="0EF66D54">
            <w:pPr>
              <w:numPr>
                <w:ilvl w:val="0"/>
                <w:numId w:val="0"/>
              </w:numPr>
              <w:rPr>
                <w:rFonts w:hint="default"/>
                <w:b/>
                <w:bCs/>
                <w:lang w:val="en-US" w:eastAsia="zh-CN"/>
              </w:rPr>
            </w:pPr>
            <w:r>
              <w:rPr>
                <w:rFonts w:hint="default"/>
                <w:b/>
                <w:bCs/>
                <w:lang w:val="en-US" w:eastAsia="zh-CN"/>
              </w:rPr>
              <w:t>配置目标主机支持上述协议</w:t>
            </w:r>
          </w:p>
          <w:p w14:paraId="51E43361">
            <w:pPr>
              <w:numPr>
                <w:ilvl w:val="0"/>
                <w:numId w:val="0"/>
              </w:numPr>
              <w:rPr>
                <w:rFonts w:hint="default"/>
                <w:b/>
                <w:bCs/>
                <w:lang w:val="en-US" w:eastAsia="zh-CN"/>
              </w:rPr>
            </w:pPr>
            <w:r>
              <w:rPr>
                <w:rFonts w:hint="default"/>
                <w:b/>
                <w:bCs/>
                <w:lang w:val="en-US" w:eastAsia="zh-CN"/>
              </w:rPr>
              <w:t>编写或下载用户字典和密码字典</w:t>
            </w:r>
          </w:p>
          <w:p w14:paraId="4FCACBCE">
            <w:pPr>
              <w:numPr>
                <w:ilvl w:val="0"/>
                <w:numId w:val="0"/>
              </w:numPr>
              <w:rPr>
                <w:rFonts w:hint="default"/>
                <w:b/>
                <w:bCs/>
                <w:lang w:val="en-US" w:eastAsia="zh-CN"/>
              </w:rPr>
            </w:pPr>
            <w:r>
              <w:rPr>
                <w:rFonts w:hint="default"/>
                <w:b/>
                <w:bCs/>
                <w:lang w:val="en-US" w:eastAsia="zh-CN"/>
              </w:rPr>
              <w:t>实验报告需包含破解原理</w:t>
            </w:r>
          </w:p>
          <w:p w14:paraId="3BC90BB5">
            <w:pPr>
              <w:numPr>
                <w:ilvl w:val="0"/>
                <w:numId w:val="0"/>
              </w:numPr>
              <w:rPr>
                <w:rFonts w:hint="default"/>
                <w:b/>
                <w:bCs/>
                <w:lang w:val="en-US" w:eastAsia="zh-CN"/>
              </w:rPr>
            </w:pPr>
          </w:p>
          <w:p w14:paraId="3562F89A">
            <w:pPr>
              <w:numPr>
                <w:ilvl w:val="0"/>
                <w:numId w:val="0"/>
              </w:numPr>
              <w:rPr>
                <w:rFonts w:hint="default"/>
                <w:b/>
                <w:bCs/>
                <w:lang w:val="en-US" w:eastAsia="zh-CN"/>
              </w:rPr>
            </w:pPr>
            <w:r>
              <w:rPr>
                <w:rFonts w:hint="default"/>
                <w:b/>
                <w:bCs/>
                <w:lang w:val="en-US" w:eastAsia="zh-CN"/>
              </w:rPr>
              <w:t>步骤一：首先在Kali中选择Hydra软件的图形化界面运行。在应用程序搜索框输入“hydra”可以看到出现了两个软件图标，“xhydra”和“hydra”，其中“xhydra”为图形化界面，操作简单。“hydra”为命令行界面。</w:t>
            </w:r>
          </w:p>
          <w:p w14:paraId="76703EC3">
            <w:pPr>
              <w:numPr>
                <w:ilvl w:val="0"/>
                <w:numId w:val="0"/>
              </w:numPr>
              <w:rPr>
                <w:rFonts w:hint="default"/>
                <w:b/>
                <w:bCs/>
                <w:lang w:val="en-US" w:eastAsia="zh-CN"/>
              </w:rPr>
            </w:pPr>
            <w:r>
              <w:rPr>
                <w:rFonts w:hint="default"/>
                <w:b/>
                <w:bCs/>
                <w:lang w:val="en-US" w:eastAsia="zh-CN"/>
              </w:rPr>
              <w:t>步骤二：进设置目标系统的地址、端口和协议等。在“Single Target”栏输入目标系统的地址 192.168.xx.xx，根据需要选择协议，以 SMB协议为例。为查看密码攻击的过过程，要将Output Options框中的Show Attempts复选框勾上。</w:t>
            </w:r>
          </w:p>
          <w:p w14:paraId="14227348">
            <w:pPr>
              <w:numPr>
                <w:ilvl w:val="0"/>
                <w:numId w:val="0"/>
              </w:numPr>
              <w:rPr>
                <w:rFonts w:hint="default"/>
                <w:b/>
                <w:bCs/>
                <w:lang w:val="en-US" w:eastAsia="zh-CN"/>
              </w:rPr>
            </w:pPr>
            <w:r>
              <w:rPr>
                <w:rFonts w:hint="default"/>
                <w:b/>
                <w:bCs/>
                <w:lang w:val="en-US" w:eastAsia="zh-CN"/>
              </w:rPr>
              <w:drawing>
                <wp:inline distT="0" distB="0" distL="114300" distR="114300">
                  <wp:extent cx="4100195" cy="3675380"/>
                  <wp:effectExtent l="0" t="0" r="14605"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100195" cy="3675380"/>
                          </a:xfrm>
                          <a:prstGeom prst="rect">
                            <a:avLst/>
                          </a:prstGeom>
                        </pic:spPr>
                      </pic:pic>
                    </a:graphicData>
                  </a:graphic>
                </wp:inline>
              </w:drawing>
            </w:r>
          </w:p>
          <w:p w14:paraId="77E72763">
            <w:pPr>
              <w:numPr>
                <w:ilvl w:val="0"/>
                <w:numId w:val="0"/>
              </w:numPr>
              <w:rPr>
                <w:rFonts w:hint="default"/>
                <w:b/>
                <w:bCs/>
                <w:lang w:val="en-US" w:eastAsia="zh-CN"/>
              </w:rPr>
            </w:pPr>
            <w:r>
              <w:rPr>
                <w:rFonts w:hint="default"/>
                <w:b/>
                <w:bCs/>
                <w:lang w:val="en-US" w:eastAsia="zh-CN"/>
              </w:rPr>
              <w:t>步骤三: 在选择用户名和密码字典。如图所示，切换到切换到“Password”选项卡，选中Username标签区域中的“Username List”单选框，选择用户名字典文件，并勾选“Loop around users”复选框；选中Password标签区域中的“Password List”单选框，选择密码字典文件。用户名和密码字典文件既可以从网络下载，也可以自己制作。</w:t>
            </w:r>
          </w:p>
          <w:p w14:paraId="5013F25B">
            <w:pPr>
              <w:numPr>
                <w:ilvl w:val="0"/>
                <w:numId w:val="0"/>
              </w:numPr>
              <w:rPr>
                <w:rFonts w:hint="default"/>
                <w:b/>
                <w:bCs/>
                <w:lang w:val="en-US" w:eastAsia="zh-CN"/>
              </w:rPr>
            </w:pPr>
            <w:r>
              <w:rPr>
                <w:rFonts w:hint="default"/>
                <w:b/>
                <w:bCs/>
                <w:lang w:val="en-US" w:eastAsia="zh-CN"/>
              </w:rPr>
              <w:drawing>
                <wp:inline distT="0" distB="0" distL="114300" distR="114300">
                  <wp:extent cx="3260725" cy="3841115"/>
                  <wp:effectExtent l="0" t="0" r="635"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260725" cy="3841115"/>
                          </a:xfrm>
                          <a:prstGeom prst="rect">
                            <a:avLst/>
                          </a:prstGeom>
                        </pic:spPr>
                      </pic:pic>
                    </a:graphicData>
                  </a:graphic>
                </wp:inline>
              </w:drawing>
            </w:r>
          </w:p>
          <w:p w14:paraId="0B43CFB4">
            <w:pPr>
              <w:numPr>
                <w:ilvl w:val="0"/>
                <w:numId w:val="0"/>
              </w:numPr>
              <w:rPr>
                <w:rFonts w:hint="default"/>
                <w:b/>
                <w:bCs/>
                <w:lang w:val="en-US" w:eastAsia="zh-CN"/>
              </w:rPr>
            </w:pPr>
            <w:r>
              <w:rPr>
                <w:rFonts w:hint="default"/>
                <w:b/>
                <w:bCs/>
                <w:lang w:val="en-US" w:eastAsia="zh-CN"/>
              </w:rPr>
              <w:drawing>
                <wp:inline distT="0" distB="0" distL="114300" distR="114300">
                  <wp:extent cx="5243195" cy="1509395"/>
                  <wp:effectExtent l="0" t="0" r="14605" b="146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43195" cy="1509395"/>
                          </a:xfrm>
                          <a:prstGeom prst="rect">
                            <a:avLst/>
                          </a:prstGeom>
                        </pic:spPr>
                      </pic:pic>
                    </a:graphicData>
                  </a:graphic>
                </wp:inline>
              </w:drawing>
            </w:r>
          </w:p>
          <w:p w14:paraId="26EB212A">
            <w:pPr>
              <w:numPr>
                <w:ilvl w:val="0"/>
                <w:numId w:val="0"/>
              </w:numPr>
              <w:rPr>
                <w:rFonts w:hint="default"/>
                <w:b/>
                <w:bCs/>
                <w:lang w:val="en-US" w:eastAsia="zh-CN"/>
              </w:rPr>
            </w:pPr>
            <w:r>
              <w:rPr>
                <w:rFonts w:hint="default"/>
                <w:b/>
                <w:bCs/>
                <w:lang w:val="en-US" w:eastAsia="zh-CN"/>
              </w:rPr>
              <w:t>分别构造user.txt和password.txt两个字典文件，存储在root文件夹下。密码的暴力破解是否成功的关键就是用户名和密码字典中是否包含有目标系统的用户名和密码。</w:t>
            </w:r>
          </w:p>
          <w:p w14:paraId="25F757CF">
            <w:pPr>
              <w:numPr>
                <w:ilvl w:val="0"/>
                <w:numId w:val="0"/>
              </w:numPr>
              <w:rPr>
                <w:rFonts w:hint="default"/>
                <w:b/>
                <w:bCs/>
                <w:lang w:val="en-US" w:eastAsia="zh-CN"/>
              </w:rPr>
            </w:pPr>
            <w:r>
              <w:rPr>
                <w:rFonts w:hint="default"/>
                <w:b/>
                <w:bCs/>
                <w:lang w:val="en-US" w:eastAsia="zh-CN"/>
              </w:rPr>
              <w:t>步骤四：按照设置任务的编号和超时时间。如果运行任务太多的话，服务的响应速率将下降。如图，切换到“Tuning”选项卡，将原来默认的任务编号16修改为2，超时时间修改为15。Exit after first found pair复选框表示找到第一对匹配项时则停止攻击，根据需要选择。</w:t>
            </w:r>
          </w:p>
          <w:p w14:paraId="495907E9">
            <w:pPr>
              <w:numPr>
                <w:ilvl w:val="0"/>
                <w:numId w:val="0"/>
              </w:numPr>
              <w:rPr>
                <w:rFonts w:hint="default"/>
                <w:b/>
                <w:bCs/>
                <w:lang w:val="en-US" w:eastAsia="zh-CN"/>
              </w:rPr>
            </w:pPr>
            <w:r>
              <w:rPr>
                <w:rFonts w:hint="default"/>
                <w:b/>
                <w:bCs/>
                <w:lang w:val="en-US" w:eastAsia="zh-CN"/>
              </w:rPr>
              <w:drawing>
                <wp:inline distT="0" distB="0" distL="114300" distR="114300">
                  <wp:extent cx="3575050" cy="4229100"/>
                  <wp:effectExtent l="0" t="0" r="6350"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575050" cy="4229100"/>
                          </a:xfrm>
                          <a:prstGeom prst="rect">
                            <a:avLst/>
                          </a:prstGeom>
                        </pic:spPr>
                      </pic:pic>
                    </a:graphicData>
                  </a:graphic>
                </wp:inline>
              </w:drawing>
            </w:r>
          </w:p>
          <w:p w14:paraId="600D8A78">
            <w:pPr>
              <w:numPr>
                <w:ilvl w:val="0"/>
                <w:numId w:val="0"/>
              </w:numPr>
              <w:rPr>
                <w:rFonts w:hint="default"/>
                <w:b/>
                <w:bCs/>
                <w:lang w:val="en-US" w:eastAsia="zh-CN"/>
              </w:rPr>
            </w:pPr>
            <w:r>
              <w:rPr>
                <w:rFonts w:hint="default"/>
                <w:b/>
                <w:bCs/>
                <w:lang w:val="en-US" w:eastAsia="zh-CN"/>
              </w:rPr>
              <w:t>步骤五：照以上的配置都设置完后，单击到Start选项卡进行密码破解，如图。在该界面显示了四个按钮，分别是启动、停止、保存输出和清除输出，这里单击Start按钮开始攻击。</w:t>
            </w:r>
          </w:p>
          <w:p w14:paraId="213A7FF0">
            <w:pPr>
              <w:numPr>
                <w:ilvl w:val="0"/>
                <w:numId w:val="0"/>
              </w:numPr>
              <w:rPr>
                <w:rFonts w:hint="default"/>
                <w:b/>
                <w:bCs/>
                <w:lang w:val="en-US" w:eastAsia="zh-CN"/>
              </w:rPr>
            </w:pPr>
            <w:r>
              <w:rPr>
                <w:rFonts w:hint="default"/>
                <w:b/>
                <w:bCs/>
                <w:lang w:val="en-US" w:eastAsia="zh-CN"/>
              </w:rPr>
              <w:drawing>
                <wp:inline distT="0" distB="0" distL="114300" distR="114300">
                  <wp:extent cx="2959735" cy="2967990"/>
                  <wp:effectExtent l="0" t="0" r="1206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59735" cy="2967990"/>
                          </a:xfrm>
                          <a:prstGeom prst="rect">
                            <a:avLst/>
                          </a:prstGeom>
                        </pic:spPr>
                      </pic:pic>
                    </a:graphicData>
                  </a:graphic>
                </wp:inline>
              </w:drawing>
            </w:r>
          </w:p>
          <w:p w14:paraId="0F094541">
            <w:pPr>
              <w:numPr>
                <w:ilvl w:val="0"/>
                <w:numId w:val="0"/>
              </w:numPr>
              <w:rPr>
                <w:rFonts w:hint="default"/>
                <w:b/>
                <w:bCs/>
                <w:lang w:val="en-US" w:eastAsia="zh-CN"/>
              </w:rPr>
            </w:pPr>
            <w:r>
              <w:rPr>
                <w:rFonts w:hint="default"/>
                <w:b/>
                <w:bCs/>
                <w:lang w:val="en-US" w:eastAsia="zh-CN"/>
              </w:rPr>
              <w:t>步骤六：xHydra工具根据自定的用户名和密码文件中的条目，进行匹配。当找到匹配的用户名和密码时，则停止攻击。</w:t>
            </w:r>
          </w:p>
          <w:p w14:paraId="127DB141">
            <w:pPr>
              <w:numPr>
                <w:ilvl w:val="0"/>
                <w:numId w:val="0"/>
              </w:numPr>
              <w:rPr>
                <w:rFonts w:hint="default"/>
                <w:b/>
                <w:bCs/>
                <w:lang w:val="en-US" w:eastAsia="zh-CN"/>
              </w:rPr>
            </w:pPr>
            <w:r>
              <w:rPr>
                <w:rFonts w:hint="default"/>
                <w:b/>
                <w:bCs/>
                <w:lang w:val="en-US" w:eastAsia="zh-CN"/>
              </w:rPr>
              <w:drawing>
                <wp:inline distT="0" distB="0" distL="114300" distR="114300">
                  <wp:extent cx="3025775" cy="3564890"/>
                  <wp:effectExtent l="0" t="0" r="6985" b="12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25775" cy="3564890"/>
                          </a:xfrm>
                          <a:prstGeom prst="rect">
                            <a:avLst/>
                          </a:prstGeom>
                        </pic:spPr>
                      </pic:pic>
                    </a:graphicData>
                  </a:graphic>
                </wp:inline>
              </w:drawing>
            </w:r>
          </w:p>
          <w:p w14:paraId="04F1694F">
            <w:pPr>
              <w:numPr>
                <w:ilvl w:val="0"/>
                <w:numId w:val="0"/>
              </w:numPr>
              <w:rPr>
                <w:rFonts w:hint="default"/>
                <w:b/>
                <w:bCs/>
                <w:lang w:val="en-US" w:eastAsia="zh-CN"/>
              </w:rPr>
            </w:pPr>
            <w:r>
              <w:rPr>
                <w:rFonts w:hint="default"/>
                <w:b/>
                <w:bCs/>
                <w:lang w:val="en-US" w:eastAsia="zh-CN"/>
              </w:rPr>
              <w:t>任务二：散列密码破解</w:t>
            </w:r>
          </w:p>
          <w:p w14:paraId="5DFE516B">
            <w:pPr>
              <w:numPr>
                <w:ilvl w:val="0"/>
                <w:numId w:val="0"/>
              </w:numPr>
              <w:rPr>
                <w:rFonts w:hint="default"/>
                <w:b/>
                <w:bCs/>
                <w:lang w:val="en-US" w:eastAsia="zh-CN"/>
              </w:rPr>
            </w:pPr>
            <w:r>
              <w:rPr>
                <w:rFonts w:hint="default"/>
                <w:b/>
                <w:bCs/>
                <w:lang w:val="en-US" w:eastAsia="zh-CN"/>
              </w:rPr>
              <w:t>要求：</w:t>
            </w:r>
          </w:p>
          <w:p w14:paraId="28F4EC77">
            <w:pPr>
              <w:numPr>
                <w:ilvl w:val="0"/>
                <w:numId w:val="0"/>
              </w:numPr>
              <w:rPr>
                <w:rFonts w:hint="default"/>
                <w:b/>
                <w:bCs/>
                <w:lang w:val="en-US" w:eastAsia="zh-CN"/>
              </w:rPr>
            </w:pPr>
            <w:r>
              <w:rPr>
                <w:rFonts w:hint="default"/>
                <w:b/>
                <w:bCs/>
                <w:lang w:val="en-US" w:eastAsia="zh-CN"/>
              </w:rPr>
              <w:t>用学号后六位和字母数字混合方式生成散列值</w:t>
            </w:r>
          </w:p>
          <w:p w14:paraId="4487ED44">
            <w:pPr>
              <w:numPr>
                <w:ilvl w:val="0"/>
                <w:numId w:val="0"/>
              </w:numPr>
              <w:rPr>
                <w:rFonts w:hint="default"/>
                <w:b/>
                <w:bCs/>
                <w:lang w:val="en-US" w:eastAsia="zh-CN"/>
              </w:rPr>
            </w:pPr>
            <w:r>
              <w:rPr>
                <w:rFonts w:hint="default"/>
                <w:b/>
                <w:bCs/>
                <w:lang w:val="en-US" w:eastAsia="zh-CN"/>
              </w:rPr>
              <w:t>使用暴力破解和字典两种方式破解</w:t>
            </w:r>
          </w:p>
          <w:p w14:paraId="203165B9">
            <w:pPr>
              <w:numPr>
                <w:ilvl w:val="0"/>
                <w:numId w:val="0"/>
              </w:numPr>
              <w:rPr>
                <w:rFonts w:hint="default"/>
                <w:b/>
                <w:bCs/>
                <w:lang w:val="en-US" w:eastAsia="zh-CN"/>
              </w:rPr>
            </w:pPr>
            <w:r>
              <w:rPr>
                <w:rFonts w:hint="default"/>
                <w:b/>
                <w:bCs/>
                <w:lang w:val="en-US" w:eastAsia="zh-CN"/>
              </w:rPr>
              <w:t>步骤一：从学习通下载hashcat软件压缩包，本地解压。</w:t>
            </w:r>
          </w:p>
          <w:p w14:paraId="69B249E5">
            <w:pPr>
              <w:numPr>
                <w:ilvl w:val="0"/>
                <w:numId w:val="0"/>
              </w:numPr>
              <w:rPr>
                <w:rFonts w:hint="default"/>
                <w:b/>
                <w:bCs/>
                <w:lang w:val="en-US" w:eastAsia="zh-CN"/>
              </w:rPr>
            </w:pPr>
            <w:r>
              <w:rPr>
                <w:rFonts w:hint="default"/>
                <w:b/>
                <w:bCs/>
                <w:lang w:val="en-US" w:eastAsia="zh-CN"/>
              </w:rPr>
              <w:drawing>
                <wp:inline distT="0" distB="0" distL="114300" distR="114300">
                  <wp:extent cx="4605020" cy="2990850"/>
                  <wp:effectExtent l="0" t="0" r="12700"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4605020" cy="2990850"/>
                          </a:xfrm>
                          <a:prstGeom prst="rect">
                            <a:avLst/>
                          </a:prstGeom>
                        </pic:spPr>
                      </pic:pic>
                    </a:graphicData>
                  </a:graphic>
                </wp:inline>
              </w:drawing>
            </w:r>
          </w:p>
          <w:p w14:paraId="1B818CFA">
            <w:pPr>
              <w:numPr>
                <w:ilvl w:val="0"/>
                <w:numId w:val="0"/>
              </w:numPr>
              <w:rPr>
                <w:rFonts w:hint="default"/>
                <w:b/>
                <w:bCs/>
                <w:lang w:val="en-US" w:eastAsia="zh-CN"/>
              </w:rPr>
            </w:pPr>
            <w:r>
              <w:rPr>
                <w:rFonts w:hint="default"/>
                <w:b/>
                <w:bCs/>
                <w:lang w:val="en-US" w:eastAsia="zh-CN"/>
              </w:rPr>
              <w:t>步骤二：在https://www.cmd5.com/网站上生成hash，生成hash的字符串为本人学号后6位。</w:t>
            </w:r>
          </w:p>
          <w:p w14:paraId="17582511">
            <w:pPr>
              <w:numPr>
                <w:ilvl w:val="0"/>
                <w:numId w:val="0"/>
              </w:numPr>
              <w:rPr>
                <w:rFonts w:hint="default"/>
                <w:b/>
                <w:bCs/>
                <w:lang w:val="en-US" w:eastAsia="zh-CN"/>
              </w:rPr>
            </w:pPr>
            <w:r>
              <w:rPr>
                <w:rFonts w:hint="default"/>
                <w:b/>
                <w:bCs/>
                <w:lang w:val="en-US" w:eastAsia="zh-CN"/>
              </w:rPr>
              <w:drawing>
                <wp:inline distT="0" distB="0" distL="114300" distR="114300">
                  <wp:extent cx="4210685" cy="2038985"/>
                  <wp:effectExtent l="0" t="0" r="10795"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4210685" cy="2038985"/>
                          </a:xfrm>
                          <a:prstGeom prst="rect">
                            <a:avLst/>
                          </a:prstGeom>
                        </pic:spPr>
                      </pic:pic>
                    </a:graphicData>
                  </a:graphic>
                </wp:inline>
              </w:drawing>
            </w:r>
          </w:p>
          <w:p w14:paraId="6C61A653">
            <w:pPr>
              <w:numPr>
                <w:ilvl w:val="0"/>
                <w:numId w:val="0"/>
              </w:numPr>
              <w:rPr>
                <w:rFonts w:hint="default"/>
                <w:b/>
                <w:bCs/>
                <w:lang w:val="en-US" w:eastAsia="zh-CN"/>
              </w:rPr>
            </w:pPr>
            <w:r>
              <w:rPr>
                <w:rFonts w:hint="default"/>
                <w:b/>
                <w:bCs/>
                <w:lang w:val="en-US" w:eastAsia="zh-CN"/>
              </w:rPr>
              <w:drawing>
                <wp:inline distT="0" distB="0" distL="114300" distR="114300">
                  <wp:extent cx="3662045" cy="3223260"/>
                  <wp:effectExtent l="0" t="0" r="1079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3662045" cy="3223260"/>
                          </a:xfrm>
                          <a:prstGeom prst="rect">
                            <a:avLst/>
                          </a:prstGeom>
                        </pic:spPr>
                      </pic:pic>
                    </a:graphicData>
                  </a:graphic>
                </wp:inline>
              </w:drawing>
            </w:r>
          </w:p>
          <w:p w14:paraId="795C9609">
            <w:pPr>
              <w:numPr>
                <w:ilvl w:val="0"/>
                <w:numId w:val="0"/>
              </w:numPr>
              <w:rPr>
                <w:rFonts w:hint="default"/>
                <w:b/>
                <w:bCs/>
                <w:lang w:val="en-US" w:eastAsia="zh-CN"/>
              </w:rPr>
            </w:pPr>
            <w:r>
              <w:rPr>
                <w:rFonts w:hint="default"/>
                <w:b/>
                <w:bCs/>
                <w:lang w:val="en-US" w:eastAsia="zh-CN"/>
              </w:rPr>
              <w:t>步骤三：利用hashcat破解原字符串。</w:t>
            </w:r>
          </w:p>
          <w:p w14:paraId="1B691BEB">
            <w:pPr>
              <w:numPr>
                <w:ilvl w:val="0"/>
                <w:numId w:val="0"/>
              </w:numPr>
              <w:rPr>
                <w:rFonts w:hint="default"/>
                <w:b/>
                <w:bCs/>
                <w:lang w:val="en-US" w:eastAsia="zh-CN"/>
              </w:rPr>
            </w:pPr>
            <w:r>
              <w:rPr>
                <w:rFonts w:hint="default"/>
                <w:b/>
                <w:bCs/>
                <w:lang w:val="en-US" w:eastAsia="zh-CN"/>
              </w:rPr>
              <w:t>参考命令：hashcat64 -a 3 -m 0 e10adc3949ba59abbe56e057f20f883e  --force</w:t>
            </w:r>
          </w:p>
          <w:p w14:paraId="4EF4135C">
            <w:pPr>
              <w:numPr>
                <w:ilvl w:val="0"/>
                <w:numId w:val="0"/>
              </w:numPr>
              <w:rPr>
                <w:rFonts w:hint="default"/>
                <w:b/>
                <w:bCs/>
                <w:lang w:val="en-US" w:eastAsia="zh-CN"/>
              </w:rPr>
            </w:pPr>
            <w:r>
              <w:rPr>
                <w:rFonts w:hint="default"/>
                <w:b/>
                <w:bCs/>
                <w:lang w:val="en-US" w:eastAsia="zh-CN"/>
              </w:rPr>
              <w:drawing>
                <wp:inline distT="0" distB="0" distL="114300" distR="114300">
                  <wp:extent cx="4833620" cy="2060575"/>
                  <wp:effectExtent l="0" t="0" r="12700" b="1206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4833620" cy="2060575"/>
                          </a:xfrm>
                          <a:prstGeom prst="rect">
                            <a:avLst/>
                          </a:prstGeom>
                        </pic:spPr>
                      </pic:pic>
                    </a:graphicData>
                  </a:graphic>
                </wp:inline>
              </w:drawing>
            </w:r>
          </w:p>
          <w:p w14:paraId="671655E9">
            <w:pPr>
              <w:numPr>
                <w:ilvl w:val="0"/>
                <w:numId w:val="0"/>
              </w:numPr>
              <w:rPr>
                <w:rFonts w:hint="default"/>
                <w:b/>
                <w:bCs/>
                <w:lang w:val="en-US" w:eastAsia="zh-CN"/>
              </w:rPr>
            </w:pPr>
            <w:r>
              <w:rPr>
                <w:rFonts w:hint="default"/>
                <w:b/>
                <w:bCs/>
                <w:lang w:val="en-US" w:eastAsia="zh-CN"/>
              </w:rPr>
              <w:t>步骤四：生成包含字母等符号的hash值，使用暴力破解和字典破解两种方式完成破解。</w:t>
            </w:r>
          </w:p>
          <w:p w14:paraId="1A4CC1F7">
            <w:pPr>
              <w:numPr>
                <w:ilvl w:val="0"/>
                <w:numId w:val="0"/>
              </w:numPr>
              <w:rPr>
                <w:rFonts w:hint="default"/>
                <w:b/>
                <w:bCs/>
                <w:lang w:val="en-US" w:eastAsia="zh-CN"/>
              </w:rPr>
            </w:pPr>
          </w:p>
        </w:tc>
      </w:tr>
      <w:tr w14:paraId="04A9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gridSpan w:val="8"/>
            <w:shd w:val="clear" w:color="auto" w:fill="FDEADA" w:themeFill="accent6" w:themeFillTint="32"/>
          </w:tcPr>
          <w:p w14:paraId="5FED3053">
            <w:r>
              <w:rPr>
                <w:rFonts w:hint="eastAsia"/>
                <w:b/>
                <w:bCs/>
                <w:szCs w:val="21"/>
                <w:lang w:val="en-GB"/>
              </w:rPr>
              <w:t>实验结果及分析</w:t>
            </w:r>
            <w:r>
              <w:rPr>
                <w:rFonts w:hint="eastAsia"/>
                <w:b/>
              </w:rPr>
              <w:t>（含过程）</w:t>
            </w:r>
          </w:p>
        </w:tc>
      </w:tr>
      <w:tr w14:paraId="3161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522" w:type="dxa"/>
            <w:gridSpan w:val="8"/>
            <w:shd w:val="clear" w:color="auto" w:fill="auto"/>
          </w:tcPr>
          <w:p w14:paraId="6A9469E9">
            <w:pPr>
              <w:numPr>
                <w:ilvl w:val="0"/>
                <w:numId w:val="0"/>
              </w:numPr>
              <w:rPr>
                <w:rFonts w:hint="default"/>
                <w:b/>
                <w:bCs/>
                <w:lang w:val="en-US" w:eastAsia="zh-CN"/>
              </w:rPr>
            </w:pPr>
            <w:r>
              <w:rPr>
                <w:rFonts w:hint="default"/>
                <w:b/>
                <w:bCs/>
                <w:lang w:val="en-US" w:eastAsia="zh-CN"/>
              </w:rPr>
              <w:t>任务一：远程系统密码爆破</w:t>
            </w:r>
          </w:p>
          <w:p w14:paraId="430C8BCD">
            <w:pPr>
              <w:rPr>
                <w:rFonts w:hint="eastAsia"/>
                <w:lang w:val="en-US" w:eastAsia="zh-CN"/>
              </w:rPr>
            </w:pPr>
            <w:r>
              <w:rPr>
                <w:rFonts w:hint="eastAsia"/>
                <w:lang w:val="en-US" w:eastAsia="zh-CN"/>
              </w:rPr>
              <w:t>打开九头蛇</w:t>
            </w:r>
          </w:p>
          <w:p w14:paraId="35F58A75">
            <w:r>
              <w:drawing>
                <wp:inline distT="0" distB="0" distL="114300" distR="114300">
                  <wp:extent cx="2583180" cy="3065145"/>
                  <wp:effectExtent l="0" t="0" r="7620" b="1333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2583180" cy="3065145"/>
                          </a:xfrm>
                          <a:prstGeom prst="rect">
                            <a:avLst/>
                          </a:prstGeom>
                          <a:noFill/>
                          <a:ln>
                            <a:noFill/>
                          </a:ln>
                        </pic:spPr>
                      </pic:pic>
                    </a:graphicData>
                  </a:graphic>
                </wp:inline>
              </w:drawing>
            </w:r>
          </w:p>
          <w:p w14:paraId="304F9DB1">
            <w:pPr>
              <w:rPr>
                <w:rFonts w:hint="eastAsia"/>
                <w:lang w:val="en-US" w:eastAsia="zh-CN"/>
              </w:rPr>
            </w:pPr>
            <w:r>
              <w:rPr>
                <w:rFonts w:hint="eastAsia"/>
                <w:lang w:val="en-US" w:eastAsia="zh-CN"/>
              </w:rPr>
              <w:t>获取靶机ip</w:t>
            </w:r>
          </w:p>
          <w:p w14:paraId="08D7CA0B">
            <w:r>
              <w:drawing>
                <wp:inline distT="0" distB="0" distL="114300" distR="114300">
                  <wp:extent cx="5267960" cy="3526790"/>
                  <wp:effectExtent l="0" t="0" r="5080"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5267960" cy="3526790"/>
                          </a:xfrm>
                          <a:prstGeom prst="rect">
                            <a:avLst/>
                          </a:prstGeom>
                          <a:noFill/>
                          <a:ln>
                            <a:noFill/>
                          </a:ln>
                        </pic:spPr>
                      </pic:pic>
                    </a:graphicData>
                  </a:graphic>
                </wp:inline>
              </w:drawing>
            </w:r>
          </w:p>
          <w:p w14:paraId="4B5D9F4B">
            <w:pPr>
              <w:rPr>
                <w:rFonts w:hint="eastAsia"/>
                <w:lang w:val="en-US" w:eastAsia="zh-CN"/>
              </w:rPr>
            </w:pPr>
            <w:r>
              <w:rPr>
                <w:rFonts w:hint="eastAsia"/>
                <w:lang w:val="en-US" w:eastAsia="zh-CN"/>
              </w:rPr>
              <w:t>第一种破解ftp的密码</w:t>
            </w:r>
          </w:p>
          <w:p w14:paraId="2CAC58FE">
            <w:pPr>
              <w:rPr>
                <w:rFonts w:hint="default"/>
                <w:lang w:val="en-US" w:eastAsia="zh-CN"/>
              </w:rPr>
            </w:pPr>
            <w:r>
              <w:rPr>
                <w:rFonts w:hint="eastAsia"/>
                <w:lang w:val="en-US" w:eastAsia="zh-CN"/>
              </w:rPr>
              <w:t>打开靶机的ftp</w:t>
            </w:r>
          </w:p>
          <w:p w14:paraId="7AB5D517">
            <w:r>
              <w:drawing>
                <wp:inline distT="0" distB="0" distL="114300" distR="114300">
                  <wp:extent cx="5266690" cy="2572385"/>
                  <wp:effectExtent l="0" t="0" r="635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a:stretch>
                            <a:fillRect/>
                          </a:stretch>
                        </pic:blipFill>
                        <pic:spPr>
                          <a:xfrm>
                            <a:off x="0" y="0"/>
                            <a:ext cx="5266690" cy="2572385"/>
                          </a:xfrm>
                          <a:prstGeom prst="rect">
                            <a:avLst/>
                          </a:prstGeom>
                          <a:noFill/>
                          <a:ln>
                            <a:noFill/>
                          </a:ln>
                        </pic:spPr>
                      </pic:pic>
                    </a:graphicData>
                  </a:graphic>
                </wp:inline>
              </w:drawing>
            </w:r>
          </w:p>
          <w:p w14:paraId="003A289A">
            <w:pPr>
              <w:rPr>
                <w:rFonts w:hint="eastAsia"/>
                <w:lang w:val="en-US" w:eastAsia="zh-CN"/>
              </w:rPr>
            </w:pPr>
            <w:r>
              <w:rPr>
                <w:rFonts w:hint="eastAsia"/>
                <w:lang w:val="en-US" w:eastAsia="zh-CN"/>
              </w:rPr>
              <w:t>设置目标</w:t>
            </w:r>
          </w:p>
          <w:p w14:paraId="5350AF45">
            <w:r>
              <w:drawing>
                <wp:inline distT="0" distB="0" distL="114300" distR="114300">
                  <wp:extent cx="5274310" cy="6274435"/>
                  <wp:effectExtent l="0" t="0" r="1397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7"/>
                          <a:stretch>
                            <a:fillRect/>
                          </a:stretch>
                        </pic:blipFill>
                        <pic:spPr>
                          <a:xfrm>
                            <a:off x="0" y="0"/>
                            <a:ext cx="5274310" cy="6274435"/>
                          </a:xfrm>
                          <a:prstGeom prst="rect">
                            <a:avLst/>
                          </a:prstGeom>
                          <a:noFill/>
                          <a:ln>
                            <a:noFill/>
                          </a:ln>
                        </pic:spPr>
                      </pic:pic>
                    </a:graphicData>
                  </a:graphic>
                </wp:inline>
              </w:drawing>
            </w:r>
          </w:p>
          <w:p w14:paraId="0F03C79D">
            <w:pPr>
              <w:rPr>
                <w:rFonts w:hint="eastAsia"/>
                <w:lang w:val="en-US" w:eastAsia="zh-CN"/>
              </w:rPr>
            </w:pPr>
            <w:r>
              <w:rPr>
                <w:rFonts w:hint="eastAsia"/>
                <w:lang w:val="en-US" w:eastAsia="zh-CN"/>
              </w:rPr>
              <w:t>设置好密码本</w:t>
            </w:r>
          </w:p>
          <w:p w14:paraId="4FF7F032">
            <w:r>
              <w:drawing>
                <wp:inline distT="0" distB="0" distL="114300" distR="114300">
                  <wp:extent cx="5271770" cy="6249035"/>
                  <wp:effectExtent l="0" t="0" r="1270" b="146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8"/>
                          <a:stretch>
                            <a:fillRect/>
                          </a:stretch>
                        </pic:blipFill>
                        <pic:spPr>
                          <a:xfrm>
                            <a:off x="0" y="0"/>
                            <a:ext cx="5271770" cy="6249035"/>
                          </a:xfrm>
                          <a:prstGeom prst="rect">
                            <a:avLst/>
                          </a:prstGeom>
                          <a:noFill/>
                          <a:ln>
                            <a:noFill/>
                          </a:ln>
                        </pic:spPr>
                      </pic:pic>
                    </a:graphicData>
                  </a:graphic>
                </wp:inline>
              </w:drawing>
            </w:r>
          </w:p>
          <w:p w14:paraId="2B488084">
            <w:r>
              <w:drawing>
                <wp:inline distT="0" distB="0" distL="114300" distR="114300">
                  <wp:extent cx="5273675" cy="4102100"/>
                  <wp:effectExtent l="0" t="0" r="14605" b="1270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9"/>
                          <a:stretch>
                            <a:fillRect/>
                          </a:stretch>
                        </pic:blipFill>
                        <pic:spPr>
                          <a:xfrm>
                            <a:off x="0" y="0"/>
                            <a:ext cx="5273675" cy="4102100"/>
                          </a:xfrm>
                          <a:prstGeom prst="rect">
                            <a:avLst/>
                          </a:prstGeom>
                          <a:noFill/>
                          <a:ln>
                            <a:noFill/>
                          </a:ln>
                        </pic:spPr>
                      </pic:pic>
                    </a:graphicData>
                  </a:graphic>
                </wp:inline>
              </w:drawing>
            </w:r>
          </w:p>
          <w:p w14:paraId="439B11D5">
            <w:pPr>
              <w:rPr>
                <w:rFonts w:hint="eastAsia"/>
                <w:lang w:val="en-US" w:eastAsia="zh-CN"/>
              </w:rPr>
            </w:pPr>
            <w:r>
              <w:rPr>
                <w:rFonts w:hint="eastAsia"/>
                <w:lang w:val="en-US" w:eastAsia="zh-CN"/>
              </w:rPr>
              <w:t>第二种mysql</w:t>
            </w:r>
          </w:p>
          <w:p w14:paraId="1879526F">
            <w:r>
              <w:drawing>
                <wp:inline distT="0" distB="0" distL="114300" distR="114300">
                  <wp:extent cx="5262245" cy="2989580"/>
                  <wp:effectExtent l="0" t="0" r="10795" b="1270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0"/>
                          <a:stretch>
                            <a:fillRect/>
                          </a:stretch>
                        </pic:blipFill>
                        <pic:spPr>
                          <a:xfrm>
                            <a:off x="0" y="0"/>
                            <a:ext cx="5262245" cy="2989580"/>
                          </a:xfrm>
                          <a:prstGeom prst="rect">
                            <a:avLst/>
                          </a:prstGeom>
                          <a:noFill/>
                          <a:ln>
                            <a:noFill/>
                          </a:ln>
                        </pic:spPr>
                      </pic:pic>
                    </a:graphicData>
                  </a:graphic>
                </wp:inline>
              </w:drawing>
            </w:r>
          </w:p>
          <w:p w14:paraId="00E1AAB8">
            <w:pPr>
              <w:rPr>
                <w:rFonts w:hint="eastAsia"/>
                <w:lang w:val="en-US" w:eastAsia="zh-CN"/>
              </w:rPr>
            </w:pPr>
            <w:r>
              <w:rPr>
                <w:rFonts w:hint="eastAsia"/>
                <w:lang w:val="en-US" w:eastAsia="zh-CN"/>
              </w:rPr>
              <w:t>图形化界面没有识别出来</w:t>
            </w:r>
          </w:p>
          <w:p w14:paraId="7EE0AAE3">
            <w:pPr>
              <w:rPr>
                <w:rFonts w:hint="eastAsia"/>
                <w:lang w:val="en-US" w:eastAsia="zh-CN"/>
              </w:rPr>
            </w:pPr>
            <w:r>
              <w:rPr>
                <w:rFonts w:hint="eastAsia"/>
                <w:lang w:val="en-US" w:eastAsia="zh-CN"/>
              </w:rPr>
              <w:t>命令行可以</w:t>
            </w:r>
          </w:p>
          <w:p w14:paraId="514666B7">
            <w:pPr>
              <w:rPr>
                <w:rFonts w:hint="eastAsia"/>
                <w:lang w:val="en-US" w:eastAsia="zh-CN"/>
              </w:rPr>
            </w:pPr>
            <w:r>
              <w:rPr>
                <w:rFonts w:hint="eastAsia"/>
                <w:lang w:val="en-US" w:eastAsia="zh-CN"/>
              </w:rPr>
              <w:t>第三种ssh</w:t>
            </w:r>
          </w:p>
          <w:p w14:paraId="4612AB33">
            <w:r>
              <w:drawing>
                <wp:inline distT="0" distB="0" distL="114300" distR="114300">
                  <wp:extent cx="5267325" cy="3108960"/>
                  <wp:effectExtent l="0" t="0" r="5715" b="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1"/>
                          <a:stretch>
                            <a:fillRect/>
                          </a:stretch>
                        </pic:blipFill>
                        <pic:spPr>
                          <a:xfrm>
                            <a:off x="0" y="0"/>
                            <a:ext cx="5267325" cy="3108960"/>
                          </a:xfrm>
                          <a:prstGeom prst="rect">
                            <a:avLst/>
                          </a:prstGeom>
                          <a:noFill/>
                          <a:ln>
                            <a:noFill/>
                          </a:ln>
                        </pic:spPr>
                      </pic:pic>
                    </a:graphicData>
                  </a:graphic>
                </wp:inline>
              </w:drawing>
            </w:r>
          </w:p>
          <w:p w14:paraId="1817E466">
            <w:pPr>
              <w:rPr>
                <w:rFonts w:hint="eastAsia"/>
                <w:lang w:val="en-US" w:eastAsia="zh-CN"/>
              </w:rPr>
            </w:pPr>
            <w:r>
              <w:rPr>
                <w:rFonts w:hint="eastAsia"/>
                <w:lang w:val="en-US" w:eastAsia="zh-CN"/>
              </w:rPr>
              <w:t>第四种redis</w:t>
            </w:r>
          </w:p>
          <w:p w14:paraId="2BEAC297">
            <w:r>
              <w:drawing>
                <wp:inline distT="0" distB="0" distL="114300" distR="114300">
                  <wp:extent cx="5266055" cy="3233420"/>
                  <wp:effectExtent l="0" t="0" r="6985" b="1270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2"/>
                          <a:stretch>
                            <a:fillRect/>
                          </a:stretch>
                        </pic:blipFill>
                        <pic:spPr>
                          <a:xfrm>
                            <a:off x="0" y="0"/>
                            <a:ext cx="5266055" cy="3233420"/>
                          </a:xfrm>
                          <a:prstGeom prst="rect">
                            <a:avLst/>
                          </a:prstGeom>
                          <a:noFill/>
                          <a:ln>
                            <a:noFill/>
                          </a:ln>
                        </pic:spPr>
                      </pic:pic>
                    </a:graphicData>
                  </a:graphic>
                </wp:inline>
              </w:drawing>
            </w:r>
          </w:p>
          <w:p w14:paraId="0D18F68E">
            <w:pPr>
              <w:rPr>
                <w:rFonts w:hint="eastAsia"/>
                <w:lang w:val="en-US" w:eastAsia="zh-CN"/>
              </w:rPr>
            </w:pPr>
            <w:r>
              <w:rPr>
                <w:rFonts w:hint="eastAsia"/>
                <w:lang w:val="en-US" w:eastAsia="zh-CN"/>
              </w:rPr>
              <w:t>第五种postgresal</w:t>
            </w:r>
          </w:p>
          <w:p w14:paraId="1AACECFB">
            <w:pPr>
              <w:rPr>
                <w:rFonts w:hint="default"/>
                <w:lang w:val="en-US" w:eastAsia="zh-CN"/>
              </w:rPr>
            </w:pPr>
            <w:r>
              <w:drawing>
                <wp:inline distT="0" distB="0" distL="114300" distR="114300">
                  <wp:extent cx="5273040" cy="2789555"/>
                  <wp:effectExtent l="0" t="0" r="0" b="1460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3"/>
                          <a:stretch>
                            <a:fillRect/>
                          </a:stretch>
                        </pic:blipFill>
                        <pic:spPr>
                          <a:xfrm>
                            <a:off x="0" y="0"/>
                            <a:ext cx="5273040" cy="2789555"/>
                          </a:xfrm>
                          <a:prstGeom prst="rect">
                            <a:avLst/>
                          </a:prstGeom>
                          <a:noFill/>
                          <a:ln>
                            <a:noFill/>
                          </a:ln>
                        </pic:spPr>
                      </pic:pic>
                    </a:graphicData>
                  </a:graphic>
                </wp:inline>
              </w:drawing>
            </w:r>
          </w:p>
          <w:p w14:paraId="4FB4DED2">
            <w:pPr>
              <w:numPr>
                <w:ilvl w:val="0"/>
                <w:numId w:val="0"/>
              </w:numPr>
            </w:pPr>
            <w:r>
              <w:rPr>
                <w:rFonts w:hint="default"/>
                <w:b/>
                <w:bCs/>
                <w:lang w:val="en-US" w:eastAsia="zh-CN"/>
              </w:rPr>
              <w:t>任务二：散列密码破解</w:t>
            </w:r>
          </w:p>
          <w:p w14:paraId="753DA30C">
            <w:pPr>
              <w:rPr>
                <w:rFonts w:hint="eastAsia"/>
                <w:lang w:val="en-US" w:eastAsia="zh-CN"/>
              </w:rPr>
            </w:pPr>
            <w:r>
              <w:rPr>
                <w:rFonts w:hint="eastAsia"/>
                <w:lang w:val="en-US" w:eastAsia="zh-CN"/>
              </w:rPr>
              <w:t>加密</w:t>
            </w:r>
          </w:p>
          <w:p w14:paraId="663F00CB">
            <w:r>
              <w:drawing>
                <wp:inline distT="0" distB="0" distL="114300" distR="114300">
                  <wp:extent cx="5263515" cy="2753360"/>
                  <wp:effectExtent l="0" t="0" r="9525" b="50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4"/>
                          <a:stretch>
                            <a:fillRect/>
                          </a:stretch>
                        </pic:blipFill>
                        <pic:spPr>
                          <a:xfrm>
                            <a:off x="0" y="0"/>
                            <a:ext cx="5263515" cy="2753360"/>
                          </a:xfrm>
                          <a:prstGeom prst="rect">
                            <a:avLst/>
                          </a:prstGeom>
                          <a:noFill/>
                          <a:ln>
                            <a:noFill/>
                          </a:ln>
                        </pic:spPr>
                      </pic:pic>
                    </a:graphicData>
                  </a:graphic>
                </wp:inline>
              </w:drawing>
            </w:r>
          </w:p>
          <w:p w14:paraId="231E2E49">
            <w:pPr>
              <w:rPr>
                <w:rFonts w:hint="eastAsia"/>
                <w:lang w:val="en-US" w:eastAsia="zh-CN"/>
              </w:rPr>
            </w:pPr>
            <w:r>
              <w:rPr>
                <w:rFonts w:hint="eastAsia"/>
                <w:lang w:val="en-US" w:eastAsia="zh-CN"/>
              </w:rPr>
              <w:t>启动程序输入密文破解</w:t>
            </w:r>
          </w:p>
          <w:p w14:paraId="2A6F43C0">
            <w:pPr>
              <w:rPr>
                <w:rFonts w:hint="default"/>
                <w:lang w:val="en-US" w:eastAsia="zh-CN"/>
              </w:rPr>
            </w:pPr>
            <w:r>
              <w:rPr>
                <w:rFonts w:hint="default"/>
                <w:lang w:val="en-US" w:eastAsia="zh-CN"/>
              </w:rPr>
              <w:t xml:space="preserve">hashcat64.exe -a 3 -m 0 </w:t>
            </w:r>
            <w:r>
              <w:rPr>
                <w:rFonts w:ascii="Verdana" w:hAnsi="Verdana" w:eastAsia="宋体" w:cs="Verdana"/>
                <w:i w:val="0"/>
                <w:iCs w:val="0"/>
                <w:caps w:val="0"/>
                <w:color w:val="000000"/>
                <w:spacing w:val="0"/>
                <w:sz w:val="14"/>
                <w:szCs w:val="14"/>
                <w:shd w:val="clear" w:fill="FFFFFF"/>
              </w:rPr>
              <w:t>d4429a633733af2fd0af0eef6c8b15fb</w:t>
            </w:r>
            <w:r>
              <w:rPr>
                <w:rFonts w:hint="default"/>
                <w:lang w:val="en-US" w:eastAsia="zh-CN"/>
              </w:rPr>
              <w:t xml:space="preserve"> --force</w:t>
            </w:r>
          </w:p>
          <w:p w14:paraId="4357156E">
            <w:pPr>
              <w:rPr>
                <w:rFonts w:hint="default"/>
                <w:lang w:val="en-US" w:eastAsia="zh-CN"/>
              </w:rPr>
            </w:pPr>
          </w:p>
          <w:p w14:paraId="76C5A4E3">
            <w:pPr>
              <w:rPr>
                <w:rFonts w:hint="eastAsia"/>
                <w:lang w:val="en-US" w:eastAsia="zh-CN"/>
              </w:rPr>
            </w:pPr>
            <w:r>
              <w:rPr>
                <w:rFonts w:hint="eastAsia"/>
                <w:lang w:val="en-US" w:eastAsia="zh-CN"/>
              </w:rPr>
              <w:t>解密结果</w:t>
            </w:r>
          </w:p>
          <w:p w14:paraId="01C4678F">
            <w:pPr>
              <w:rPr>
                <w:rFonts w:hint="default"/>
                <w:lang w:val="en-US" w:eastAsia="zh-CN"/>
              </w:rPr>
            </w:pPr>
            <w:r>
              <w:drawing>
                <wp:inline distT="0" distB="0" distL="114300" distR="114300">
                  <wp:extent cx="5266055" cy="2705735"/>
                  <wp:effectExtent l="0" t="0" r="698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5"/>
                          <a:stretch>
                            <a:fillRect/>
                          </a:stretch>
                        </pic:blipFill>
                        <pic:spPr>
                          <a:xfrm>
                            <a:off x="0" y="0"/>
                            <a:ext cx="5266055" cy="2705735"/>
                          </a:xfrm>
                          <a:prstGeom prst="rect">
                            <a:avLst/>
                          </a:prstGeom>
                          <a:noFill/>
                          <a:ln>
                            <a:noFill/>
                          </a:ln>
                        </pic:spPr>
                      </pic:pic>
                    </a:graphicData>
                  </a:graphic>
                </wp:inline>
              </w:drawing>
            </w:r>
          </w:p>
        </w:tc>
      </w:tr>
      <w:tr w14:paraId="392A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shd w:val="clear" w:color="auto" w:fill="FDEADA" w:themeFill="accent6" w:themeFillTint="32"/>
          </w:tcPr>
          <w:p w14:paraId="62A0663E">
            <w:pPr>
              <w:keepLines/>
              <w:rPr>
                <w:b/>
              </w:rPr>
            </w:pPr>
            <w:r>
              <w:rPr>
                <w:rFonts w:hint="eastAsia"/>
                <w:b/>
              </w:rPr>
              <w:t>实验总结与反思</w:t>
            </w:r>
          </w:p>
        </w:tc>
      </w:tr>
      <w:tr w14:paraId="52C0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522" w:type="dxa"/>
            <w:gridSpan w:val="8"/>
          </w:tcPr>
          <w:p w14:paraId="309E1A2D">
            <w:pPr>
              <w:keepLines/>
              <w:rPr/>
            </w:pPr>
            <w:r>
              <w:t>通过本次“口令破解实验”，我深入理解了口令破解的基本原理和常见工具的使用。实验中，我体验了暴力破解和字典攻击的过程，意识到密码的脆弱性以及设置复杂密码的重要性。</w:t>
            </w:r>
          </w:p>
          <w:p w14:paraId="3E741AC3">
            <w:pPr>
              <w:keepLines/>
              <w:rPr/>
            </w:pPr>
            <w:r>
              <w:t>使用Hydra进行密码爆破时，我尝试了FTP、MySQL、SSH等协议，发现许多默认配置的服务容易受到攻击。这让我认识到在日常管理中加强安全防护的必要性。在散列密码破解环节，我使用Hashcat成功破解了用学号生成的散列值，进一步了解了MD5和SHA等加密算法的安全性。</w:t>
            </w:r>
          </w:p>
          <w:p w14:paraId="4054D4F9">
            <w:pPr>
              <w:keepLines/>
            </w:pPr>
            <w:bookmarkStart w:id="0" w:name="_GoBack"/>
            <w:bookmarkEnd w:id="0"/>
          </w:p>
        </w:tc>
      </w:tr>
      <w:tr w14:paraId="73A1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522" w:type="dxa"/>
            <w:gridSpan w:val="8"/>
            <w:tcBorders>
              <w:bottom w:val="single" w:color="auto" w:sz="4" w:space="0"/>
            </w:tcBorders>
            <w:shd w:val="clear" w:color="auto" w:fill="E0E0E0"/>
          </w:tcPr>
          <w:p w14:paraId="76FEB3EE">
            <w:pPr>
              <w:keepLines/>
              <w:rPr>
                <w:b/>
              </w:rPr>
            </w:pPr>
            <w:r>
              <w:rPr>
                <w:rFonts w:hint="eastAsia"/>
                <w:b/>
              </w:rPr>
              <w:t>教师评阅意见</w:t>
            </w:r>
          </w:p>
        </w:tc>
      </w:tr>
      <w:tr w14:paraId="10C9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522" w:type="dxa"/>
            <w:gridSpan w:val="8"/>
            <w:tcBorders>
              <w:bottom w:val="nil"/>
            </w:tcBorders>
          </w:tcPr>
          <w:p w14:paraId="2E781143">
            <w:pPr>
              <w:keepLines/>
            </w:pPr>
          </w:p>
        </w:tc>
      </w:tr>
      <w:tr w14:paraId="0281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8"/>
            <w:tcBorders>
              <w:top w:val="nil"/>
            </w:tcBorders>
            <w:vAlign w:val="center"/>
          </w:tcPr>
          <w:p w14:paraId="6CB6C853">
            <w:pPr>
              <w:keepLines/>
              <w:wordWrap w:val="0"/>
              <w:jc w:val="right"/>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14:paraId="61A47686"/>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6B1307"/>
    <w:rsid w:val="00005BAC"/>
    <w:rsid w:val="00013A2B"/>
    <w:rsid w:val="00060F34"/>
    <w:rsid w:val="00063F51"/>
    <w:rsid w:val="000709B5"/>
    <w:rsid w:val="00075937"/>
    <w:rsid w:val="0009571E"/>
    <w:rsid w:val="000A3E08"/>
    <w:rsid w:val="000A43AD"/>
    <w:rsid w:val="000A53BA"/>
    <w:rsid w:val="000A5732"/>
    <w:rsid w:val="000B78CF"/>
    <w:rsid w:val="000C3B8E"/>
    <w:rsid w:val="000F4DDC"/>
    <w:rsid w:val="00112450"/>
    <w:rsid w:val="00134AC8"/>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746E3F"/>
    <w:rsid w:val="00755ED5"/>
    <w:rsid w:val="00770911"/>
    <w:rsid w:val="00786E25"/>
    <w:rsid w:val="00795767"/>
    <w:rsid w:val="007D5A3C"/>
    <w:rsid w:val="008036DC"/>
    <w:rsid w:val="00842982"/>
    <w:rsid w:val="00851476"/>
    <w:rsid w:val="00896D2A"/>
    <w:rsid w:val="008D52E0"/>
    <w:rsid w:val="008D5A8A"/>
    <w:rsid w:val="008E60CD"/>
    <w:rsid w:val="008E62F7"/>
    <w:rsid w:val="008F4B53"/>
    <w:rsid w:val="009A13A1"/>
    <w:rsid w:val="009A36E5"/>
    <w:rsid w:val="009B4A3E"/>
    <w:rsid w:val="009D7928"/>
    <w:rsid w:val="00A56A17"/>
    <w:rsid w:val="00A65FD2"/>
    <w:rsid w:val="00A83899"/>
    <w:rsid w:val="00A95D40"/>
    <w:rsid w:val="00AA3B86"/>
    <w:rsid w:val="00AF363F"/>
    <w:rsid w:val="00B0162C"/>
    <w:rsid w:val="00B1017C"/>
    <w:rsid w:val="00BC0393"/>
    <w:rsid w:val="00BE4B16"/>
    <w:rsid w:val="00C12131"/>
    <w:rsid w:val="00C14ACC"/>
    <w:rsid w:val="00C74821"/>
    <w:rsid w:val="00C8400E"/>
    <w:rsid w:val="00D53FAC"/>
    <w:rsid w:val="00D60BBD"/>
    <w:rsid w:val="00D742DC"/>
    <w:rsid w:val="00D82A0C"/>
    <w:rsid w:val="00D917BB"/>
    <w:rsid w:val="00DE274D"/>
    <w:rsid w:val="00DE6FEE"/>
    <w:rsid w:val="00DF54B6"/>
    <w:rsid w:val="00E76716"/>
    <w:rsid w:val="00EA2E68"/>
    <w:rsid w:val="00EB4B7E"/>
    <w:rsid w:val="00EC058D"/>
    <w:rsid w:val="00F01C21"/>
    <w:rsid w:val="00F553D0"/>
    <w:rsid w:val="00F677AC"/>
    <w:rsid w:val="028A4D16"/>
    <w:rsid w:val="079A50EF"/>
    <w:rsid w:val="159018F8"/>
    <w:rsid w:val="17CF3DBC"/>
    <w:rsid w:val="1E0A52B3"/>
    <w:rsid w:val="1EFA01E5"/>
    <w:rsid w:val="2D800A7D"/>
    <w:rsid w:val="2D962ED2"/>
    <w:rsid w:val="322438DF"/>
    <w:rsid w:val="33A36274"/>
    <w:rsid w:val="342F59EC"/>
    <w:rsid w:val="34C15FC4"/>
    <w:rsid w:val="375F39C6"/>
    <w:rsid w:val="53CD3052"/>
    <w:rsid w:val="5A870729"/>
    <w:rsid w:val="5D527DE9"/>
    <w:rsid w:val="647B1880"/>
    <w:rsid w:val="649C6849"/>
    <w:rsid w:val="65071F0A"/>
    <w:rsid w:val="688D42B6"/>
    <w:rsid w:val="698940AD"/>
    <w:rsid w:val="6AFE43AE"/>
    <w:rsid w:val="6CF36A4E"/>
    <w:rsid w:val="7B5543F3"/>
    <w:rsid w:val="7B7E7483"/>
    <w:rsid w:val="7DCC35B5"/>
    <w:rsid w:val="7F2A644F"/>
    <w:rsid w:val="7FBA4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qFormat="1" w:unhideWhenUsed="0" w:uiPriority="0" w:semiHidden="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autoRedefine/>
    <w:qFormat/>
    <w:uiPriority w:val="0"/>
    <w:pPr>
      <w:jc w:val="left"/>
    </w:pPr>
  </w:style>
  <w:style w:type="paragraph" w:styleId="4">
    <w:name w:val="Balloon Text"/>
    <w:basedOn w:val="1"/>
    <w:link w:val="20"/>
    <w:autoRedefine/>
    <w:qFormat/>
    <w:uiPriority w:val="0"/>
    <w:rPr>
      <w:sz w:val="18"/>
      <w:szCs w:val="18"/>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19"/>
    <w:autoRedefine/>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Table Simple 3"/>
    <w:basedOn w:val="9"/>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3">
    <w:name w:val="page number"/>
    <w:basedOn w:val="12"/>
    <w:autoRedefine/>
    <w:qFormat/>
    <w:uiPriority w:val="0"/>
  </w:style>
  <w:style w:type="character" w:styleId="14">
    <w:name w:val="Hyperlink"/>
    <w:autoRedefine/>
    <w:qFormat/>
    <w:uiPriority w:val="0"/>
    <w:rPr>
      <w:color w:val="0000FF"/>
      <w:u w:val="single"/>
    </w:rPr>
  </w:style>
  <w:style w:type="character" w:styleId="15">
    <w:name w:val="annotation reference"/>
    <w:autoRedefine/>
    <w:qFormat/>
    <w:uiPriority w:val="0"/>
    <w:rPr>
      <w:sz w:val="21"/>
      <w:szCs w:val="21"/>
    </w:rPr>
  </w:style>
  <w:style w:type="character" w:customStyle="1" w:styleId="16">
    <w:name w:val="页眉 字符"/>
    <w:link w:val="6"/>
    <w:qFormat/>
    <w:uiPriority w:val="0"/>
    <w:rPr>
      <w:kern w:val="2"/>
      <w:sz w:val="18"/>
      <w:szCs w:val="18"/>
    </w:rPr>
  </w:style>
  <w:style w:type="character" w:customStyle="1" w:styleId="17">
    <w:name w:val="页脚 字符"/>
    <w:link w:val="5"/>
    <w:qFormat/>
    <w:uiPriority w:val="0"/>
    <w:rPr>
      <w:kern w:val="2"/>
      <w:sz w:val="18"/>
      <w:szCs w:val="18"/>
    </w:rPr>
  </w:style>
  <w:style w:type="character" w:customStyle="1" w:styleId="18">
    <w:name w:val="批注文字 字符"/>
    <w:link w:val="3"/>
    <w:autoRedefine/>
    <w:qFormat/>
    <w:uiPriority w:val="0"/>
    <w:rPr>
      <w:kern w:val="2"/>
      <w:sz w:val="21"/>
      <w:szCs w:val="24"/>
    </w:rPr>
  </w:style>
  <w:style w:type="character" w:customStyle="1" w:styleId="19">
    <w:name w:val="批注主题 字符"/>
    <w:link w:val="8"/>
    <w:qFormat/>
    <w:uiPriority w:val="0"/>
    <w:rPr>
      <w:b/>
      <w:bCs/>
      <w:kern w:val="2"/>
      <w:sz w:val="21"/>
      <w:szCs w:val="24"/>
    </w:rPr>
  </w:style>
  <w:style w:type="character" w:customStyle="1" w:styleId="20">
    <w:name w:val="批注框文本 字符"/>
    <w:link w:val="4"/>
    <w:autoRedefine/>
    <w:qFormat/>
    <w:uiPriority w:val="0"/>
    <w:rPr>
      <w:kern w:val="2"/>
      <w:sz w:val="18"/>
      <w:szCs w:val="18"/>
    </w:rPr>
  </w:style>
  <w:style w:type="paragraph" w:customStyle="1" w:styleId="21">
    <w:name w:val="屏幕2"/>
    <w:basedOn w:val="1"/>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1240</Words>
  <Characters>1611</Characters>
  <Lines>1</Lines>
  <Paragraphs>1</Paragraphs>
  <TotalTime>99</TotalTime>
  <ScaleCrop>false</ScaleCrop>
  <LinksUpToDate>false</LinksUpToDate>
  <CharactersWithSpaces>1665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2020-04-22T12:11:00Z</dcterms:created>
  <dc:creator>SDWM</dc:creator>
  <cp:lastModifiedBy>`</cp:lastModifiedBy>
  <dcterms:modified xsi:type="dcterms:W3CDTF">2024-10-14T13:51:38Z</dcterms:modified>
  <dc:title>福建工程学院信息科学与工程学院</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E0302A34F863477C8446E02A56CB9D2C_13</vt:lpwstr>
  </property>
</Properties>
</file>