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F1FD3"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福建工程学院计算机科学与数学学院</w:t>
      </w:r>
    </w:p>
    <w:p w14:paraId="2CFED1D8">
      <w:pPr>
        <w:jc w:val="center"/>
        <w:rPr>
          <w:rFonts w:hint="eastAsia"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64A019FB">
      <w:pPr>
        <w:wordWrap w:val="0"/>
        <w:jc w:val="center"/>
        <w:rPr>
          <w:rFonts w:hint="eastAsia"/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1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 xml:space="preserve"> 学期  任课老师：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许雪林   </w:t>
      </w:r>
    </w:p>
    <w:tbl>
      <w:tblPr>
        <w:tblStyle w:val="11"/>
        <w:tblW w:w="9290" w:type="dxa"/>
        <w:tblInd w:w="-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950"/>
        <w:gridCol w:w="670"/>
        <w:gridCol w:w="1872"/>
        <w:gridCol w:w="488"/>
        <w:gridCol w:w="1405"/>
        <w:gridCol w:w="845"/>
        <w:gridCol w:w="980"/>
      </w:tblGrid>
      <w:tr w14:paraId="1550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2" w:hRule="atLeast"/>
        </w:trPr>
        <w:tc>
          <w:tcPr>
            <w:tcW w:w="1080" w:type="dxa"/>
            <w:noWrap w:val="0"/>
            <w:vAlign w:val="center"/>
          </w:tcPr>
          <w:p w14:paraId="7AE24B20">
            <w:pPr>
              <w:keepLines/>
              <w:ind w:left="-2" w:leftChars="-40" w:right="-105" w:rightChars="-50" w:hanging="82" w:hangingChars="39"/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950" w:type="dxa"/>
            <w:noWrap w:val="0"/>
            <w:vAlign w:val="center"/>
          </w:tcPr>
          <w:p w14:paraId="745B0726">
            <w:pPr>
              <w:keepLines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软件逆向工程原理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670" w:type="dxa"/>
            <w:noWrap w:val="0"/>
            <w:vAlign w:val="center"/>
          </w:tcPr>
          <w:p w14:paraId="7F422ECC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872" w:type="dxa"/>
            <w:noWrap w:val="0"/>
            <w:vAlign w:val="center"/>
          </w:tcPr>
          <w:p w14:paraId="31E810D4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网安2202</w:t>
            </w:r>
          </w:p>
        </w:tc>
        <w:tc>
          <w:tcPr>
            <w:tcW w:w="488" w:type="dxa"/>
            <w:noWrap w:val="0"/>
            <w:vAlign w:val="center"/>
          </w:tcPr>
          <w:p w14:paraId="1EA3E0A6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05" w:type="dxa"/>
            <w:noWrap w:val="0"/>
            <w:vAlign w:val="center"/>
          </w:tcPr>
          <w:p w14:paraId="0B1AB733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845" w:type="dxa"/>
            <w:noWrap w:val="0"/>
            <w:vAlign w:val="center"/>
          </w:tcPr>
          <w:p w14:paraId="4C5D21EC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80" w:type="dxa"/>
            <w:noWrap w:val="0"/>
            <w:vAlign w:val="center"/>
          </w:tcPr>
          <w:p w14:paraId="22E97255"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30BAE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2" w:hRule="atLeast"/>
        </w:trPr>
        <w:tc>
          <w:tcPr>
            <w:tcW w:w="1080" w:type="dxa"/>
            <w:noWrap w:val="0"/>
            <w:vAlign w:val="center"/>
          </w:tcPr>
          <w:p w14:paraId="0D60AE50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620" w:type="dxa"/>
            <w:gridSpan w:val="2"/>
            <w:noWrap w:val="0"/>
            <w:vAlign w:val="center"/>
          </w:tcPr>
          <w:p w14:paraId="085ABCD4">
            <w:pPr>
              <w:widowControl/>
              <w:rPr>
                <w:rFonts w:hint="eastAsia"/>
                <w:b/>
                <w:sz w:val="24"/>
              </w:rPr>
            </w:pPr>
            <w:r>
              <w:rPr>
                <w:rFonts w:hint="eastAsia" w:ascii="黑体" w:hAnsi="黑体" w:eastAsia="黑体"/>
                <w:sz w:val="30"/>
                <w:szCs w:val="30"/>
                <w:lang w:val="en-US" w:eastAsia="zh-CN"/>
              </w:rPr>
              <w:t>Android应用系统</w:t>
            </w:r>
          </w:p>
        </w:tc>
        <w:tc>
          <w:tcPr>
            <w:tcW w:w="1872" w:type="dxa"/>
            <w:noWrap w:val="0"/>
            <w:vAlign w:val="center"/>
          </w:tcPr>
          <w:p w14:paraId="34DD9631">
            <w:pPr>
              <w:keepLines/>
              <w:rPr>
                <w:rFonts w:hint="default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实验时间:2024.12.14</w:t>
            </w:r>
          </w:p>
        </w:tc>
        <w:tc>
          <w:tcPr>
            <w:tcW w:w="3718" w:type="dxa"/>
            <w:gridSpan w:val="4"/>
            <w:noWrap w:val="0"/>
            <w:vAlign w:val="center"/>
          </w:tcPr>
          <w:p w14:paraId="2B7BC5B4">
            <w:pPr>
              <w:keepLines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       </w:t>
            </w:r>
            <w:r>
              <w:br w:type="textWrapping"/>
            </w:r>
            <w:r>
              <w:rPr>
                <w:rFonts w:hint="eastAsia"/>
              </w:rPr>
              <w:t xml:space="preserve">提交日期： </w:t>
            </w:r>
            <w:r>
              <w:t xml:space="preserve"> </w:t>
            </w:r>
          </w:p>
        </w:tc>
      </w:tr>
      <w:tr w14:paraId="051D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36FD9484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3FBF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762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 w14:paraId="4B53CC2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（1）了解</w:t>
            </w:r>
            <w:r>
              <w:rPr>
                <w:rFonts w:hint="eastAsia"/>
                <w:sz w:val="24"/>
                <w:lang w:val="en-US" w:eastAsia="zh-CN"/>
              </w:rPr>
              <w:t>Android APP的基本结构</w:t>
            </w:r>
            <w:r>
              <w:rPr>
                <w:rFonts w:hint="eastAsia"/>
                <w:sz w:val="24"/>
              </w:rPr>
              <w:t>。</w:t>
            </w:r>
          </w:p>
          <w:p w14:paraId="0631339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</w:t>
            </w:r>
            <w:r>
              <w:rPr>
                <w:rFonts w:hint="eastAsia"/>
                <w:sz w:val="24"/>
                <w:lang w:val="en-US" w:eastAsia="zh-CN"/>
              </w:rPr>
              <w:t>掌握一个Android APP的设计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342C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7ACB6786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7969C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noWrap w:val="0"/>
            <w:vAlign w:val="top"/>
          </w:tcPr>
          <w:p w14:paraId="5D5BB616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对一个Android APP整个框架进行分析，主要了解其主要组成部分以及功能</w:t>
            </w:r>
            <w:r>
              <w:rPr>
                <w:sz w:val="28"/>
                <w:szCs w:val="28"/>
              </w:rPr>
              <w:t>；</w:t>
            </w:r>
          </w:p>
          <w:p w14:paraId="0D6C8F94">
            <w:pPr>
              <w:numPr>
                <w:numId w:val="0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把一个完整的项目打开</w:t>
            </w:r>
          </w:p>
          <w:p w14:paraId="49047225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417820" cy="8077200"/>
                  <wp:effectExtent l="0" t="0" r="7620" b="0"/>
                  <wp:docPr id="1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0" cy="807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72E1BF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manifests文件夹一般是放着整个项目的配置文件，例如图标、首页、权限等等</w:t>
            </w:r>
          </w:p>
          <w:p w14:paraId="7696C603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60085" cy="3654425"/>
                  <wp:effectExtent l="0" t="0" r="635" b="3175"/>
                  <wp:docPr id="2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65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3161C7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Java文件夹下放的是页面程序处理的后端逻辑</w:t>
            </w:r>
          </w:p>
          <w:p w14:paraId="35A8CA6C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0560" cy="3109595"/>
                  <wp:effectExtent l="0" t="0" r="10160" b="14605"/>
                  <wp:docPr id="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560" cy="310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FB152E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Asset文件夹存放的是资产文件</w:t>
            </w:r>
          </w:p>
          <w:p w14:paraId="728BCA87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0560" cy="3109595"/>
                  <wp:effectExtent l="0" t="0" r="10160" b="14605"/>
                  <wp:docPr id="4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560" cy="310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7AFB2E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接着就是res文件，这里存放着前端代码，类似于webapp，drawable下放的是图形资源文件</w:t>
            </w:r>
          </w:p>
          <w:p w14:paraId="7E969D29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0560" cy="3109595"/>
                  <wp:effectExtent l="0" t="0" r="10160" b="14605"/>
                  <wp:docPr id="5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560" cy="310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B2DCF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Layout文件夹下放的就是前端的页面</w:t>
            </w:r>
          </w:p>
          <w:p w14:paraId="443535BF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0560" cy="3109595"/>
                  <wp:effectExtent l="0" t="0" r="10160" b="14605"/>
                  <wp:docPr id="6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560" cy="310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5D9BAE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Values文件夹下放的就是变量，方便解耦</w:t>
            </w:r>
          </w:p>
          <w:p w14:paraId="4190AE0F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0560" cy="3109595"/>
                  <wp:effectExtent l="0" t="0" r="10160" b="14605"/>
                  <wp:docPr id="7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560" cy="310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CAB06"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mipmap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文件夹下放的是启动的图标文件</w:t>
            </w:r>
          </w:p>
          <w:p w14:paraId="5E5C0E08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750560" cy="3109595"/>
                  <wp:effectExtent l="0" t="0" r="10160" b="14605"/>
                  <wp:docPr id="8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560" cy="310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E88D03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剩余的就是项目编译的配置文件，类似于jdk等</w:t>
            </w:r>
          </w:p>
          <w:p w14:paraId="6CC5B898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750560" cy="3109595"/>
                  <wp:effectExtent l="0" t="0" r="10160" b="14605"/>
                  <wp:docPr id="9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0560" cy="310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1A50B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对Android APP使用ADB调试方法，获取Android 底层数据文件信息。</w:t>
            </w:r>
          </w:p>
          <w:p w14:paraId="34E6197D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首先进行adb调试</w:t>
            </w:r>
          </w:p>
          <w:p w14:paraId="1764E491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3063240" cy="960120"/>
                  <wp:effectExtent l="0" t="0" r="0" b="0"/>
                  <wp:docPr id="10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E7E58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设备已经进入调试，获取root权限</w:t>
            </w:r>
          </w:p>
          <w:p w14:paraId="63792793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695700" cy="632460"/>
                  <wp:effectExtent l="0" t="0" r="7620" b="7620"/>
                  <wp:docPr id="11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2A06C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获取指定的apk的文件路径</w:t>
            </w:r>
          </w:p>
          <w:p w14:paraId="563B990B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3100" cy="327025"/>
                  <wp:effectExtent l="0" t="0" r="7620" b="8255"/>
                  <wp:docPr id="1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3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E7383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将文件提取到桌面上</w:t>
            </w:r>
          </w:p>
          <w:p w14:paraId="4F504090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5005" cy="217170"/>
                  <wp:effectExtent l="0" t="0" r="5715" b="11430"/>
                  <wp:docPr id="1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005" cy="21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C0D1E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1219200" cy="1493520"/>
                  <wp:effectExtent l="0" t="0" r="0" b="0"/>
                  <wp:docPr id="1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AE8F7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再使用apktool反编译</w:t>
            </w:r>
          </w:p>
          <w:p w14:paraId="671E690E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51830" cy="2955290"/>
                  <wp:effectExtent l="0" t="0" r="8890" b="1270"/>
                  <wp:docPr id="15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295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C9F79F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748655" cy="2429510"/>
                  <wp:effectExtent l="0" t="0" r="12065" b="8890"/>
                  <wp:docPr id="16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5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8655" cy="242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6578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这样就能获取这个apk文件的底层数据了</w:t>
            </w:r>
          </w:p>
        </w:tc>
      </w:tr>
      <w:tr w14:paraId="6592D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274D90F7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实验总结</w:t>
            </w:r>
          </w:p>
        </w:tc>
      </w:tr>
      <w:tr w14:paraId="158D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145" w:hRule="atLeast"/>
        </w:trPr>
        <w:tc>
          <w:tcPr>
            <w:tcW w:w="9290" w:type="dxa"/>
            <w:gridSpan w:val="8"/>
            <w:noWrap w:val="0"/>
            <w:vAlign w:val="top"/>
          </w:tcPr>
          <w:p w14:paraId="6158522C">
            <w:pPr>
              <w:rPr>
                <w:rFonts w:hint="default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 xml:space="preserve"> 在这次实验中，我通过使用 ADB 工具与 APKTool 等辅助工具，成功地提取并分析了 Android 应用的底层数据文件。通过 ADB，我学会了如何与设备交互，提取 APK 文件，并解决了设备识别和权限问题。使用 APKTool 反编译 APK 后，我深入了解了应用的结构，包括其资</w:t>
            </w:r>
            <w:bookmarkStart w:id="0" w:name="_GoBack"/>
            <w:bookmarkEnd w:id="0"/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>源文件、Smali 代码和配置文件</w:t>
            </w:r>
          </w:p>
        </w:tc>
      </w:tr>
      <w:tr w14:paraId="7846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4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shd w:val="clear" w:color="auto" w:fill="E0E0E0"/>
            <w:noWrap w:val="0"/>
            <w:vAlign w:val="top"/>
          </w:tcPr>
          <w:p w14:paraId="3416B617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0B09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492" w:hRule="atLeast"/>
        </w:trPr>
        <w:tc>
          <w:tcPr>
            <w:tcW w:w="9290" w:type="dxa"/>
            <w:gridSpan w:val="8"/>
            <w:tcBorders>
              <w:bottom w:val="nil"/>
            </w:tcBorders>
            <w:noWrap w:val="0"/>
            <w:vAlign w:val="top"/>
          </w:tcPr>
          <w:p w14:paraId="2F3F1972">
            <w:pPr>
              <w:keepLines/>
              <w:rPr>
                <w:rFonts w:hint="eastAsia"/>
              </w:rPr>
            </w:pPr>
          </w:p>
          <w:p w14:paraId="57FC901E">
            <w:pPr>
              <w:keepLines/>
              <w:rPr>
                <w:rFonts w:hint="eastAsia"/>
              </w:rPr>
            </w:pPr>
          </w:p>
        </w:tc>
      </w:tr>
      <w:tr w14:paraId="68AB7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9" w:hRule="atLeast"/>
        </w:trPr>
        <w:tc>
          <w:tcPr>
            <w:tcW w:w="9290" w:type="dxa"/>
            <w:gridSpan w:val="8"/>
            <w:tcBorders>
              <w:top w:val="nil"/>
            </w:tcBorders>
            <w:noWrap w:val="0"/>
            <w:vAlign w:val="center"/>
          </w:tcPr>
          <w:p w14:paraId="68C3C281">
            <w:pPr>
              <w:keepLines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1EEA973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7F79B8"/>
    <w:multiLevelType w:val="multilevel"/>
    <w:tmpl w:val="747F79B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4058"/>
    <w:rsid w:val="000416D8"/>
    <w:rsid w:val="00060F34"/>
    <w:rsid w:val="00063471"/>
    <w:rsid w:val="00063F51"/>
    <w:rsid w:val="000709B5"/>
    <w:rsid w:val="00075937"/>
    <w:rsid w:val="0009571E"/>
    <w:rsid w:val="000A3E08"/>
    <w:rsid w:val="000A43AD"/>
    <w:rsid w:val="000A53BA"/>
    <w:rsid w:val="000A5732"/>
    <w:rsid w:val="000A6FC4"/>
    <w:rsid w:val="000B78CF"/>
    <w:rsid w:val="000C3B8E"/>
    <w:rsid w:val="000F4DDC"/>
    <w:rsid w:val="00112450"/>
    <w:rsid w:val="00127733"/>
    <w:rsid w:val="00154E4C"/>
    <w:rsid w:val="0015528E"/>
    <w:rsid w:val="001621F2"/>
    <w:rsid w:val="00176544"/>
    <w:rsid w:val="001C2117"/>
    <w:rsid w:val="001C4908"/>
    <w:rsid w:val="001C67F6"/>
    <w:rsid w:val="001D06FE"/>
    <w:rsid w:val="001D6688"/>
    <w:rsid w:val="001F3990"/>
    <w:rsid w:val="001F4217"/>
    <w:rsid w:val="0021149B"/>
    <w:rsid w:val="00220939"/>
    <w:rsid w:val="0024493C"/>
    <w:rsid w:val="00250150"/>
    <w:rsid w:val="00252CD2"/>
    <w:rsid w:val="00254A57"/>
    <w:rsid w:val="002572E6"/>
    <w:rsid w:val="00267780"/>
    <w:rsid w:val="002707EA"/>
    <w:rsid w:val="002B6324"/>
    <w:rsid w:val="00303E32"/>
    <w:rsid w:val="00315FAB"/>
    <w:rsid w:val="00343C18"/>
    <w:rsid w:val="00350688"/>
    <w:rsid w:val="0035355B"/>
    <w:rsid w:val="00353F42"/>
    <w:rsid w:val="00384A66"/>
    <w:rsid w:val="003A532B"/>
    <w:rsid w:val="00421D79"/>
    <w:rsid w:val="0043314B"/>
    <w:rsid w:val="00451961"/>
    <w:rsid w:val="0045241A"/>
    <w:rsid w:val="00454A15"/>
    <w:rsid w:val="00473B2E"/>
    <w:rsid w:val="00487AB8"/>
    <w:rsid w:val="004C0BEE"/>
    <w:rsid w:val="004C553A"/>
    <w:rsid w:val="004E38F8"/>
    <w:rsid w:val="004E5F9B"/>
    <w:rsid w:val="0051674E"/>
    <w:rsid w:val="00552AE6"/>
    <w:rsid w:val="005664BD"/>
    <w:rsid w:val="0057046E"/>
    <w:rsid w:val="0057385A"/>
    <w:rsid w:val="005972D6"/>
    <w:rsid w:val="005A2155"/>
    <w:rsid w:val="005B3584"/>
    <w:rsid w:val="005E6D0D"/>
    <w:rsid w:val="005F6D02"/>
    <w:rsid w:val="0061684E"/>
    <w:rsid w:val="0063520D"/>
    <w:rsid w:val="00654B96"/>
    <w:rsid w:val="006565A0"/>
    <w:rsid w:val="006667DC"/>
    <w:rsid w:val="00666CCC"/>
    <w:rsid w:val="00680375"/>
    <w:rsid w:val="006923A8"/>
    <w:rsid w:val="006B1307"/>
    <w:rsid w:val="006B211D"/>
    <w:rsid w:val="006C30A7"/>
    <w:rsid w:val="006C3255"/>
    <w:rsid w:val="006C4544"/>
    <w:rsid w:val="006D0376"/>
    <w:rsid w:val="006E1E47"/>
    <w:rsid w:val="00736099"/>
    <w:rsid w:val="00746E3F"/>
    <w:rsid w:val="00755ED5"/>
    <w:rsid w:val="007609AC"/>
    <w:rsid w:val="00761C6F"/>
    <w:rsid w:val="00786E25"/>
    <w:rsid w:val="00790A15"/>
    <w:rsid w:val="0079231A"/>
    <w:rsid w:val="007953C4"/>
    <w:rsid w:val="00795767"/>
    <w:rsid w:val="007D5A3C"/>
    <w:rsid w:val="007D7C1E"/>
    <w:rsid w:val="007F4080"/>
    <w:rsid w:val="00851476"/>
    <w:rsid w:val="00896D2A"/>
    <w:rsid w:val="008D04E5"/>
    <w:rsid w:val="008D52E0"/>
    <w:rsid w:val="008D5A8A"/>
    <w:rsid w:val="008E62F7"/>
    <w:rsid w:val="008F0655"/>
    <w:rsid w:val="009210B1"/>
    <w:rsid w:val="00955CE2"/>
    <w:rsid w:val="009714E5"/>
    <w:rsid w:val="0097603E"/>
    <w:rsid w:val="009A13A1"/>
    <w:rsid w:val="009A36E5"/>
    <w:rsid w:val="009B4A3E"/>
    <w:rsid w:val="009D7928"/>
    <w:rsid w:val="00A11F41"/>
    <w:rsid w:val="00A53DEE"/>
    <w:rsid w:val="00A56A17"/>
    <w:rsid w:val="00A60961"/>
    <w:rsid w:val="00A645B9"/>
    <w:rsid w:val="00A65FD2"/>
    <w:rsid w:val="00A82450"/>
    <w:rsid w:val="00A83899"/>
    <w:rsid w:val="00A87DC9"/>
    <w:rsid w:val="00A91153"/>
    <w:rsid w:val="00A95D40"/>
    <w:rsid w:val="00AA3B86"/>
    <w:rsid w:val="00AE6075"/>
    <w:rsid w:val="00AF363F"/>
    <w:rsid w:val="00B0162C"/>
    <w:rsid w:val="00B1017C"/>
    <w:rsid w:val="00B20953"/>
    <w:rsid w:val="00B426B5"/>
    <w:rsid w:val="00B74175"/>
    <w:rsid w:val="00BA0FA6"/>
    <w:rsid w:val="00BC0393"/>
    <w:rsid w:val="00BE4B16"/>
    <w:rsid w:val="00C12131"/>
    <w:rsid w:val="00C14ACC"/>
    <w:rsid w:val="00C23D4B"/>
    <w:rsid w:val="00C24315"/>
    <w:rsid w:val="00C27638"/>
    <w:rsid w:val="00C5418A"/>
    <w:rsid w:val="00C70FE3"/>
    <w:rsid w:val="00C74821"/>
    <w:rsid w:val="00C804C7"/>
    <w:rsid w:val="00C8400E"/>
    <w:rsid w:val="00CD1B55"/>
    <w:rsid w:val="00CE127C"/>
    <w:rsid w:val="00CE340B"/>
    <w:rsid w:val="00D070E5"/>
    <w:rsid w:val="00D53FAC"/>
    <w:rsid w:val="00D60BBD"/>
    <w:rsid w:val="00D67721"/>
    <w:rsid w:val="00D742DC"/>
    <w:rsid w:val="00D82A0C"/>
    <w:rsid w:val="00D90000"/>
    <w:rsid w:val="00D917BB"/>
    <w:rsid w:val="00DB7B1D"/>
    <w:rsid w:val="00DE274D"/>
    <w:rsid w:val="00DE6FEE"/>
    <w:rsid w:val="00E1764E"/>
    <w:rsid w:val="00E578E8"/>
    <w:rsid w:val="00E661EE"/>
    <w:rsid w:val="00E76716"/>
    <w:rsid w:val="00E947A7"/>
    <w:rsid w:val="00EA2E68"/>
    <w:rsid w:val="00EC058D"/>
    <w:rsid w:val="00EE250B"/>
    <w:rsid w:val="00EE5A99"/>
    <w:rsid w:val="00F553D0"/>
    <w:rsid w:val="00F677AC"/>
    <w:rsid w:val="00F853C3"/>
    <w:rsid w:val="00FA2C82"/>
    <w:rsid w:val="00FA467A"/>
    <w:rsid w:val="028A4D16"/>
    <w:rsid w:val="0566313F"/>
    <w:rsid w:val="079A50EF"/>
    <w:rsid w:val="083B51CC"/>
    <w:rsid w:val="0AFD0EBC"/>
    <w:rsid w:val="0D705284"/>
    <w:rsid w:val="159018F8"/>
    <w:rsid w:val="1B246EDB"/>
    <w:rsid w:val="1EFA01E5"/>
    <w:rsid w:val="1F7E6AA8"/>
    <w:rsid w:val="23E55CC0"/>
    <w:rsid w:val="2D800A7D"/>
    <w:rsid w:val="31B83041"/>
    <w:rsid w:val="322438DF"/>
    <w:rsid w:val="33A36274"/>
    <w:rsid w:val="342F59EC"/>
    <w:rsid w:val="34C15FC4"/>
    <w:rsid w:val="375F39C6"/>
    <w:rsid w:val="3E972A50"/>
    <w:rsid w:val="455455A1"/>
    <w:rsid w:val="456E01F7"/>
    <w:rsid w:val="49800D41"/>
    <w:rsid w:val="4B1E19C9"/>
    <w:rsid w:val="57686641"/>
    <w:rsid w:val="580927F4"/>
    <w:rsid w:val="5A870729"/>
    <w:rsid w:val="5D527DE9"/>
    <w:rsid w:val="63D0577C"/>
    <w:rsid w:val="647B1880"/>
    <w:rsid w:val="695B402C"/>
    <w:rsid w:val="6AFE43AE"/>
    <w:rsid w:val="6C5706B3"/>
    <w:rsid w:val="6C754B30"/>
    <w:rsid w:val="72F5541E"/>
    <w:rsid w:val="7DCC35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2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2"/>
    <w:uiPriority w:val="0"/>
    <w:pPr>
      <w:jc w:val="left"/>
    </w:pPr>
  </w:style>
  <w:style w:type="paragraph" w:styleId="6">
    <w:name w:val="Balloon Text"/>
    <w:basedOn w:val="1"/>
    <w:link w:val="23"/>
    <w:uiPriority w:val="0"/>
    <w:rPr>
      <w:sz w:val="18"/>
      <w:szCs w:val="18"/>
    </w:rPr>
  </w:style>
  <w:style w:type="paragraph" w:styleId="7">
    <w:name w:val="footer"/>
    <w:basedOn w:val="1"/>
    <w:link w:val="2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annotation subject"/>
    <w:basedOn w:val="5"/>
    <w:next w:val="5"/>
    <w:link w:val="26"/>
    <w:uiPriority w:val="0"/>
    <w:rPr>
      <w:b/>
      <w:bCs/>
    </w:rPr>
  </w:style>
  <w:style w:type="table" w:styleId="12">
    <w:name w:val="Table Grid"/>
    <w:basedOn w:val="11"/>
    <w:uiPriority w:val="0"/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>
    <w:name w:val="Table Simple 3"/>
    <w:basedOn w:val="11"/>
    <w:uiPriority w:val="0"/>
    <w:pPr>
      <w:widowControl w:val="0"/>
      <w:jc w:val="both"/>
    </w:pPr>
    <w:tblPr>
      <w:tblStyle w:val="1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>
        <w:tblStyle w:val="11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15">
    <w:name w:val="page number"/>
    <w:basedOn w:val="14"/>
    <w:uiPriority w:val="0"/>
  </w:style>
  <w:style w:type="character" w:styleId="16">
    <w:name w:val="Hyperlink"/>
    <w:uiPriority w:val="0"/>
    <w:rPr>
      <w:color w:val="0000FF"/>
      <w:u w:val="single"/>
    </w:rPr>
  </w:style>
  <w:style w:type="character" w:styleId="17">
    <w:name w:val="HTML Code"/>
    <w:basedOn w:val="14"/>
    <w:uiPriority w:val="0"/>
    <w:rPr>
      <w:rFonts w:ascii="Courier New" w:hAnsi="Courier New"/>
      <w:sz w:val="20"/>
    </w:rPr>
  </w:style>
  <w:style w:type="character" w:styleId="18">
    <w:name w:val="annotation reference"/>
    <w:uiPriority w:val="0"/>
    <w:rPr>
      <w:sz w:val="21"/>
      <w:szCs w:val="21"/>
    </w:rPr>
  </w:style>
  <w:style w:type="character" w:customStyle="1" w:styleId="19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20">
    <w:name w:val="标题 2 字符"/>
    <w:link w:val="3"/>
    <w:uiPriority w:val="9"/>
    <w:rPr>
      <w:rFonts w:ascii="宋体" w:hAnsi="宋体" w:cs="宋体"/>
      <w:b/>
      <w:bCs/>
      <w:sz w:val="36"/>
      <w:szCs w:val="36"/>
    </w:rPr>
  </w:style>
  <w:style w:type="character" w:customStyle="1" w:styleId="21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22">
    <w:name w:val="批注文字 Char"/>
    <w:link w:val="5"/>
    <w:uiPriority w:val="0"/>
    <w:rPr>
      <w:kern w:val="2"/>
      <w:sz w:val="21"/>
      <w:szCs w:val="24"/>
    </w:rPr>
  </w:style>
  <w:style w:type="character" w:customStyle="1" w:styleId="23">
    <w:name w:val="批注框文本 Char"/>
    <w:link w:val="6"/>
    <w:uiPriority w:val="0"/>
    <w:rPr>
      <w:kern w:val="2"/>
      <w:sz w:val="18"/>
      <w:szCs w:val="18"/>
    </w:rPr>
  </w:style>
  <w:style w:type="character" w:customStyle="1" w:styleId="24">
    <w:name w:val="页脚 Char"/>
    <w:link w:val="7"/>
    <w:uiPriority w:val="0"/>
    <w:rPr>
      <w:kern w:val="2"/>
      <w:sz w:val="18"/>
      <w:szCs w:val="18"/>
    </w:rPr>
  </w:style>
  <w:style w:type="character" w:customStyle="1" w:styleId="25">
    <w:name w:val="页眉 Char"/>
    <w:link w:val="8"/>
    <w:uiPriority w:val="0"/>
    <w:rPr>
      <w:kern w:val="2"/>
      <w:sz w:val="18"/>
      <w:szCs w:val="18"/>
    </w:rPr>
  </w:style>
  <w:style w:type="character" w:customStyle="1" w:styleId="26">
    <w:name w:val="批注主题 Char"/>
    <w:link w:val="10"/>
    <w:uiPriority w:val="0"/>
    <w:rPr>
      <w:b/>
      <w:bCs/>
      <w:kern w:val="2"/>
      <w:sz w:val="21"/>
      <w:szCs w:val="24"/>
    </w:rPr>
  </w:style>
  <w:style w:type="paragraph" w:customStyle="1" w:styleId="27">
    <w:name w:val="屏幕2"/>
    <w:basedOn w:val="1"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412</Words>
  <Characters>633</Characters>
  <Lines>1</Lines>
  <Paragraphs>1</Paragraphs>
  <TotalTime>581</TotalTime>
  <ScaleCrop>false</ScaleCrop>
  <LinksUpToDate>false</LinksUpToDate>
  <CharactersWithSpaces>695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2021-01-20T18:42:00Z</dcterms:created>
  <dc:creator>SDWM</dc:creator>
  <cp:lastModifiedBy>`</cp:lastModifiedBy>
  <dcterms:modified xsi:type="dcterms:W3CDTF">2024-12-14T15:35:29Z</dcterms:modified>
  <dc:title>福建工程学院信息科学与工程学院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722B91D43D824F1883DAC823063FEC95_13</vt:lpwstr>
  </property>
</Properties>
</file>