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90.0" w:type="dxa"/>
        <w:jc w:val="left"/>
        <w:tblInd w:w="-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965"/>
        <w:gridCol w:w="12930"/>
        <w:tblGridChange w:id="0">
          <w:tblGrid>
            <w:gridCol w:w="495"/>
            <w:gridCol w:w="1965"/>
            <w:gridCol w:w="12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hd w:fill="ffffff" w:val="clear"/>
              <w:spacing w:before="120" w:line="276" w:lineRule="auto"/>
              <w:ind w:left="0" w:firstLine="0"/>
              <w:rPr>
                <w:rFonts w:ascii="Calibri" w:cs="Calibri" w:eastAsia="Calibri" w:hAnsi="Calibri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highlight w:val="white"/>
                <w:rtl w:val="0"/>
              </w:rPr>
              <w:t xml:space="preserve">Small files that contain information useful to a web site — such as password, preferences, browser, IP Address, date and time of visit, etc.    t</w:t>
            </w:r>
          </w:p>
          <w:p w:rsidR="00000000" w:rsidDel="00000000" w:rsidP="00000000" w:rsidRDefault="00000000" w:rsidRPr="00000000" w14:paraId="00000004">
            <w:pPr>
              <w:widowControl w:val="0"/>
              <w:shd w:fill="ffffff" w:val="clear"/>
              <w:spacing w:before="120" w:line="276" w:lineRule="auto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highlight w:val="white"/>
                <w:rtl w:val="0"/>
              </w:rPr>
              <w:t xml:space="preserve">Every time the user loads the website, the browser sends the data back to the server to notify the website of the user’s previous activity.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Cache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before="120" w:line="276" w:lineRule="auto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collection of data downloaded to help display a web 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Data Mining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both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Process of analyzing data from different perspectives and summarizing it into useful information which can be used for different intentions.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Network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Formal standards and policies comprised of rules, procedures and formats that define communication between two or more devices over a network. They govern the end-to-end processes of timely, secure and managed data or network communication.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Cybersecurity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the practice of defending computers, servers, mobile devices, electronic systems, networks, and data from malicious attacks.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Process of performing analytics on the user's browsing behavior, to figure out how and by whom they are used.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Encryption / PGP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The process of converting information or data into a code, especially to prevent unauthorized access.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SAFETY FIRST!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-----BEGIN MESSAGE-----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wcFMAwRSJx/aEimqARAAhvi1edNbLbmyJCCdva1NuqR4RN9+oZjB+FLGNIsi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gYTh4k9jpSNzSpXy2603xJbezDMepRGeFm2sBhL81mWnxcuuzhJhqx5haM2Y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OyAZzSRQF6dABgDz/h3FRm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ItOkMTm+eERk/cWbLmNBok8iPLV1jO1qagkpJj/c6k/lmf+DvyelHS+cDrsL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+ZsUOH8CtRewOrWXVw==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-----END MESSAGE-----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Internet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A catch-all term for a very broad issue covering security for data transmission made over the Internet. Generally, it encompasses browser security, the security of data entered through a Web form, and overall authentication and protection of data sent via Internet Protocol.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Firewall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it's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a computer system or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sz w:val="28"/>
                  <w:szCs w:val="28"/>
                  <w:rtl w:val="0"/>
                </w:rPr>
                <w:t xml:space="preserve">program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that automatically prevents an unauthorized person from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sz w:val="28"/>
                  <w:szCs w:val="28"/>
                  <w:rtl w:val="0"/>
                </w:rPr>
                <w:t xml:space="preserve">gaining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access to a computer when it is connected to a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sz w:val="28"/>
                  <w:szCs w:val="28"/>
                  <w:rtl w:val="0"/>
                </w:rPr>
                <w:t xml:space="preserve">network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such as the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Big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Both structured and unstructured data </w:t>
            </w:r>
            <w:r w:rsidDel="00000000" w:rsidR="00000000" w:rsidRPr="00000000">
              <w:rPr>
                <w:i w:val="1"/>
                <w:color w:val="222222"/>
                <w:highlight w:val="white"/>
                <w:rtl w:val="0"/>
              </w:rPr>
              <w:t xml:space="preserve">sets that may be analysed to reveal patterns, trends, and associations, especially relating to human behaviour and interactions.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Cloud Computing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A possible way of using IT-infrastructure, which isn´t located on the users computer, but outsourced to a network of computing resources. The user is enabled to access these services through the internet.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VPN - Virtual Private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"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sz w:val="28"/>
                  <w:szCs w:val="28"/>
                  <w:rtl w:val="0"/>
                </w:rPr>
                <w:t xml:space="preserve">tunneled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" through a wide area network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sz w:val="28"/>
                  <w:szCs w:val="28"/>
                  <w:rtl w:val="0"/>
                </w:rPr>
                <w:t xml:space="preserve">WAN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such as the Internet. This means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A technology that creates a safe and encrypted connection over a less secure network, such as the internet. The network does not have to be located in one physical location like a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local area network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. However, by using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sz w:val="28"/>
                  <w:szCs w:val="28"/>
                  <w:rtl w:val="0"/>
                </w:rPr>
                <w:t xml:space="preserve">encryption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and other security measures, it can scramble all the data sent through the wide area network.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echterms.com/definition/encryption" TargetMode="External"/><Relationship Id="rId10" Type="http://schemas.openxmlformats.org/officeDocument/2006/relationships/hyperlink" Target="https://techterms.com/definition/wan" TargetMode="External"/><Relationship Id="rId9" Type="http://schemas.openxmlformats.org/officeDocument/2006/relationships/hyperlink" Target="https://techterms.com/definition/tunnel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llinsdictionary.com/dictionary/english/program" TargetMode="External"/><Relationship Id="rId7" Type="http://schemas.openxmlformats.org/officeDocument/2006/relationships/hyperlink" Target="https://www.collinsdictionary.com/dictionary/english/gain" TargetMode="External"/><Relationship Id="rId8" Type="http://schemas.openxmlformats.org/officeDocument/2006/relationships/hyperlink" Target="https://www.collinsdictionary.com/dictionary/english/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