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D40B2">
      <w:pPr>
        <w:jc w:val="center"/>
        <w:rPr>
          <w:rFonts w:hint="eastAsia" w:ascii="Times New Roman" w:eastAsia="宋体"/>
          <w:sz w:val="30"/>
          <w:szCs w:val="30"/>
          <w:lang w:val="en-US" w:eastAsia="zh-CN"/>
        </w:rPr>
      </w:pPr>
      <w:r>
        <w:rPr>
          <w:rFonts w:hint="eastAsia" w:ascii="Times New Roman" w:eastAsia="宋体"/>
          <w:sz w:val="30"/>
          <w:szCs w:val="30"/>
          <w:lang w:val="en-US" w:eastAsia="zh-CN"/>
        </w:rPr>
        <w:t>香港新派清章（恋绘色魔改版）规则书</w:t>
      </w:r>
    </w:p>
    <w:p w14:paraId="0B23BA45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零、简介</w:t>
      </w:r>
    </w:p>
    <w:p w14:paraId="4048ACDA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香港新派清章（恋绘色魔改版）是恋绘色以香港麻将（新派清章）为原型灵感，深度魔改而来的个人规则，在保留了三三制（混一色和对对和三番、清一色七番）骨架及番数与分数非线性对应关系的基础上大量增加国标麻将、立直麻将和中庸麻将的部分番种/役种/和种，以期达到更丰富的造牌体验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，并避免了番数增加后分数过于膨胀等问题，总之是融合了香港麻将、立直麻将、国标麻将和中庸麻将的大杂烩。</w:t>
      </w:r>
    </w:p>
    <w:p w14:paraId="2F807147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一、牌具</w:t>
      </w:r>
    </w:p>
    <w:p w14:paraId="12CD71B2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香港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新派清章</w: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使用全套144张麻将牌，包括一万~九万、一条~九条、一筒~九筒、东南西北、中发白各4张，及花牌春夏秋冬梅兰竹菊各1张。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其中，</w: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一万~九万、一条~九条、一筒~九筒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合称“数牌”，“东南西北中发白”合称“字牌”，又“东南西北”合称“风牌”，“中发白”合称“三元牌”，数牌的一、九点及字牌合称“幺九牌”，数牌的二~八点合称“中张牌”。另</w: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需要六面骰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个。</w:t>
      </w:r>
    </w:p>
    <w:p w14:paraId="634C2387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为了方便，本规则书将用m代表万字牌、s代表索子牌、t代表筒子牌，ESWN分别代表东南西北、ZFB分别代表中(zung)、发(faat)、白(baak)。</w:t>
      </w:r>
    </w:p>
    <w:p w14:paraId="70BCCCFB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3A4D8E82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二、洗牌、码牌、开门、配牌、补花</w:t>
      </w:r>
    </w:p>
    <w:p w14:paraId="3DC49130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入座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以后，四名玩家须把所有牌牌面向下放在桌上，再把桌上的牌随机搅动一段时间，直到牌子都洗匀为止。然后，每人把其中36张牌上下排成18栋，每栋两张，打横排好，并推开一段距离。</w:t>
      </w:r>
    </w:p>
    <w:p w14:paraId="0C25D585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庄家即每局的东家，而其余三家则称为闲家。开门方位则由掷骰决定。骰子应当为显示了一点至六点的六面骰。</w:t>
      </w:r>
    </w:p>
    <w:p w14:paraId="3C86CA5A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开门方法为庄家（东位）掷三颗骰子，决定开门方位，同时决定跳过相应的栋数取牌。数方位时，庄家应以自己作“1”，按逆时针顺序数起。</w:t>
      </w:r>
    </w:p>
    <w:p w14:paraId="5361C7C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如骰子数目是5、9、13、17，即为庄家自己；</w:t>
      </w:r>
    </w:p>
    <w:p w14:paraId="6ADBDAE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如骰子数目是6、10、14、18，即为下家；</w:t>
      </w:r>
    </w:p>
    <w:p w14:paraId="6B091F9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如骰子数目是3、7、11、15，即为对家；</w:t>
      </w:r>
    </w:p>
    <w:p w14:paraId="0A03F40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如骰子数目是4、8、12、16，即为上家。</w:t>
      </w:r>
    </w:p>
    <w:p w14:paraId="458B7C4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例：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庄家（东位）掷出8点，他要先以自己作“1”，逆时针顺序数至8，停在北位（上家）之上。于是，庄家（东位）得从北位（上家）的牌墙开门。他必须在北位牌墙中，由开始处顺时针数起，跳过8栋牌开门，由第9栋开始拿起，进行配牌。要留意的是，从牌墙数牌、摸牌的顺序是顺时针方向，与行牌次序刚好相反。</w:t>
      </w:r>
    </w:p>
    <w:p w14:paraId="1A47B16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配牌时，每人会一次拿两栋，即四张，然后到下家配牌，直到每人都有12张为止。如果拿到超过第18栋，则衔接到上家的牌墙，保持顺时针方向继续配牌。接着，庄家就会跳牌，在牌墙头顶拿一张，跳过一栋，再拿一张，之后每位闲家拿一张。最终庄家就会有14张牌，而闲家就会有13张。</w:t>
      </w:r>
    </w:p>
    <w:p w14:paraId="29E28D5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如此时手中已有花牌，则须补花，即是从牌墙的尾端取牌，取牌数与花牌数一致。首先由庄家补花，如补上花牌，可继续补。接着再由南家、西家、北家依次补花。</w:t>
      </w:r>
    </w:p>
    <w:p w14:paraId="51ADA93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6D39CB3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三、行牌</w:t>
      </w:r>
    </w:p>
    <w:p w14:paraId="4AADD22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完成理牌、补花的步骤后，由庄家开始，依逆时针次序，每位玩家均按照以下程序行牌，直到牌局结束：</w:t>
      </w:r>
    </w:p>
    <w:p w14:paraId="4D353E1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 xml:space="preserve">1.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从牌墙里摸一张牌（庄家跳牌的程序实际上是拿好13张牌加第一次摸牌，所以庄家起手时会跳过这步骤）；</w:t>
      </w:r>
    </w:p>
    <w:p w14:paraId="2FD5AE5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 xml:space="preserve">2.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如果上家弃置的牌，能跟自己手上的牌组成顺子、刻子或杠子，可以不从牌墙里摸牌，改为喊叫“上”，并把该弃牌拿到自己面前，并翻开该组顺子、刻子或杠子；</w:t>
      </w:r>
    </w:p>
    <w:p w14:paraId="12BD089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 xml:space="preserve">3.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如果手牌已完成和牌牌型，可喊叫“食”以表示和牌，牌局结束；</w:t>
      </w:r>
    </w:p>
    <w:p w14:paraId="0A49A0E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 xml:space="preserve">4.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选择加杠或暗杠，杠后均须即时在牌墙尾端补牌（</w: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特别提醒：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暗杠也必须翻开供其他玩家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查看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）【本规则与标准规差异之处：暗杠的四张牌展示后两张倒扣回去，处理方法同立直麻将】；</w:t>
      </w:r>
    </w:p>
    <w:p w14:paraId="3D45AFA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 xml:space="preserve">5.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摸到花牌后，不论是否与自己的风位（门风）配合，都要翻开，并立即在牌墙尾端补牌；</w:t>
      </w:r>
    </w:p>
    <w:p w14:paraId="7C9C93B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打出一张牌。（被打出的牌称为“弃牌”。）</w:t>
      </w:r>
    </w:p>
    <w:p w14:paraId="28FE4F9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但遇到以下情况时，可以打断原来的行牌顺序：</w:t>
      </w:r>
    </w:p>
    <w:p w14:paraId="13ED384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 xml:space="preserve">1.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其他玩家的弃牌能跟自己手上的牌组成刻子，可选择喊叫“碰”，把别人打出的牌拿到自己面前，并翻开该组刻子，接着打出一张牌；</w:t>
      </w:r>
    </w:p>
    <w:p w14:paraId="1E069CC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 xml:space="preserve">2.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其他玩家的弃牌能跟自己手上的牌组成明杠的杠子，可选择喊叫“杠”或“开杠”，把别人打出的牌拿到自己面前，并翻开该组杠子，接着从牌墙尾端补牌，再打出一张牌；</w:t>
      </w:r>
    </w:p>
    <w:p w14:paraId="27C55CA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 xml:space="preserve">3.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其他玩家“放炮”，即是他的弃牌能跟自己的手牌组成和牌牌型，可选择喊叫“食”或者“和牌”，牌局结束；</w:t>
      </w:r>
    </w:p>
    <w:p w14:paraId="4FAB88F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 xml:space="preserve">4.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其他玩家杠牌时，若该牌能跟自己手上的牌组成和牌牌型，则可选择抢杠并和牌，牌局结束。但若其他玩家是暗杠，则只有十三幺才可以抢暗杠。</w:t>
      </w:r>
    </w:p>
    <w:p w14:paraId="7E0C008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若行牌顺序被打断，但牌局未结局，那么打断者打出其弃牌后，继续依逆时针次序，轮到其下家行牌。</w:t>
      </w:r>
    </w:p>
    <w:p w14:paraId="617B948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由庄家行牌起，至北位玩家完成行牌，称为“一巡”。</w:t>
      </w:r>
    </w:p>
    <w:p w14:paraId="70768C9C">
      <w:pPr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70791A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四、对局时长</w:t>
      </w:r>
    </w:p>
    <w:p w14:paraId="611505D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正常的麻将游戏，以一雀为基本单位。一雀里有四圈，顺序为东圈、南圈、西圈、北圈。而每圈里预设有四局。第一局比赛称为东圈东局，由东位的玩家担任庄家。为清楚计，起庄牌与显示着“东”的圈风器</w: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会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放在第一局东位玩家前方。</w:t>
      </w:r>
    </w:p>
    <w:p w14:paraId="0F0D12C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805180" cy="778510"/>
            <wp:effectExtent l="0" t="0" r="2540" b="139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5180" cy="778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7E53D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若该局庄家自己</w: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和了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，或者没有任何玩家</w: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和牌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（即是流局）且庄家流局时听牌，则要连庄，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下一局仍是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东圈东局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，进行东圈东局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的第二战【与标准规的区别：标准规流局即连庄，本规则流局时庄家听牌则连庄，庄家没听则过庄】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；而该局若由闲家和了，或是流局而庄家没有听牌，则该局完结后，就会由本来坐在南位的玩家担任庄家，称为“过庄”，下一局就会是东圈南局，原来南位的玩家会变成东位，原来西位的玩家会变成南位，余类推。过庄时，圈风器移交给下一家，但不会移动起庄牌（因为起庄的位置没有改变）。</w:t>
      </w:r>
    </w:p>
    <w:p w14:paraId="19809D3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如是者，东圈西局、东圈北局都依次完成了，就会进入南圈之战，再次由东位玩家担任庄家，展开南圈东局。圈风器再次走到起庄牌的位置，显示的文字会由“东”变成“南”。顺序完成了南圈南局、南圈西局、南圈北局后，则进入西圈，余此推类。直至北圈北局完结，即完成了四圈对战后，这才算结束一雀。</w:t>
      </w:r>
    </w:p>
    <w:p w14:paraId="447E849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玩家可以在开始前商议好是否打完整的一雀，或者只打一圈（东风圈）、打两圈（东南圈）。</w:t>
      </w:r>
    </w:p>
    <w:p w14:paraId="2A006DAE">
      <w:pPr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318AD9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五、和牌准则【从这里开始和标准规有很大差异】</w:t>
      </w:r>
    </w:p>
    <w:p w14:paraId="72AC083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1. 标准的和牌牌型为“四组一对”，即集齐四组“面子”（可以为“顺子”、“刻子”或“杠子”），加一对“将”；如下例：</w:t>
      </w:r>
    </w:p>
    <w:p w14:paraId="3AD086E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567m+8888m+999m+FFF+EE</w:t>
      </w:r>
    </w:p>
    <w:p w14:paraId="271D645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在组成和牌牌型或计算番数时，除了特别规定须为杠子才有效（例如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“三杠子”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“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四杠子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”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等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牌型）外，一般情况下杠子可视为刻子的一种。</w:t>
      </w:r>
    </w:p>
    <w:p w14:paraId="0EB1DC2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但本规则承认三种特殊和牌型：</w:t>
      </w:r>
    </w:p>
    <w:p w14:paraId="68D95C7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a. 七对：集齐七个对子，其中允许相同的对子出现</w:t>
      </w:r>
    </w:p>
    <w:p w14:paraId="1205463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b. 十三幺：集齐13种幺九牌各至少一张</w:t>
      </w:r>
    </w:p>
    <w:p w14:paraId="7B125B9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c. 全不靠：集齐三组不同花色、不同序列的筋牌及字牌中的14张</w:t>
      </w:r>
    </w:p>
    <w:p w14:paraId="6E57EB9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在下一章节“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番种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列表”中所有番种成立的前提都是已经达成上述四种和牌型的一种。【不承认标准规中摸够七张或八张花牌即可自动和牌的情况】</w:t>
      </w:r>
    </w:p>
    <w:p w14:paraId="1D45745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2. 起和限制：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除了和牌型之外，还要求有至少一番且基本分达30分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（不含花牌相关的番数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、分数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）。【与标准规的区别：标准规花牌相关的番数计入起和番，本规则不计入】</w:t>
      </w:r>
    </w:p>
    <w:p w14:paraId="77B4B8A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3. 抢和（即截和）与一炮多响：玩家可提前商定是否使用抢和。若使用，则一人出铳多人宣告和牌时，行牌顺序上离出铳者最近的一人和牌（顺序为下家→对家→上家）；若不使用，则所有宣告和牌且和牌成立者都算和牌。</w:t>
      </w:r>
    </w:p>
    <w:p w14:paraId="582618CC">
      <w:pPr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1DF7139">
      <w:pPr>
        <w:jc w:val="left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六、和牌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分数计算</w:t>
      </w:r>
    </w:p>
    <w:p w14:paraId="5FE49795">
      <w:pPr>
        <w:jc w:val="left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和牌后，一副牌的基本分由番数对应的分数+附加分构成。</w:t>
      </w:r>
    </w:p>
    <w:p w14:paraId="65F74A38">
      <w:pPr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（一）番种列表</w:t>
      </w:r>
    </w:p>
    <w:p w14:paraId="4E2D4E38">
      <w:pPr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1.一番</w:t>
      </w:r>
    </w:p>
    <w:p w14:paraId="1D565965">
      <w:pPr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1) 断幺九：没有幺九牌。</w:t>
      </w:r>
    </w:p>
    <w:p w14:paraId="4475CA60">
      <w:pPr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Eg. 23488m 555t 222678s</w:t>
      </w:r>
    </w:p>
    <w:p w14:paraId="305BBA7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2) 番牌：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有以下字牌的刻子。</w:t>
      </w:r>
    </w:p>
    <w:p w14:paraId="79A9D55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三元牌：凡拥有一副由红中、发财、白板组成的刻子即加算一番。</w:t>
      </w:r>
    </w:p>
    <w:p w14:paraId="0E97322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门风刻：拥有一副吻合门风的刻子即加算一番</w:t>
      </w:r>
    </w:p>
    <w:p w14:paraId="5BD9705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eastAsia="宋体"/>
          <w:sz w:val="21"/>
          <w:szCs w:val="21"/>
          <w:lang w:val="en-US" w:eastAsia="zh-CN"/>
        </w:rPr>
        <w:t>圈风刻：拥有一副吻合圈风的刻子即加算一番</w:t>
      </w:r>
    </w:p>
    <w:p w14:paraId="2613A96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eastAsia="宋体"/>
          <w:sz w:val="21"/>
          <w:szCs w:val="21"/>
          <w:lang w:val="en-US" w:eastAsia="zh-CN"/>
        </w:rPr>
        <w:t>若门风刻与圈风刻重叠则需都算，即两番；如果拥有多组番牌，每组都算。又，不是门风也不是圈风的风牌称客风。</w:t>
      </w:r>
    </w:p>
    <w:p w14:paraId="1065E7E9">
      <w:pPr>
        <w:jc w:val="left"/>
        <w:rPr>
          <w:rFonts w:hint="eastAsia" w:asci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eastAsia="宋体"/>
          <w:sz w:val="21"/>
          <w:szCs w:val="21"/>
          <w:lang w:val="en-US" w:eastAsia="zh-CN"/>
        </w:rPr>
        <w:t>3) 平和：四副面子都是顺子，且将牌不是番牌</w:t>
      </w:r>
    </w:p>
    <w:p w14:paraId="0DE1DC3C">
      <w:pPr>
        <w:jc w:val="left"/>
        <w:rPr>
          <w:rFonts w:hint="eastAsia" w:asci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eastAsia="宋体"/>
          <w:sz w:val="21"/>
          <w:szCs w:val="21"/>
          <w:lang w:val="en-US" w:eastAsia="zh-CN"/>
        </w:rPr>
        <w:t>Eg. 123678m 456s 789t NN（此时不是北风圈，且该玩家不是北家，即北对于该玩家来说是客风）</w:t>
      </w:r>
    </w:p>
    <w:p w14:paraId="2BACB49B">
      <w:pPr>
        <w:jc w:val="left"/>
        <w:rPr>
          <w:rFonts w:hint="eastAsia" w:asci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eastAsia="宋体"/>
          <w:sz w:val="21"/>
          <w:szCs w:val="21"/>
          <w:lang w:val="en-US" w:eastAsia="zh-CN"/>
        </w:rPr>
        <w:t>4) 缺一门：没有字牌，且数牌也只有两种花色。</w:t>
      </w:r>
    </w:p>
    <w:p w14:paraId="241EB342">
      <w:pPr>
        <w:jc w:val="left"/>
        <w:rPr>
          <w:rFonts w:hint="eastAsia" w:asci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eastAsia="宋体"/>
          <w:sz w:val="21"/>
          <w:szCs w:val="21"/>
          <w:lang w:val="en-US" w:eastAsia="zh-CN"/>
        </w:rPr>
        <w:t>Eg. 11123466m 567999s</w:t>
      </w:r>
    </w:p>
    <w:p w14:paraId="5E799B65">
      <w:pPr>
        <w:jc w:val="left"/>
        <w:rPr>
          <w:rFonts w:hint="eastAsia" w:asci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eastAsia="宋体"/>
          <w:sz w:val="21"/>
          <w:szCs w:val="21"/>
          <w:lang w:val="en-US" w:eastAsia="zh-CN"/>
        </w:rPr>
        <w:t>5) 一般高：拥有两组相同的顺子。</w:t>
      </w:r>
    </w:p>
    <w:p w14:paraId="1A4F145D">
      <w:pPr>
        <w:jc w:val="left"/>
        <w:rPr>
          <w:rFonts w:hint="eastAsia" w:asci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eastAsia="宋体"/>
          <w:sz w:val="21"/>
          <w:szCs w:val="21"/>
          <w:lang w:val="en-US" w:eastAsia="zh-CN"/>
        </w:rPr>
        <w:t>Eg. 23423488m 123s BB</w:t>
      </w:r>
    </w:p>
    <w:p w14:paraId="01AAB7F6">
      <w:pPr>
        <w:jc w:val="left"/>
        <w:rPr>
          <w:rFonts w:hint="eastAsia" w:asci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eastAsia="宋体"/>
          <w:sz w:val="21"/>
          <w:szCs w:val="21"/>
          <w:lang w:val="en-US" w:eastAsia="zh-CN"/>
        </w:rPr>
        <w:t>6) 全求人：四组面子皆是由上、碰、明杠或加杠而来，最后又食和别人打出的牌</w:t>
      </w:r>
    </w:p>
    <w:p w14:paraId="291E7A98">
      <w:pPr>
        <w:jc w:val="left"/>
        <w:rPr>
          <w:rFonts w:hint="eastAsia" w:asci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eastAsia="宋体"/>
          <w:sz w:val="21"/>
          <w:szCs w:val="21"/>
          <w:lang w:val="en-US" w:eastAsia="zh-CN"/>
        </w:rPr>
        <w:t>7) 两暗刻：拥有两组暗刻。</w:t>
      </w:r>
    </w:p>
    <w:p w14:paraId="3C3CD955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Times New Roman" w:eastAsia="宋体"/>
          <w:sz w:val="21"/>
          <w:szCs w:val="21"/>
          <w:lang w:val="en-US" w:eastAsia="zh-CN"/>
        </w:rPr>
        <w:t>8) 正花：</w:t>
      </w:r>
      <w:r>
        <w:rPr>
          <w:rFonts w:hint="eastAsia"/>
          <w:sz w:val="21"/>
          <w:szCs w:val="21"/>
          <w:lang w:val="en-US" w:eastAsia="zh-CN"/>
        </w:rPr>
        <w:t>花牌跟座位的风位（门风）吻合。“吻合”是指：</w:t>
      </w:r>
    </w:p>
    <w:p w14:paraId="62FC52D9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东家春梅、南家夏兰、西家秋竹、北家冬菊。每张正花1番。</w:t>
      </w:r>
    </w:p>
    <w:p w14:paraId="559C5A9C">
      <w:pPr>
        <w:jc w:val="left"/>
        <w:rPr>
          <w:rFonts w:hint="eastAsia"/>
          <w:sz w:val="21"/>
          <w:szCs w:val="21"/>
          <w:lang w:val="en-US" w:eastAsia="zh-CN"/>
        </w:rPr>
      </w:pPr>
    </w:p>
    <w:p w14:paraId="41C5AC84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2. 两番</w:t>
      </w:r>
    </w:p>
    <w:p w14:paraId="72D1BC3F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9) 不求人：门前清（没有上、碰、明杠、加杠）且自摸和牌。【与标准规的区别：本规则暗杠不破坏门前清】</w:t>
      </w:r>
    </w:p>
    <w:p w14:paraId="71FC8D67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10) 两杠子：拥有两个杠子。</w:t>
      </w:r>
    </w:p>
    <w:p w14:paraId="252E5C1B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11) 三色三步高：拥有三组不同花色的顺子，且这三组顺子的点数依次加1点。</w:t>
      </w:r>
    </w:p>
    <w:p w14:paraId="116A7C31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Eg. 234m 345s 456t 666m WW （234, 345, 456依次点数加1）</w:t>
      </w:r>
    </w:p>
    <w:p w14:paraId="7D50E444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12) 杠上开花：开杠（包括明杠、加杠、暗杠）后自摸，补花不算。</w:t>
      </w:r>
    </w:p>
    <w:p w14:paraId="5DCCE532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13) 海底捞月：和全局最后一只牌。（不论食和或自摸都算）</w:t>
      </w:r>
    </w:p>
    <w:p w14:paraId="3290B064">
      <w:pPr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14) 抢杠：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若听牌时别家加杠自己所听之牌，即可抢其杠和牌。听十三幺者还可抢暗杠。</w:t>
      </w:r>
    </w:p>
    <w:p w14:paraId="3898A9E5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15) 一台花：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集齐同一系列的花牌（即“梅、兰、菊、竹”或“春、夏、秋、冬”），不再计同系列的正花。（但另一系列的正花仍可算。如东家拿到“梅、兰、菊、竹”及“春”，计算“一台花”及“春”共三番。）</w:t>
      </w:r>
    </w:p>
    <w:p w14:paraId="4D755CB0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36A1DE66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3. 三番</w:t>
      </w:r>
    </w:p>
    <w:p w14:paraId="5EF8D0FF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16) 对对和：四组面子皆是刻子。</w:t>
      </w:r>
    </w:p>
    <w:p w14:paraId="312B86BA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例：111s 666888999m WW</w:t>
      </w:r>
    </w:p>
    <w:p w14:paraId="762DD5CC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17) 混一色：只有一门数字牌跟字牌的和牌牌型。</w:t>
      </w:r>
    </w:p>
    <w:p w14:paraId="27FF0A69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111345777999m WW</w:t>
      </w:r>
    </w:p>
    <w:p w14:paraId="416CD321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18) 花龙：拥有三种不同花色的123 456 789顺子。如果不是门前清，这个番种只算两番。</w:t>
      </w:r>
    </w:p>
    <w:p w14:paraId="00FAE378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123m 456s 789t 888m BB</w:t>
      </w:r>
    </w:p>
    <w:p w14:paraId="06749A2C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19) 混带幺：四组面子及将牌都带有幺九牌，且有字牌。</w:t>
      </w:r>
    </w:p>
    <w:p w14:paraId="1BD73D51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123m 789s 123p 99m ZZZ</w:t>
      </w:r>
    </w:p>
    <w:p w14:paraId="20D56FCB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20) 五门齐：万字、索子、筒子、风牌和三元牌皆有。</w:t>
      </w:r>
    </w:p>
    <w:p w14:paraId="5C891275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123m 444s 567t NNN ZZ</w:t>
      </w:r>
    </w:p>
    <w:p w14:paraId="1B1CE175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21) 七对：特殊和牌型，为七个对子。若有四张相同的牌，允许视为两个对子。</w:t>
      </w:r>
    </w:p>
    <w:p w14:paraId="64579908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2266m 22s 1133t EE WW</w:t>
      </w:r>
    </w:p>
    <w:p w14:paraId="3A75C036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22) 三暗刻：有三组暗刻。</w:t>
      </w:r>
    </w:p>
    <w:p w14:paraId="542F9237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23) 三色同顺：拥有三种花色的同点数顺子。</w:t>
      </w:r>
    </w:p>
    <w:p w14:paraId="6E12D6F2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234m 234s 234t 777t FF</w:t>
      </w:r>
    </w:p>
    <w:p w14:paraId="3340723F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24) 三色三节高：拥有三种花色，点数连续增加的三组刻子。</w:t>
      </w:r>
    </w:p>
    <w:p w14:paraId="1160A25E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333m 444s 555t 789s 11t</w:t>
      </w:r>
    </w:p>
    <w:p w14:paraId="32F39039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25) 小三风：拥有两组风牌刻子及另一风牌做将。</w:t>
      </w:r>
    </w:p>
    <w:p w14:paraId="466A9C26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234m 888s EEEWWWNN</w:t>
      </w:r>
    </w:p>
    <w:p w14:paraId="600D954A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26) 十三不靠：特殊和牌型，要求集齐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三组不同花色、不同序列的筋牌及字牌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共16种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中的14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种，且要么九张筋牌齐全，要么七张字牌齐全。【要求14种，因此不能有重复的牌】</w:t>
      </w:r>
    </w:p>
    <w:p w14:paraId="290B3B22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147m 258s 369t ESWFB（筋牌齐全型）</w:t>
      </w:r>
    </w:p>
    <w:p w14:paraId="0DA1DEC3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28m 147s 36t ESWNZFB（字牌齐全型）</w:t>
      </w:r>
    </w:p>
    <w:p w14:paraId="67D0A7BE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2D34E8AE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4. 四番</w:t>
      </w:r>
    </w:p>
    <w:p w14:paraId="5D3C9E3E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27) 清带幺：四组面子及将牌都带有幺九牌，且无字牌。</w:t>
      </w:r>
    </w:p>
    <w:p w14:paraId="3CE18359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123m 789s 123999p 99m</w:t>
      </w:r>
    </w:p>
    <w:p w14:paraId="681677BF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28) 清龙：拥有同一花色的123 456 789点顺子。如果不是门前清，这个番种只算三番。</w:t>
      </w:r>
    </w:p>
    <w:p w14:paraId="4AD0600A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123 456 789m 22s</w:t>
      </w:r>
    </w:p>
    <w:p w14:paraId="399FABFA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29) 小花和：拥有七张花牌。【与标准规区别：标准规拥有七张花牌即可直接和牌；本规则仍要求具备和牌型及番数、分数条件，且不计入起和番】 </w:t>
      </w:r>
    </w:p>
    <w:p w14:paraId="5FC88C22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30)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小三元：以全部三种三元牌组成两副刻子加一对将的牌型。【由于必然与三种三元牌中的两种复合，因此实际有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六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番】</w:t>
      </w:r>
    </w:p>
    <w:p w14:paraId="10334F10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Eg. 123m 678s ZZFFFBBB</w:t>
      </w:r>
    </w:p>
    <w:p w14:paraId="4A5795AC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35065F65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5. 五番</w:t>
      </w:r>
    </w:p>
    <w:p w14:paraId="04DC1B3E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) 花幺：只有幺九牌。【由于必然与对对和或七对之一复合，因此实际有八番】</w:t>
      </w:r>
    </w:p>
    <w:p w14:paraId="18BCFB37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Eg. 111999s 111m WWWFF</w:t>
      </w:r>
    </w:p>
    <w:p w14:paraId="33670CCE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) 一色三步高：拥有三组相同花色的顺子，且这三组顺子的点数依次加1点或2点。</w:t>
      </w:r>
    </w:p>
    <w:p w14:paraId="4BD67A85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Eg. 234 345 456t 666m WW （234, 345, 456依次点数加1）</w:t>
      </w:r>
    </w:p>
    <w:p w14:paraId="4B132697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123 345 567m 888s SS （123 345 567 依次点数加2）</w:t>
      </w:r>
    </w:p>
    <w:p w14:paraId="06587027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33) 两般高：拥有两组一般高。如果不是门前清，这个番种只算四番。不可再计七对。</w:t>
      </w:r>
    </w:p>
    <w:p w14:paraId="602F2772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234 234m 678 678s FF</w:t>
      </w:r>
    </w:p>
    <w:p w14:paraId="39692914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59E838B3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6. 七番</w:t>
      </w:r>
    </w:p>
    <w:p w14:paraId="0E0C7BB0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) 清一色：只有一门数字牌，没有字牌的和牌牌型。</w:t>
      </w:r>
    </w:p>
    <w:p w14:paraId="2CBD7AD8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Eg. 12355567899944m</w:t>
      </w:r>
    </w:p>
    <w:p w14:paraId="39A17E0A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) 一色三节高：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拥有同种花色，点数连续增加的三组刻子。</w:t>
      </w:r>
    </w:p>
    <w:p w14:paraId="3237F196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333 444 555t 789s 11t</w:t>
      </w:r>
    </w:p>
    <w:p w14:paraId="63347555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36) 大花和：集齐全部八张花牌。【与标准规区别：标准规拥有八张花牌即可直接和牌；本规则仍要求具备和牌型及番数、分数条件，且不计入起和番】</w:t>
      </w:r>
    </w:p>
    <w:p w14:paraId="27AC14A0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37) 人和：在第一巡食和，且没有上、碰、杠过。</w:t>
      </w:r>
    </w:p>
    <w:p w14:paraId="54025372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155F2D95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7. 九番</w:t>
      </w:r>
    </w:p>
    <w:p w14:paraId="25A16FD2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38) 三般高：拥有三组相同的顺子。</w:t>
      </w:r>
    </w:p>
    <w:p w14:paraId="74991BF1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234 234 234m 777s 11t</w:t>
      </w:r>
    </w:p>
    <w:p w14:paraId="2D7F38D5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39) 三杠子：拥有三个杠子。</w:t>
      </w:r>
    </w:p>
    <w:p w14:paraId="4708D7C0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40) 三色同刻：拥有三种花色点数相同的刻子。</w:t>
      </w:r>
    </w:p>
    <w:p w14:paraId="4F8D103F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222m 222s 222t 567t WW</w:t>
      </w:r>
    </w:p>
    <w:p w14:paraId="3A8CE2F8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41) 一色四步高：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拥有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四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组相同花色的顺子，且这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四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组顺子的点数依次加1点或2点。</w:t>
      </w:r>
    </w:p>
    <w:p w14:paraId="041C3D00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234 345 456 567m 22s（234 345 456 567点数依次加1）</w:t>
      </w:r>
    </w:p>
    <w:p w14:paraId="656D31A0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123 345 567 789m 22s（123 345 567 789点数依次加2）</w:t>
      </w:r>
    </w:p>
    <w:p w14:paraId="2DCF8DBD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42) 大三风：拥有三种风牌的刻子。</w:t>
      </w:r>
    </w:p>
    <w:p w14:paraId="62891C16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2D15D894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8. 十四番（准满贯）</w:t>
      </w:r>
    </w:p>
    <w:p w14:paraId="4A0F472A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43) 九莲花灯：叫牌时为门前清清一色的1112345678999点牌中某种牌多一张而另一种牌少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一张的情形。要求必须门前清。</w:t>
      </w:r>
    </w:p>
    <w:p w14:paraId="2D7E9539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44) 大三元：集齐中、发、白三个刻子的和牌牌型，不再计三组三元番牌。</w:t>
      </w:r>
    </w:p>
    <w:p w14:paraId="63824946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Eg. 123m 55s ZZZFFFBBB</w:t>
      </w:r>
    </w:p>
    <w:p w14:paraId="43DA1A0E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45) 四暗刻：门前清的对对和。【与标准规的区别：允许暗杠】</w:t>
      </w:r>
    </w:p>
    <w:p w14:paraId="4FB83BFD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46) 十三幺：特殊和牌型，要求集齐全部13种幺九牌。唯一可以抢暗杠的番种。</w:t>
      </w:r>
    </w:p>
    <w:p w14:paraId="7D74138A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6D5074E1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9. 满贯（十六番）</w:t>
      </w:r>
    </w:p>
    <w:p w14:paraId="0BCB5BEC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47) 小四喜：以全部四种风牌组成三副刻子加一对将的牌型。</w:t>
      </w:r>
    </w:p>
    <w:p w14:paraId="0DCB3B1A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456m EEESSSWWNNN</w:t>
      </w:r>
    </w:p>
    <w:p w14:paraId="7E330DED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48) 字一色：所有牌都是字牌。</w:t>
      </w:r>
    </w:p>
    <w:p w14:paraId="3D91E097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49) 清幺：只有幺九牌且无字牌的牌型。</w:t>
      </w:r>
    </w:p>
    <w:p w14:paraId="13C383CE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50) 一色四节高：拥有同种花色，点数连续增加的四组刻子。</w:t>
      </w:r>
    </w:p>
    <w:p w14:paraId="2119E74F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Eg. 333 444 555 666s 11t</w:t>
      </w:r>
    </w:p>
    <w:p w14:paraId="6133C4BF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51) 天和：庄家用起手配牌直接和牌。</w:t>
      </w:r>
    </w:p>
    <w:p w14:paraId="061F034F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52) 地和：闲家在第一巡自摸和牌，且没有上、碰、杠过。</w:t>
      </w:r>
    </w:p>
    <w:p w14:paraId="1F190CA4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1798B6AD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10. 两倍满贯</w:t>
      </w:r>
    </w:p>
    <w:p w14:paraId="6B9AF358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53) 四般高：拥有四副相同的顺子。</w:t>
      </w:r>
    </w:p>
    <w:p w14:paraId="21685BB4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54) 大四喜：集齐东南西北四副刻子。</w:t>
      </w:r>
    </w:p>
    <w:p w14:paraId="706F0241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55) 九莲宝灯：以门前清状态下清一色的1112345678999叫牌（“叫牌”即听牌），遇到该花色任意一张牌都可和牌。</w:t>
      </w:r>
    </w:p>
    <w:p w14:paraId="5A3AB115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56) 四杠子：开了四个杠的和牌牌型。</w:t>
      </w:r>
    </w:p>
    <w:p w14:paraId="6114C970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（二）番数-分数映射表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 w14:paraId="2816D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4CADADE1">
            <w:pPr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番数</w:t>
            </w:r>
          </w:p>
        </w:tc>
        <w:tc>
          <w:tcPr>
            <w:tcW w:w="947" w:type="dxa"/>
            <w:vAlign w:val="center"/>
          </w:tcPr>
          <w:p w14:paraId="76B9F4CC">
            <w:pPr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63A80E61">
            <w:pPr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947" w:type="dxa"/>
            <w:vAlign w:val="center"/>
          </w:tcPr>
          <w:p w14:paraId="31A9C59F">
            <w:pPr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947" w:type="dxa"/>
            <w:vAlign w:val="center"/>
          </w:tcPr>
          <w:p w14:paraId="7EEB3EC8">
            <w:pPr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947" w:type="dxa"/>
            <w:vAlign w:val="center"/>
          </w:tcPr>
          <w:p w14:paraId="5F4304CE">
            <w:pPr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947" w:type="dxa"/>
            <w:vAlign w:val="center"/>
          </w:tcPr>
          <w:p w14:paraId="3F47A73F">
            <w:pPr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947" w:type="dxa"/>
            <w:vAlign w:val="center"/>
          </w:tcPr>
          <w:p w14:paraId="145C1EF8">
            <w:pPr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947" w:type="dxa"/>
            <w:vAlign w:val="center"/>
          </w:tcPr>
          <w:p w14:paraId="2A25E967">
            <w:pPr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</w:tr>
      <w:tr w14:paraId="0B46F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4003075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分数</w:t>
            </w:r>
          </w:p>
        </w:tc>
        <w:tc>
          <w:tcPr>
            <w:tcW w:w="947" w:type="dxa"/>
            <w:vAlign w:val="center"/>
          </w:tcPr>
          <w:p w14:paraId="3315EE0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947" w:type="dxa"/>
            <w:vAlign w:val="center"/>
          </w:tcPr>
          <w:p w14:paraId="04EB4E4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30</w:t>
            </w:r>
          </w:p>
        </w:tc>
        <w:tc>
          <w:tcPr>
            <w:tcW w:w="947" w:type="dxa"/>
            <w:vAlign w:val="center"/>
          </w:tcPr>
          <w:p w14:paraId="67F7D7E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50</w:t>
            </w:r>
          </w:p>
        </w:tc>
        <w:tc>
          <w:tcPr>
            <w:tcW w:w="947" w:type="dxa"/>
            <w:vAlign w:val="center"/>
          </w:tcPr>
          <w:p w14:paraId="2B6081D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75</w:t>
            </w:r>
          </w:p>
        </w:tc>
        <w:tc>
          <w:tcPr>
            <w:tcW w:w="947" w:type="dxa"/>
            <w:vAlign w:val="center"/>
          </w:tcPr>
          <w:p w14:paraId="537FC30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100</w:t>
            </w:r>
          </w:p>
        </w:tc>
        <w:tc>
          <w:tcPr>
            <w:tcW w:w="947" w:type="dxa"/>
            <w:vAlign w:val="center"/>
          </w:tcPr>
          <w:p w14:paraId="662867E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125</w:t>
            </w:r>
          </w:p>
        </w:tc>
        <w:tc>
          <w:tcPr>
            <w:tcW w:w="947" w:type="dxa"/>
            <w:vAlign w:val="center"/>
          </w:tcPr>
          <w:p w14:paraId="3AAB1A6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150</w:t>
            </w:r>
          </w:p>
        </w:tc>
        <w:tc>
          <w:tcPr>
            <w:tcW w:w="947" w:type="dxa"/>
            <w:vAlign w:val="center"/>
          </w:tcPr>
          <w:p w14:paraId="3C736BD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180</w:t>
            </w:r>
          </w:p>
        </w:tc>
      </w:tr>
      <w:tr w14:paraId="69E11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2BA93DEF">
            <w:pPr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番数</w:t>
            </w:r>
          </w:p>
        </w:tc>
        <w:tc>
          <w:tcPr>
            <w:tcW w:w="947" w:type="dxa"/>
            <w:vAlign w:val="center"/>
          </w:tcPr>
          <w:p w14:paraId="2960F332">
            <w:pPr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947" w:type="dxa"/>
            <w:vAlign w:val="center"/>
          </w:tcPr>
          <w:p w14:paraId="1DBEEABF">
            <w:pPr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947" w:type="dxa"/>
            <w:vAlign w:val="center"/>
          </w:tcPr>
          <w:p w14:paraId="741C53DD">
            <w:pPr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947" w:type="dxa"/>
            <w:vAlign w:val="center"/>
          </w:tcPr>
          <w:p w14:paraId="25809827">
            <w:pPr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947" w:type="dxa"/>
            <w:vAlign w:val="center"/>
          </w:tcPr>
          <w:p w14:paraId="5847D2F6">
            <w:pPr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947" w:type="dxa"/>
            <w:vAlign w:val="center"/>
          </w:tcPr>
          <w:p w14:paraId="0EB261AB">
            <w:pPr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947" w:type="dxa"/>
            <w:vAlign w:val="center"/>
          </w:tcPr>
          <w:p w14:paraId="3DD6729B">
            <w:pPr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947" w:type="dxa"/>
            <w:vAlign w:val="center"/>
          </w:tcPr>
          <w:p w14:paraId="1C7B9BBC">
            <w:pPr>
              <w:jc w:val="center"/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</w:tr>
      <w:tr w14:paraId="4FFF5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136C06C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分数</w:t>
            </w:r>
          </w:p>
        </w:tc>
        <w:tc>
          <w:tcPr>
            <w:tcW w:w="947" w:type="dxa"/>
            <w:vAlign w:val="center"/>
          </w:tcPr>
          <w:p w14:paraId="57961BE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210</w:t>
            </w:r>
          </w:p>
        </w:tc>
        <w:tc>
          <w:tcPr>
            <w:tcW w:w="947" w:type="dxa"/>
            <w:vAlign w:val="center"/>
          </w:tcPr>
          <w:p w14:paraId="473367A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240</w:t>
            </w:r>
          </w:p>
        </w:tc>
        <w:tc>
          <w:tcPr>
            <w:tcW w:w="947" w:type="dxa"/>
            <w:vAlign w:val="center"/>
          </w:tcPr>
          <w:p w14:paraId="1384148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280</w:t>
            </w:r>
          </w:p>
        </w:tc>
        <w:tc>
          <w:tcPr>
            <w:tcW w:w="947" w:type="dxa"/>
            <w:vAlign w:val="center"/>
          </w:tcPr>
          <w:p w14:paraId="436588E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320</w:t>
            </w:r>
          </w:p>
        </w:tc>
        <w:tc>
          <w:tcPr>
            <w:tcW w:w="947" w:type="dxa"/>
            <w:vAlign w:val="center"/>
          </w:tcPr>
          <w:p w14:paraId="1EBE7F9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360</w:t>
            </w:r>
          </w:p>
        </w:tc>
        <w:tc>
          <w:tcPr>
            <w:tcW w:w="947" w:type="dxa"/>
            <w:vAlign w:val="center"/>
          </w:tcPr>
          <w:p w14:paraId="395D942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420</w:t>
            </w:r>
          </w:p>
        </w:tc>
        <w:tc>
          <w:tcPr>
            <w:tcW w:w="947" w:type="dxa"/>
            <w:vAlign w:val="center"/>
          </w:tcPr>
          <w:p w14:paraId="109B798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480</w:t>
            </w:r>
          </w:p>
        </w:tc>
        <w:tc>
          <w:tcPr>
            <w:tcW w:w="947" w:type="dxa"/>
            <w:vAlign w:val="center"/>
          </w:tcPr>
          <w:p w14:paraId="2FCB8C3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540</w:t>
            </w:r>
          </w:p>
        </w:tc>
      </w:tr>
    </w:tbl>
    <w:p w14:paraId="72D0B894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（三）附加分列表</w:t>
      </w:r>
    </w:p>
    <w:p w14:paraId="635C59FF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2分：</w:t>
      </w:r>
    </w:p>
    <w:p w14:paraId="463CDA7D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听一扉（叫牌时叫的牌仅有一种；若叫的牌不止一种，但其他几种自己已有四张导致实际只能叫一种也算）、自摸、番牌做将、连庄（每连一次庄+2分，过庄清空）【连庄分数对庄家闲家都适用，相当于立直麻将的本场费】</w:t>
      </w:r>
    </w:p>
    <w:p w14:paraId="4EBEF54B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3分：</w:t>
      </w:r>
    </w:p>
    <w:p w14:paraId="7B604C36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连风将牌（将牌既是门风也是圈风）、四归一（有四张相同的牌，但未开杠）</w:t>
      </w:r>
    </w:p>
    <w:p w14:paraId="31CA1DDB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4分：</w:t>
      </w:r>
    </w:p>
    <w:p w14:paraId="3E8E09B3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偏花（正花以外的花）、幺九暗刻、中张明杠</w:t>
      </w:r>
    </w:p>
    <w:p w14:paraId="2CC101D6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8分：</w:t>
      </w:r>
    </w:p>
    <w:p w14:paraId="5D86361F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中张暗杠、幺九明杠</w:t>
      </w:r>
    </w:p>
    <w:p w14:paraId="46BC694D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10分：</w:t>
      </w:r>
    </w:p>
    <w:p w14:paraId="1EDF7E7D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门前清食和</w:t>
      </w:r>
    </w:p>
    <w:p w14:paraId="0970BE5D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16分：</w:t>
      </w:r>
    </w:p>
    <w:p w14:paraId="790A81D0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幺九暗杠</w:t>
      </w:r>
    </w:p>
    <w:p w14:paraId="60FBA19A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（四）叠加原则</w:t>
      </w:r>
    </w:p>
    <w:p w14:paraId="2B065058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1. 核心原则是“如果某个番种必然导致另一番种或附加分项目成立，则后者不计”。举例如下：</w:t>
      </w:r>
    </w:p>
    <w:p w14:paraId="023968A7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Eg1. 两般高必然成立两个一般高，因此不再计两个一般高的2番；</w:t>
      </w:r>
    </w:p>
    <w:p w14:paraId="51F776D1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Eg2. 大三元必然成立三组三元番牌，因此不再计三组番牌的3番；</w:t>
      </w:r>
    </w:p>
    <w:p w14:paraId="5C71C2B0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Eg3. 不求人必然成立自摸，因此不再计自摸2分；</w:t>
      </w:r>
    </w:p>
    <w:p w14:paraId="1341D374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Eg4. 任何要求门前清的番种（七对，十三不靠，九莲花灯等）食和时都不再计门前清食和的10分，自摸时也不再计不求人的两番，但仍计自摸的2分；那些非门清减一番的番种亦然</w:t>
      </w:r>
    </w:p>
    <w:p w14:paraId="3AC6AFD2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Eg5. 一台花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不再计同系列的正花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及三张偏花，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但另一系列的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花牌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仍可算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（因为另一系列的正花并不必然成立）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。如东家拿到“梅、兰、菊、竹”及“春”，计算“一台花”及“春”共三番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；小花和也不再计已成系列的那一张正花及3张偏花，但未成系列的三张花牌都可计（因为那三张是正花或偏花并不必然）；大花和不计所有其他有关花牌的番数和附加分。</w:t>
      </w:r>
    </w:p>
    <w:p w14:paraId="7937827B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Eg6. 花幺计对对和或七对，因为花幺并不必然成立对对和（也可能是七对）、也不必然成立七对（也可能成立对对和），因此需要与对对和或者七对复合。三元番牌之于小三元、门风或圈风番牌之于小三风及大三风、缺一门与混一色之于一色四步高等同理。</w:t>
      </w:r>
    </w:p>
    <w:p w14:paraId="210CC4CC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Eg7. 七对不计听一扉的2分</w:t>
      </w:r>
    </w:p>
    <w:p w14:paraId="160B6B88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2. 若没有准满贯、满贯和两倍满贯的番种，则番数上限累加至16番，分数上限至540分；若只有一个准满贯番种，而无满贯和两倍满贯的番种，亦然；若有两个以上准满贯番种，或者有满贯和两倍满贯番种，则如此计算：不再计十四番以下的番种，每个准满贯番种420分，每个满贯番种540分，每个两倍满贯番种1080分，直接将各番种的分数相加。</w:t>
      </w:r>
    </w:p>
    <w:p w14:paraId="2BA42A73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算出基本分后，将其按照二舍八入三七作五之原则修约为5的倍数。如32分→30分；33分→35分；37分→35分；38分→40分。</w:t>
      </w:r>
    </w:p>
    <w:p w14:paraId="1BE65164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30EF310C">
      <w:pPr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七、授受制</w:t>
      </w:r>
    </w:p>
    <w:p w14:paraId="6E3E915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记基本分为a，则自摸时，其余三家每家各付给a分；食和时，出铳方付给(3a-60)分，另外两家各付给30分【当a=30时，正好相当于每人各付a分，与自摸相同】。不论何种情况，和牌者的收入都是3a分。</w:t>
      </w:r>
    </w:p>
    <w:p w14:paraId="13EA401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在发生抢和时，被抢和者的30分由出铳者代付（如：甲出铳，乙丙宣告和牌，最终下家乙和了，基本分60分。则丁仍照常付30分，丙的30分由乙代付，乙付出原本要付的60*3-60=120分+代丙付的30分，共付出150分；而若甲出铳，乙丙丁都宣告和牌，则甲付出全部的3a分，被抢和的丙丁不付出分数）</w:t>
      </w:r>
    </w:p>
    <w:p w14:paraId="201B66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若允许一炮多响，只需按常规分别结算每个选手的分数收入支出即可。</w:t>
      </w:r>
      <w:bookmarkStart w:id="0" w:name="_GoBack"/>
      <w:bookmarkEnd w:id="0"/>
    </w:p>
    <w:p w14:paraId="6C606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4EC85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八、包牌</w:t>
      </w:r>
    </w:p>
    <w:p w14:paraId="0AEEC70D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为方便说明，以下假设一局有甲、乙、丙、丁四个玩家。</w:t>
      </w:r>
    </w:p>
    <w:p w14:paraId="7C3DB0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包十二张：若乙上、碰、明杠四次，且四次都是甲提供给乙，则乙最后不论食和任何一家或者自摸，全部的3a分都由甲付出。</w:t>
      </w:r>
    </w:p>
    <w:p w14:paraId="150008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包满贯：若乙在上、碰、杠了甲打出的牌后，已经明确成立准满贯或以上的牌（如已经碰了两组三元牌，甲又打出第三种三元牌让乙碰，锁定大三元），则乙自摸时，甲付出全部3a分；乙食和丙，则丙承担a分，甲承担2a分。</w:t>
      </w:r>
    </w:p>
    <w:p w14:paraId="278420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716A1F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九、过水</w:t>
      </w:r>
    </w:p>
    <w:p w14:paraId="2214C1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同一巡内，某家打某牌不食和，则他家再打此牌也不能食和，直到这一巡结束；</w:t>
      </w:r>
    </w:p>
    <w:p w14:paraId="796F282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自己曾打过某张牌，则不能食和这张牌，直到本局结束。</w:t>
      </w:r>
    </w:p>
    <w:p w14:paraId="3D246B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4DDB38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十、 配点及飞人</w:t>
      </w:r>
    </w:p>
    <w:p w14:paraId="28597C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建议每人开局持有1200分，若约定的局数还未打完就有选手分数跌至负数，则给他一个机会：若他能利用下一局将分数回正，则对局继续；若下一局无法令分数回正，则该局结束后不再打未完成的局数，直接结算。</w:t>
      </w:r>
    </w:p>
    <w:sectPr>
      <w:pgSz w:w="11906" w:h="16838"/>
      <w:pgMar w:top="873" w:right="1800" w:bottom="87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D128CD"/>
    <w:multiLevelType w:val="singleLevel"/>
    <w:tmpl w:val="A3D128C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5970C9"/>
    <w:rsid w:val="01FC21BF"/>
    <w:rsid w:val="219707AA"/>
    <w:rsid w:val="3E7856D2"/>
    <w:rsid w:val="42351DD3"/>
    <w:rsid w:val="5B59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6118</Words>
  <Characters>6949</Characters>
  <Lines>0</Lines>
  <Paragraphs>0</Paragraphs>
  <TotalTime>71</TotalTime>
  <ScaleCrop>false</ScaleCrop>
  <LinksUpToDate>false</LinksUpToDate>
  <CharactersWithSpaces>7188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2026-10-01T07:16:00Z</dcterms:created>
  <dc:creator>Lim5-song1-tsuan5</dc:creator>
  <cp:lastModifiedBy>Lim5-song1-tsuan5</cp:lastModifiedBy>
  <dcterms:modified xsi:type="dcterms:W3CDTF">2026-10-02T11:18:48Z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F76E7BD1109345E9BE5E7BAF8DF8388D_11</vt:lpwstr>
  </property>
  <property fmtid="{D5CDD505-2E9C-101B-9397-08002B2CF9AE}" pid="4" name="KSOTemplateDocerSaveRecord">
    <vt:lpwstr>eyJoZGlkIjoiYTUzNDBiN2IwZjFmMzAyZDlhNWY1NmE1MDlhNjFmZTEiLCJ1c2VySWQiOiIzODI0NzM4MzQifQ==</vt:lpwstr>
  </property>
</Properties>
</file>