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ПРАКТИЧЕСКАЯ РАБОТА №10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Техническое задание на ввод в эксплуатацию новой компьютерной системы</w:t>
      </w:r>
    </w:p>
    <w:p>
      <w:pPr>
        <w:spacing w:line="360" w:lineRule="auto"/>
        <w:ind w:firstLine="0"/>
        <w:jc w:val="center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Вариант: 2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Компания-заказчик: IT-Designed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Генеральный директор: М.Е. Викторов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Компания-исполнитель: А.И. Внедритель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Дата подписания ТЗ со стороны заказчика: 02.02.2022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Дата подписания ТЗ со стороны исполнителя: 05.02.2022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Название системы: Система учета сотрудников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Условное обозначение: СУС</w:t>
      </w:r>
    </w:p>
    <w:p>
      <w:r>
        <w:br w:type="page"/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sz w:val="28"/>
        </w:rPr>
        <w:t>СОДЕРЖАНИЕ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1. Общие сведения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2. Назначение и цели создания системы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3. Характеристика объекта автоматизации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4. Требования к системе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5. Состав и содержание работ по созданию системы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6. Контрольные вопросы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1. ОБЩИЕ СВЕДЕНИЯ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1.1 Полное наименование системы и ее условное обозначение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Полное наименование: Система учета сотрудников. Условное обозначение: СУС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1.2 Номер договора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Договор на выполнение работ по внедрению системы № СУС-2022/2 от 05.02.2022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1.3 Наименование исполнителя и заказчика, их реквизиты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Заказчик: IT-Designed, юридический адрес: г. Москва, ул. Примерная, д. 10. Исполнитель: А.И. Внедритель, юридический адрес: г. Москва, ул. Технологическая, д. 21.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1.5 Плановые сроки начала и окончания работы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Начало работ: 10.02.2022. Окончание работ: 25.03.2022. Этапы: обследование, проектирование, подготовка оборудования и ПО, внедрение, тестирование и приемка.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1.6 Источники и порядок финансирования работ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Источник финансирования: собственные средства компании заказчика.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1.7 Порядок оформления и предъявления результатов работ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Результаты оформляются актами выполненных работ, протоколами испытаний, инструкциями пользователя и администратора, итоговым актом ввода системы в эксплуатацию.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2. НАЗНАЧЕНИЕ И ЦЕЛИ СОЗДАНИЯ СИСТЕМЫ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2.1 Назначение и цели создания системы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Система предназначена для автоматизации процессов подразделения 'Отдел кадров', централизованного ведения данных, сокращения времени обработки информации и повышения качества управленческой отчетности.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3. ХАРАКТЕРИСТИКА ОБЪЕКТА АВТОМАТИЗАЦИИ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3.2 Сведения об условиях эксплуатации объекта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Место установки: Отдел кадров компании IT-Designed. Условия эксплуатации: температура 20-24 °C, влажность 40-60%, низкая запыленность, наличие заземления, ИБП и стабильный доступ к локальной сети и интернету.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Таблица 1 - Характеристики существующей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Параметр</w:t>
            </w:r>
          </w:p>
        </w:tc>
        <w:tc>
          <w:tcPr>
            <w:tcW w:type="dxa" w:w="4320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Текущая система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Количество ПК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10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Процессор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Intel Core i3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ОЗУ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4 ГБ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Накопитель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HDD 500 ГБ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ОС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Windows 10</w:t>
            </w:r>
          </w:p>
        </w:tc>
      </w:tr>
    </w:tbl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Таблица 2 - Дополнительные характеристики существующей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Параметр</w:t>
            </w:r>
          </w:p>
        </w:tc>
        <w:tc>
          <w:tcPr>
            <w:tcW w:type="dxa" w:w="4320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Текущая система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Сеть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Ethernet 1 Gbps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Возраст оборудования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6-7 лет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Время загрузки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3-5 минут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Резервное копирование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Нерегулярное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Производительность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Периодические зависания</w:t>
            </w:r>
          </w:p>
        </w:tc>
      </w:tr>
    </w:tbl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4. ТРЕБОВАНИЯ К СИСТЕМЕ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4.1 Требования к системе в целом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Система должна обеспечивать многопользовательский режим, разграничение прав доступа, хранение истории изменений, поиск и фильтрацию данных, экспорт отчетов в PDF/Excel и ежедневное резервное копирование.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4.2 Характеристики внедряемой системы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Таблица 3 - Базовые характеристики новой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Компонент</w:t>
            </w:r>
          </w:p>
        </w:tc>
        <w:tc>
          <w:tcPr>
            <w:tcW w:type="dxa" w:w="4320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Новая система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Процессор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Intel Core i5 / AMD Ryzen 5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ОЗУ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16 ГБ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Накопитель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SSD NVMe 512 ГБ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Монитор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23-24 дюйма Full HD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ОС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Windows 11 Pro</w:t>
            </w:r>
          </w:p>
        </w:tc>
      </w:tr>
    </w:tbl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Таблица 4 - Эксплуатационные требования к новой системе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Параметр</w:t>
            </w:r>
          </w:p>
        </w:tc>
        <w:tc>
          <w:tcPr>
            <w:tcW w:type="dxa" w:w="4320"/>
          </w:tcPr>
          <w:p>
            <w:pPr>
              <w:spacing w:line="288" w:lineRule="auto"/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Требование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Сеть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Ethernet 1 Gbps + резервный канал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Резервное копирование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Ежедневно, хранение не менее 30 дней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Защита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Антивирус и шифрование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Доступность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Не менее 99%</w:t>
            </w:r>
          </w:p>
        </w:tc>
      </w:tr>
      <w:tr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Восстановление</w:t>
            </w:r>
          </w:p>
        </w:tc>
        <w:tc>
          <w:tcPr>
            <w:tcW w:type="dxa" w:w="4320"/>
          </w:tcPr>
          <w:p>
            <w:pPr>
              <w:spacing w:line="288" w:lineRule="auto"/>
              <w:jc w:val="left"/>
            </w:pPr>
            <w:r>
              <w:rPr>
                <w:rFonts w:ascii="Times New Roman" w:hAnsi="Times New Roman" w:eastAsia="Times New Roman"/>
                <w:sz w:val="24"/>
              </w:rPr>
              <w:t>Не более 2 часов</w:t>
            </w:r>
          </w:p>
        </w:tc>
      </w:tr>
    </w:tbl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5. СОСТАВ И СОДЕРЖАНИЕ РАБОТ ПО СОЗДАНИЮ СИСТЕМЫ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5.1 Общие требования к проведению работ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Работы выполняются поэтапно с промежуточным контролем и согласованием результатов каждого этапа.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5.2 Порядок выполнения работ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1) Обследование. 2) Проектирование. 3) Подготовка оборудования. 4) Установка и настройка. 5) Миграция данных. 6) Тестирование и ввод в эксплуатацию.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6. КОНТРОЛЬНЫЕ ВОПРОСЫ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Вопрос: Назовите варианты подхода к оформлению ТЗ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Ответ: По ГОСТ 34.602-89, по внутреннему стандарту организации, а также комбинированный подход.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Вопрос: Что такое техническое задание?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Ответ: Это документ, определяющий цели, требования, состав работ, сроки и порядок приемки системы.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eastAsia="Times New Roman"/>
          <w:sz w:val="28"/>
        </w:rPr>
        <w:t>Вопрос: Какие свойства требований вы можете назвать?</w:t>
      </w:r>
    </w:p>
    <w:p>
      <w:pPr>
        <w:spacing w:line="360" w:lineRule="auto"/>
        <w:ind w:firstLine="700"/>
        <w:jc w:val="both"/>
      </w:pPr>
      <w:r>
        <w:rPr>
          <w:rFonts w:ascii="Times New Roman" w:hAnsi="Times New Roman" w:eastAsia="Times New Roman"/>
          <w:sz w:val="28"/>
        </w:rPr>
        <w:t>Ответ: Полнота, однозначность, проверяемость, непротиворечивость, актуальность, достижимость, трассируемость.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