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B6CD2" w14:textId="7A6AE897" w:rsidR="002E03F2" w:rsidRDefault="002B5C40" w:rsidP="002B5C40">
      <w:pPr>
        <w:jc w:val="center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Einfaches Regelwerk – Kärntnerischer Dialekt</w:t>
      </w:r>
    </w:p>
    <w:p w14:paraId="64E7ED24" w14:textId="77777777" w:rsidR="002B5C40" w:rsidRDefault="002B5C40" w:rsidP="002B5C40">
      <w:pPr>
        <w:jc w:val="center"/>
        <w:rPr>
          <w:rFonts w:ascii="Source Sans Pro" w:hAnsi="Source Sans Pro"/>
          <w:lang w:val="de-AT"/>
        </w:rPr>
      </w:pPr>
    </w:p>
    <w:p w14:paraId="70D6B8D8" w14:textId="3155F8DD" w:rsidR="002B5C40" w:rsidRDefault="002B5C40" w:rsidP="002B5C40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Vokalveränderung: Kein „ü“ sondern „i“, „u“ oder „ia“</w:t>
      </w:r>
    </w:p>
    <w:p w14:paraId="0B20C24F" w14:textId="13CFFDE3" w:rsidR="002B5C40" w:rsidRDefault="002B5C40" w:rsidP="002B5C40">
      <w:pPr>
        <w:ind w:left="720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Wörter mit „ü“ im Hochdeutschen werden ersetzt: müde -&gt; miad, Hütte -&gt; hittn, hüpfen -&gt; hupfen</w:t>
      </w:r>
    </w:p>
    <w:p w14:paraId="4B02D350" w14:textId="4671944E" w:rsidR="002B5C40" w:rsidRDefault="002B5C40" w:rsidP="002B5C40">
      <w:pPr>
        <w:ind w:left="720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 xml:space="preserve">Quelle: </w:t>
      </w:r>
      <w:hyperlink r:id="rId6" w:history="1">
        <w:r w:rsidRPr="002B5C40">
          <w:rPr>
            <w:rStyle w:val="Hyperlink"/>
            <w:rFonts w:ascii="Source Sans Pro" w:hAnsi="Source Sans Pro"/>
          </w:rPr>
          <w:t>Die Charakteristika des Kärntnerischen | Leo Oitzl</w:t>
        </w:r>
      </w:hyperlink>
    </w:p>
    <w:p w14:paraId="62707FBC" w14:textId="660A0C9D" w:rsidR="002B5C40" w:rsidRDefault="002B5C40" w:rsidP="002B5C40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Kärntner Dehnung: Vor einem einfachen Konsonanten steht meist ein langer Vokal, vor Konsonantengruppen und den Lauten p, k ein kurzer Vokal</w:t>
      </w:r>
    </w:p>
    <w:p w14:paraId="6B1C41FC" w14:textId="75861184" w:rsidR="002B5C40" w:rsidRDefault="002B5C40" w:rsidP="002B5C40">
      <w:pPr>
        <w:pStyle w:val="ListParagraph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Beispiele: wissen und Wiesen --&gt; [wi:sn], Ofen und offen gleich ausgesprochen --&gt; [o:fn]</w:t>
      </w:r>
      <w:r>
        <w:rPr>
          <w:rFonts w:ascii="Source Sans Pro" w:hAnsi="Source Sans Pro"/>
          <w:lang w:val="de-AT"/>
        </w:rPr>
        <w:br/>
      </w:r>
      <w:r>
        <w:rPr>
          <w:rFonts w:ascii="Source Sans Pro" w:hAnsi="Source Sans Pro"/>
          <w:lang w:val="de-AT"/>
        </w:rPr>
        <w:br/>
        <w:t xml:space="preserve">Quelle: </w:t>
      </w:r>
      <w:hyperlink r:id="rId7" w:history="1">
        <w:r w:rsidRPr="002B5C40">
          <w:rPr>
            <w:rStyle w:val="Hyperlink"/>
            <w:rFonts w:ascii="Source Sans Pro" w:hAnsi="Source Sans Pro"/>
          </w:rPr>
          <w:t>Kärntner Mundart - Wikiwand</w:t>
        </w:r>
      </w:hyperlink>
      <w:r>
        <w:rPr>
          <w:rFonts w:ascii="Source Sans Pro" w:hAnsi="Source Sans Pro"/>
          <w:lang w:val="de-AT"/>
        </w:rPr>
        <w:br/>
      </w:r>
    </w:p>
    <w:p w14:paraId="2E584185" w14:textId="77777777" w:rsidR="002B5C40" w:rsidRDefault="002B5C40" w:rsidP="002B5C40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Buchstaben anders ausgesprochen: b, d, g werden wie p, t, k ausgesprochen</w:t>
      </w:r>
    </w:p>
    <w:p w14:paraId="3AAA0242" w14:textId="1CCEEA27" w:rsidR="002B5C40" w:rsidRDefault="002B5C40" w:rsidP="002B5C40">
      <w:pPr>
        <w:pStyle w:val="ListParagraph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 xml:space="preserve">BSP: Baum --&gt; Pa:m, „ch“ wie „h“ --&gt; sicherlich =  </w:t>
      </w:r>
      <w:r w:rsidR="00913F21" w:rsidRPr="00913F21">
        <w:rPr>
          <w:rFonts w:ascii="Source Sans Pro" w:hAnsi="Source Sans Pro"/>
          <w:lang w:val="de-AT"/>
        </w:rPr>
        <w:t>[sihàlich]</w:t>
      </w:r>
      <w:r w:rsidR="00913F21">
        <w:rPr>
          <w:rFonts w:ascii="Source Sans Pro" w:hAnsi="Source Sans Pro"/>
          <w:lang w:val="de-AT"/>
        </w:rPr>
        <w:t>, dort --&gt; tuatn</w:t>
      </w:r>
    </w:p>
    <w:p w14:paraId="7D4A316E" w14:textId="77777777" w:rsidR="00913F21" w:rsidRDefault="00913F21" w:rsidP="002B5C40">
      <w:pPr>
        <w:pStyle w:val="ListParagraph"/>
        <w:rPr>
          <w:rFonts w:ascii="Source Sans Pro" w:hAnsi="Source Sans Pro"/>
          <w:lang w:val="de-AT"/>
        </w:rPr>
      </w:pPr>
    </w:p>
    <w:p w14:paraId="0631E987" w14:textId="409D63A8" w:rsidR="00913F21" w:rsidRDefault="00913F21" w:rsidP="002B5C40">
      <w:pPr>
        <w:pStyle w:val="ListParagraph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 xml:space="preserve">Quelle: </w:t>
      </w:r>
      <w:hyperlink r:id="rId8" w:history="1">
        <w:r w:rsidRPr="00913F21">
          <w:rPr>
            <w:rStyle w:val="Hyperlink"/>
            <w:rFonts w:ascii="Source Sans Pro" w:hAnsi="Source Sans Pro"/>
          </w:rPr>
          <w:t>Kärntner Mundart - Wikiwand</w:t>
        </w:r>
      </w:hyperlink>
    </w:p>
    <w:p w14:paraId="069490B8" w14:textId="77777777" w:rsidR="000D0CC8" w:rsidRDefault="000D0CC8" w:rsidP="002B5C40">
      <w:pPr>
        <w:pStyle w:val="ListParagraph"/>
        <w:rPr>
          <w:rFonts w:ascii="Source Sans Pro" w:hAnsi="Source Sans Pro"/>
          <w:lang w:val="de-AT"/>
        </w:rPr>
      </w:pPr>
    </w:p>
    <w:p w14:paraId="3BBA7D78" w14:textId="383D2940" w:rsidR="000D0CC8" w:rsidRDefault="000D0CC8" w:rsidP="000D0CC8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Andere Wörter als im Hochdeutschen: Schrifdeutsche Wörter werden gleich komplett durc</w:t>
      </w:r>
      <w:r w:rsidR="00781CB6">
        <w:rPr>
          <w:rFonts w:ascii="Source Sans Pro" w:hAnsi="Source Sans Pro"/>
          <w:lang w:val="de-AT"/>
        </w:rPr>
        <w:t xml:space="preserve">h </w:t>
      </w:r>
      <w:r>
        <w:rPr>
          <w:rFonts w:ascii="Source Sans Pro" w:hAnsi="Source Sans Pro"/>
          <w:lang w:val="de-AT"/>
        </w:rPr>
        <w:t>ein neues Wort ausgetauscht.</w:t>
      </w:r>
    </w:p>
    <w:p w14:paraId="298B320A" w14:textId="41841413" w:rsidR="000D0CC8" w:rsidRDefault="000D0CC8" w:rsidP="000D0CC8">
      <w:pPr>
        <w:pStyle w:val="ListParagraph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BSP: Statt Mütze sagt man „Haube“, statt Mücke sagt man „Gelse“</w:t>
      </w:r>
    </w:p>
    <w:p w14:paraId="22CC53B1" w14:textId="6A97809A" w:rsidR="000D0CC8" w:rsidRDefault="000D0CC8" w:rsidP="000D0CC8">
      <w:pPr>
        <w:pStyle w:val="ListParagraph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br/>
        <w:t xml:space="preserve">Quelle: </w:t>
      </w:r>
      <w:hyperlink r:id="rId9" w:history="1">
        <w:r w:rsidRPr="000D0CC8">
          <w:rPr>
            <w:rStyle w:val="Hyperlink"/>
            <w:rFonts w:ascii="Source Sans Pro" w:hAnsi="Source Sans Pro"/>
          </w:rPr>
          <w:t>Die Charakteristika des Kärntnerischen | Leo Oitzl</w:t>
        </w:r>
      </w:hyperlink>
    </w:p>
    <w:p w14:paraId="444893E8" w14:textId="77777777" w:rsidR="000D0CC8" w:rsidRDefault="000D0CC8" w:rsidP="000D0CC8">
      <w:pPr>
        <w:pStyle w:val="ListParagraph"/>
        <w:rPr>
          <w:rFonts w:ascii="Source Sans Pro" w:hAnsi="Source Sans Pro"/>
          <w:lang w:val="de-AT"/>
        </w:rPr>
      </w:pPr>
    </w:p>
    <w:p w14:paraId="6894079E" w14:textId="3D607608" w:rsidR="000D0CC8" w:rsidRDefault="000D0CC8" w:rsidP="000D0CC8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Artikelvereinfachung: Im Dialekt werden die Artikeln verkürzt oder ersetzt:</w:t>
      </w:r>
    </w:p>
    <w:p w14:paraId="7587C2D5" w14:textId="70FCA403" w:rsidR="000D0CC8" w:rsidRDefault="000D0CC8" w:rsidP="000D0CC8">
      <w:pPr>
        <w:pStyle w:val="ListParagraph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 xml:space="preserve">BSP: der Hund --&gt; da Hund, das Haus --&gt; des Haus, </w:t>
      </w:r>
      <w:r w:rsidR="00671C55">
        <w:rPr>
          <w:rFonts w:ascii="Source Sans Pro" w:hAnsi="Source Sans Pro"/>
          <w:lang w:val="de-AT"/>
        </w:rPr>
        <w:t>die Kühe --&gt; di Khia</w:t>
      </w:r>
    </w:p>
    <w:p w14:paraId="2B02F63E" w14:textId="77777777" w:rsidR="001D70AD" w:rsidRDefault="001D70AD" w:rsidP="000D0CC8">
      <w:pPr>
        <w:pStyle w:val="ListParagraph"/>
        <w:rPr>
          <w:rFonts w:ascii="Source Sans Pro" w:hAnsi="Source Sans Pro"/>
          <w:lang w:val="de-AT"/>
        </w:rPr>
      </w:pPr>
    </w:p>
    <w:p w14:paraId="37AEBB25" w14:textId="314E5DD9" w:rsidR="001D70AD" w:rsidRDefault="001D70AD" w:rsidP="001D70AD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Eigene Redewendungen und Füllwörter</w:t>
      </w:r>
    </w:p>
    <w:p w14:paraId="2C59E29B" w14:textId="522D604D" w:rsidR="001D70AD" w:rsidRDefault="001D70AD" w:rsidP="001D70AD">
      <w:pPr>
        <w:pStyle w:val="ListParagraph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BSP: „lei“ bedeutet „nur“, „vü“ bedeuter „viel“, „mochts“ bedeutet „macht’s“</w:t>
      </w:r>
    </w:p>
    <w:p w14:paraId="46BCC721" w14:textId="77777777" w:rsidR="00C27557" w:rsidRDefault="00C27557" w:rsidP="001D70AD">
      <w:pPr>
        <w:pStyle w:val="ListParagraph"/>
        <w:rPr>
          <w:rFonts w:ascii="Source Sans Pro" w:hAnsi="Source Sans Pro"/>
          <w:lang w:val="de-AT"/>
        </w:rPr>
      </w:pPr>
    </w:p>
    <w:p w14:paraId="6676C768" w14:textId="77777777" w:rsidR="00C27557" w:rsidRDefault="00C27557" w:rsidP="00C27557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Verben im Präsens oft verkürzt: Verben im Dialekt verlieren das „-e“ am Ende oder ändern sich</w:t>
      </w:r>
    </w:p>
    <w:p w14:paraId="2733AC49" w14:textId="7B36278D" w:rsidR="00C27557" w:rsidRPr="00C27557" w:rsidRDefault="00C27557" w:rsidP="00C27557">
      <w:pPr>
        <w:pStyle w:val="ListParagraph"/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BSP: ich mache --&gt; i moch, ich gehe --&gt; i geh</w:t>
      </w:r>
      <w:r w:rsidRPr="00C27557">
        <w:rPr>
          <w:rFonts w:ascii="Source Sans Pro" w:hAnsi="Source Sans Pro"/>
          <w:lang w:val="de-AT"/>
        </w:rPr>
        <w:t xml:space="preserve"> </w:t>
      </w:r>
    </w:p>
    <w:p w14:paraId="124482DA" w14:textId="77777777" w:rsidR="001D70AD" w:rsidRDefault="001D70AD" w:rsidP="000D0CC8">
      <w:pPr>
        <w:pStyle w:val="ListParagraph"/>
        <w:rPr>
          <w:rFonts w:ascii="Source Sans Pro" w:hAnsi="Source Sans Pro"/>
          <w:lang w:val="de-AT"/>
        </w:rPr>
      </w:pPr>
    </w:p>
    <w:p w14:paraId="23818BD1" w14:textId="726D5781" w:rsidR="001D70AD" w:rsidRDefault="001D70AD" w:rsidP="000D0CC8">
      <w:pPr>
        <w:pStyle w:val="ListParagraph"/>
        <w:rPr>
          <w:rStyle w:val="Hyperlink"/>
          <w:rFonts w:ascii="Source Sans Pro" w:hAnsi="Source Sans Pro"/>
        </w:rPr>
      </w:pPr>
      <w:r>
        <w:rPr>
          <w:rFonts w:ascii="Source Sans Pro" w:hAnsi="Source Sans Pro"/>
          <w:lang w:val="de-AT"/>
        </w:rPr>
        <w:t xml:space="preserve">Sonstiges: Die regionalen Unterschiede – Quelle: </w:t>
      </w:r>
      <w:hyperlink r:id="rId10" w:history="1">
        <w:r w:rsidRPr="001D70AD">
          <w:rPr>
            <w:rStyle w:val="Hyperlink"/>
            <w:rFonts w:ascii="Source Sans Pro" w:hAnsi="Source Sans Pro"/>
          </w:rPr>
          <w:t>Einleitung</w:t>
        </w:r>
      </w:hyperlink>
    </w:p>
    <w:p w14:paraId="67C2D8FC" w14:textId="390B35C1" w:rsidR="00DE7FD1" w:rsidRDefault="00DE7FD1" w:rsidP="000D0CC8">
      <w:pPr>
        <w:pStyle w:val="ListParagraph"/>
        <w:rPr>
          <w:rFonts w:ascii="Source Sans Pro" w:hAnsi="Source Sans Pro"/>
          <w:lang w:val="de-AT"/>
        </w:rPr>
      </w:pPr>
    </w:p>
    <w:p w14:paraId="7E1A10C4" w14:textId="49021F5F" w:rsidR="00DE7FD1" w:rsidRDefault="00DE7FD1" w:rsidP="000D0CC8">
      <w:pPr>
        <w:pStyle w:val="ListParagraph"/>
        <w:rPr>
          <w:rFonts w:ascii="Source Sans Pro" w:hAnsi="Source Sans Pro"/>
          <w:lang w:val="de-AT"/>
        </w:rPr>
      </w:pPr>
    </w:p>
    <w:p w14:paraId="717A5633" w14:textId="7D49E8CC" w:rsidR="00DE7FD1" w:rsidRDefault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br w:type="page"/>
      </w:r>
    </w:p>
    <w:p w14:paraId="1774C722" w14:textId="08895A9B" w:rsidR="00DE7FD1" w:rsidRPr="00DE7FD1" w:rsidRDefault="00DE7FD1" w:rsidP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lastRenderedPageBreak/>
        <w:t xml:space="preserve">1 </w:t>
      </w:r>
      <w:r w:rsidRPr="00DE7FD1">
        <w:rPr>
          <w:rFonts w:ascii="Source Sans Pro" w:hAnsi="Source Sans Pro"/>
          <w:lang w:val="de-AT"/>
        </w:rPr>
        <w:t>Zieldefinition und Rahmen des Regelwerks</w:t>
      </w:r>
    </w:p>
    <w:p w14:paraId="18D7DD71" w14:textId="6105DC00" w:rsidR="00DE7FD1" w:rsidRDefault="00DE7FD1" w:rsidP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1.1 Sprachliche Verortung</w:t>
      </w:r>
    </w:p>
    <w:p w14:paraId="25DB88E3" w14:textId="3D8F0E72" w:rsidR="00DE7FD1" w:rsidRDefault="00DE7FD1" w:rsidP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 xml:space="preserve">Der Chatbot arbeitet mit der mittelkärntnerischen Munart und ist ein Teil des bairischen Dialekts.  </w:t>
      </w:r>
    </w:p>
    <w:p w14:paraId="14C0C7FE" w14:textId="35BC5C14" w:rsidR="00DE7FD1" w:rsidRDefault="00DE7FD1" w:rsidP="00DE7FD1">
      <w:r>
        <w:rPr>
          <w:rFonts w:ascii="Source Sans Pro" w:hAnsi="Source Sans Pro"/>
          <w:lang w:val="de-AT"/>
        </w:rPr>
        <w:t>„</w:t>
      </w:r>
      <w:r w:rsidRPr="00DE7FD1">
        <w:rPr>
          <w:rFonts w:ascii="Source Sans Pro" w:hAnsi="Source Sans Pro"/>
          <w:lang w:val="de-AT"/>
        </w:rPr>
        <w:t>Mittelkärntnerisch wird im Liesertal, Gegendtal, im unteren Drautal sowie im Villacher und Klagenfurter Becken, im Metnitz-, Gurk- und Glantal sowie auf dem Zoll- und Krappfeld gesprochen.</w:t>
      </w:r>
      <w:r>
        <w:rPr>
          <w:rFonts w:ascii="Source Sans Pro" w:hAnsi="Source Sans Pro"/>
          <w:lang w:val="de-AT"/>
        </w:rPr>
        <w:t xml:space="preserve">“ </w:t>
      </w:r>
      <w:hyperlink r:id="rId11" w:history="1">
        <w:r>
          <w:rPr>
            <w:rStyle w:val="Hyperlink"/>
          </w:rPr>
          <w:t>Kärntner Mundart – Wikipedia</w:t>
        </w:r>
      </w:hyperlink>
    </w:p>
    <w:p w14:paraId="4639E2BE" w14:textId="79A407DF" w:rsidR="00DE7FD1" w:rsidRDefault="00DE7FD1" w:rsidP="00DE7FD1">
      <w:pPr>
        <w:rPr>
          <w:rFonts w:ascii="Source Sans Pro" w:hAnsi="Source Sans Pro"/>
          <w:lang w:val="de-AT"/>
        </w:rPr>
      </w:pPr>
      <w:r w:rsidRPr="00DE7FD1">
        <w:rPr>
          <w:rFonts w:ascii="Source Sans Pro" w:hAnsi="Source Sans Pro"/>
          <w:lang w:val="de-AT"/>
        </w:rPr>
        <w:t>Ich beschränke mich bewusst auf die mittelkärntnerische Varietät im zentralen Raum wie Villach&amp;Klagenfurt.</w:t>
      </w:r>
    </w:p>
    <w:p w14:paraId="24CEFFBB" w14:textId="76775EC9" w:rsidR="00DE7FD1" w:rsidRDefault="00DE7FD1" w:rsidP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1.2 Zweck des Regelwerks</w:t>
      </w:r>
    </w:p>
    <w:p w14:paraId="5C7C3DE1" w14:textId="0C6FA8A5" w:rsidR="00DE7FD1" w:rsidRDefault="00DE7FD1" w:rsidP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Das Ziel ist es ein regelbasiertes Transformationssystem zu erstellen, das Standarddeutsch ins mittelkärntnerische richtig übersetzen kann.</w:t>
      </w:r>
    </w:p>
    <w:p w14:paraId="32A57006" w14:textId="3AE078C1" w:rsidR="00DE7FD1" w:rsidRDefault="00DE7FD1" w:rsidP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 xml:space="preserve">Das hilft dem Chatbot schriftlich im Dialekt zu antworten, die Schriftfrom gegebenfalls als Input für eine TTS Stimme dient, die Regeln transparent sind und Linguist:innen mein System prüfen und kommentieren können. </w:t>
      </w:r>
    </w:p>
    <w:p w14:paraId="50855E40" w14:textId="1DBF90D9" w:rsidR="00DE7FD1" w:rsidRDefault="00DE7FD1" w:rsidP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1.3 Abgrenzung des Umfangs</w:t>
      </w:r>
    </w:p>
    <w:p w14:paraId="59248995" w14:textId="09CF7A8E" w:rsidR="00DE7FD1" w:rsidRDefault="00DE7FD1" w:rsidP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Das Regelwerk soll folgendes abdecken:</w:t>
      </w:r>
    </w:p>
    <w:p w14:paraId="779D6064" w14:textId="1DFF1F4F" w:rsidR="00DE7FD1" w:rsidRPr="00EB6A69" w:rsidRDefault="00DE7FD1" w:rsidP="00EB6A69">
      <w:pPr>
        <w:pStyle w:val="ListParagraph"/>
        <w:numPr>
          <w:ilvl w:val="0"/>
          <w:numId w:val="3"/>
        </w:numPr>
        <w:rPr>
          <w:rFonts w:ascii="Source Sans Pro" w:hAnsi="Source Sans Pro"/>
          <w:lang w:val="de-AT"/>
        </w:rPr>
      </w:pPr>
      <w:r w:rsidRPr="00EB6A69">
        <w:rPr>
          <w:rFonts w:ascii="Source Sans Pro" w:hAnsi="Source Sans Pro"/>
          <w:lang w:val="de-AT"/>
        </w:rPr>
        <w:t xml:space="preserve">Phonologische Abbildung auf Schrift: </w:t>
      </w:r>
      <w:r w:rsidR="00BD4B06" w:rsidRPr="00EB6A69">
        <w:rPr>
          <w:rFonts w:ascii="Source Sans Pro" w:hAnsi="Source Sans Pro"/>
          <w:lang w:val="de-AT"/>
        </w:rPr>
        <w:t>Wie hochdeutsche Lautfolgen in typische mittelkärntnerische Schreibweise überführt werden</w:t>
      </w:r>
    </w:p>
    <w:p w14:paraId="7B530418" w14:textId="0DD036F9" w:rsidR="00DE7FD1" w:rsidRPr="00EB6A69" w:rsidRDefault="00DE7FD1" w:rsidP="00EB6A69">
      <w:pPr>
        <w:pStyle w:val="ListParagraph"/>
        <w:numPr>
          <w:ilvl w:val="0"/>
          <w:numId w:val="3"/>
        </w:numPr>
        <w:rPr>
          <w:rFonts w:ascii="Source Sans Pro" w:hAnsi="Source Sans Pro"/>
          <w:lang w:val="de-AT"/>
        </w:rPr>
      </w:pPr>
      <w:r w:rsidRPr="00EB6A69">
        <w:rPr>
          <w:rFonts w:ascii="Source Sans Pro" w:hAnsi="Source Sans Pro"/>
          <w:lang w:val="de-AT"/>
        </w:rPr>
        <w:t>Morphologie:</w:t>
      </w:r>
      <w:r w:rsidR="00BD4B06" w:rsidRPr="00EB6A69">
        <w:rPr>
          <w:rFonts w:ascii="Source Sans Pro" w:hAnsi="Source Sans Pro"/>
          <w:lang w:val="de-AT"/>
        </w:rPr>
        <w:t xml:space="preserve"> Formen von Pronomen, Verben, Artikeln usw. Im Dialekt</w:t>
      </w:r>
    </w:p>
    <w:p w14:paraId="61F2BA66" w14:textId="6C5F03C9" w:rsidR="00DE7FD1" w:rsidRPr="00EB6A69" w:rsidRDefault="00DE7FD1" w:rsidP="00EB6A69">
      <w:pPr>
        <w:pStyle w:val="ListParagraph"/>
        <w:numPr>
          <w:ilvl w:val="0"/>
          <w:numId w:val="3"/>
        </w:numPr>
        <w:rPr>
          <w:rFonts w:ascii="Source Sans Pro" w:hAnsi="Source Sans Pro"/>
          <w:lang w:val="de-AT"/>
        </w:rPr>
      </w:pPr>
      <w:r w:rsidRPr="00EB6A69">
        <w:rPr>
          <w:rFonts w:ascii="Source Sans Pro" w:hAnsi="Source Sans Pro"/>
          <w:lang w:val="de-AT"/>
        </w:rPr>
        <w:t>Lexikon:</w:t>
      </w:r>
      <w:r w:rsidR="00BD4B06" w:rsidRPr="00EB6A69">
        <w:rPr>
          <w:rFonts w:ascii="Source Sans Pro" w:hAnsi="Source Sans Pro"/>
          <w:lang w:val="de-AT"/>
        </w:rPr>
        <w:t xml:space="preserve"> Häufige Dialektwörter</w:t>
      </w:r>
      <w:r w:rsidR="00EB6A69" w:rsidRPr="00EB6A69">
        <w:rPr>
          <w:rFonts w:ascii="Source Sans Pro" w:hAnsi="Source Sans Pro"/>
          <w:lang w:val="de-AT"/>
        </w:rPr>
        <w:t xml:space="preserve"> und Ausdrücke die nicht eins zu eins aus dem Standard abgeleitet werden können (Junge – Bua, Mädchen – Dirndl)</w:t>
      </w:r>
    </w:p>
    <w:p w14:paraId="3AB0444B" w14:textId="1814443D" w:rsidR="00DE7FD1" w:rsidRPr="00EB6A69" w:rsidRDefault="00DE7FD1" w:rsidP="00EB6A69">
      <w:pPr>
        <w:pStyle w:val="ListParagraph"/>
        <w:numPr>
          <w:ilvl w:val="0"/>
          <w:numId w:val="3"/>
        </w:numPr>
        <w:rPr>
          <w:rFonts w:ascii="Source Sans Pro" w:hAnsi="Source Sans Pro"/>
          <w:lang w:val="de-AT"/>
        </w:rPr>
      </w:pPr>
      <w:r w:rsidRPr="00EB6A69">
        <w:rPr>
          <w:rFonts w:ascii="Source Sans Pro" w:hAnsi="Source Sans Pro"/>
          <w:lang w:val="de-AT"/>
        </w:rPr>
        <w:t>Einfache syntaktische Muster:</w:t>
      </w:r>
      <w:r w:rsidR="00EB6A69" w:rsidRPr="00EB6A69">
        <w:rPr>
          <w:rFonts w:ascii="Source Sans Pro" w:hAnsi="Source Sans Pro"/>
          <w:lang w:val="de-AT"/>
        </w:rPr>
        <w:t xml:space="preserve"> Typische Verkürzungen, Negation, Stellung von Modalverben</w:t>
      </w:r>
    </w:p>
    <w:p w14:paraId="5C8A94C7" w14:textId="12E954FE" w:rsidR="00EB6A69" w:rsidRDefault="00EB6A69" w:rsidP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 xml:space="preserve">Was es </w:t>
      </w:r>
      <w:r w:rsidRPr="00EB6A69">
        <w:rPr>
          <w:rFonts w:ascii="Source Sans Pro" w:hAnsi="Source Sans Pro"/>
          <w:b/>
          <w:lang w:val="de-AT"/>
        </w:rPr>
        <w:t>nicht</w:t>
      </w:r>
      <w:r>
        <w:rPr>
          <w:rFonts w:ascii="Source Sans Pro" w:hAnsi="Source Sans Pro"/>
          <w:lang w:val="de-AT"/>
        </w:rPr>
        <w:t xml:space="preserve"> leisten soll: keine Abdeckung aller feinen Dorfunterschiede</w:t>
      </w:r>
    </w:p>
    <w:p w14:paraId="1C6E5803" w14:textId="7769E477" w:rsidR="002E7E34" w:rsidRPr="00D31873" w:rsidRDefault="002E7E34" w:rsidP="002E7E34">
      <w:pPr>
        <w:pBdr>
          <w:bottom w:val="single" w:sz="4" w:space="1" w:color="auto"/>
        </w:pBdr>
        <w:jc w:val="center"/>
        <w:rPr>
          <w:rFonts w:ascii="Source Sans Pro" w:hAnsi="Source Sans Pro"/>
          <w:b/>
          <w:sz w:val="32"/>
          <w:lang w:val="de-AT"/>
        </w:rPr>
      </w:pPr>
      <w:r w:rsidRPr="00D31873">
        <w:rPr>
          <w:rFonts w:ascii="Source Sans Pro" w:hAnsi="Source Sans Pro"/>
          <w:b/>
          <w:sz w:val="32"/>
          <w:lang w:val="de-AT"/>
        </w:rPr>
        <w:t>CHATGPT</w:t>
      </w:r>
    </w:p>
    <w:p w14:paraId="65A52AD5" w14:textId="7A7D5AA9" w:rsidR="00EB6A69" w:rsidRDefault="002E7E34" w:rsidP="00DE7FD1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2. Phonologische Regeln (Vokale/Konsonanten)</w:t>
      </w:r>
    </w:p>
    <w:p w14:paraId="5185C858" w14:textId="263977D7" w:rsidR="002E7E34" w:rsidRPr="002E7E34" w:rsidRDefault="002E7E34" w:rsidP="002E7E34">
      <w:pPr>
        <w:rPr>
          <w:rFonts w:ascii="Source Sans Pro" w:hAnsi="Source Sans Pro"/>
          <w:b/>
          <w:bCs/>
          <w:lang w:val="de-AT"/>
        </w:rPr>
      </w:pPr>
      <w:r w:rsidRPr="002E7E34">
        <w:rPr>
          <w:rFonts w:ascii="Source Sans Pro" w:hAnsi="Source Sans Pro"/>
          <w:b/>
          <w:bCs/>
          <w:lang w:val="de-AT"/>
        </w:rPr>
        <w:t>2.1 Zentrale Hintergrundinf</w:t>
      </w:r>
      <w:r>
        <w:rPr>
          <w:rFonts w:ascii="Source Sans Pro" w:hAnsi="Source Sans Pro"/>
          <w:b/>
          <w:bCs/>
          <w:lang w:val="de-AT"/>
        </w:rPr>
        <w:t>os</w:t>
      </w:r>
      <w:bookmarkStart w:id="0" w:name="_GoBack"/>
      <w:bookmarkEnd w:id="0"/>
    </w:p>
    <w:p w14:paraId="1463BB54" w14:textId="77777777" w:rsidR="002E7E34" w:rsidRPr="002E7E34" w:rsidRDefault="002E7E34" w:rsidP="002E7E34">
      <w:pPr>
        <w:numPr>
          <w:ilvl w:val="0"/>
          <w:numId w:val="4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 xml:space="preserve">Kärntner Mundarten sind südbairisch; typisch sind u. a. </w:t>
      </w:r>
      <w:r w:rsidRPr="002E7E34">
        <w:rPr>
          <w:rFonts w:ascii="Source Sans Pro" w:hAnsi="Source Sans Pro"/>
          <w:b/>
          <w:bCs/>
          <w:lang w:val="de-AT"/>
        </w:rPr>
        <w:t>Vokalveränderungen wie mhd. ei → oa</w:t>
      </w:r>
      <w:r w:rsidRPr="002E7E34">
        <w:rPr>
          <w:rFonts w:ascii="Source Sans Pro" w:hAnsi="Source Sans Pro"/>
          <w:lang w:val="de-AT"/>
        </w:rPr>
        <w:t xml:space="preserve"> und die sogenannte </w:t>
      </w:r>
      <w:r w:rsidRPr="002E7E34">
        <w:rPr>
          <w:rFonts w:ascii="Source Sans Pro" w:hAnsi="Source Sans Pro"/>
          <w:b/>
          <w:bCs/>
          <w:lang w:val="de-AT"/>
        </w:rPr>
        <w:t>"Kärntner Dehnung"</w:t>
      </w:r>
      <w:r w:rsidRPr="002E7E34">
        <w:rPr>
          <w:rFonts w:ascii="Source Sans Pro" w:hAnsi="Source Sans Pro"/>
          <w:lang w:val="de-AT"/>
        </w:rPr>
        <w:t xml:space="preserve"> (Längenverschiebung von Vokalen).</w:t>
      </w:r>
      <w:hyperlink r:id="rId12" w:tgtFrame="_blank" w:history="1">
        <w:r w:rsidRPr="002E7E34">
          <w:rPr>
            <w:rStyle w:val="Hyperlink"/>
            <w:rFonts w:ascii="Source Sans Pro" w:hAnsi="Source Sans Pro"/>
            <w:lang w:val="de-AT"/>
          </w:rPr>
          <w:t>Wikipedia+1</w:t>
        </w:r>
      </w:hyperlink>
    </w:p>
    <w:p w14:paraId="51163372" w14:textId="77777777" w:rsidR="002E7E34" w:rsidRPr="002E7E34" w:rsidRDefault="002E7E34" w:rsidP="002E7E34">
      <w:pPr>
        <w:numPr>
          <w:ilvl w:val="0"/>
          <w:numId w:val="4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 xml:space="preserve">Außerdem gibt es im Kärntner Dialekt </w:t>
      </w:r>
      <w:r w:rsidRPr="002E7E34">
        <w:rPr>
          <w:rFonts w:ascii="Source Sans Pro" w:hAnsi="Source Sans Pro"/>
          <w:b/>
          <w:bCs/>
          <w:lang w:val="de-AT"/>
        </w:rPr>
        <w:t>kein eigenes ü-Phonem</w:t>
      </w:r>
      <w:r w:rsidRPr="002E7E34">
        <w:rPr>
          <w:rFonts w:ascii="Source Sans Pro" w:hAnsi="Source Sans Pro"/>
          <w:lang w:val="de-AT"/>
        </w:rPr>
        <w:t>, es wird meist durch u ersetzt.</w:t>
      </w:r>
      <w:hyperlink r:id="rId13" w:tgtFrame="_blank" w:history="1">
        <w:r w:rsidRPr="002E7E34">
          <w:rPr>
            <w:rStyle w:val="Hyperlink"/>
            <w:rFonts w:ascii="Source Sans Pro" w:hAnsi="Source Sans Pro"/>
            <w:lang w:val="de-AT"/>
          </w:rPr>
          <w:t>Krumpendorf</w:t>
        </w:r>
      </w:hyperlink>
    </w:p>
    <w:p w14:paraId="5BC08384" w14:textId="77777777" w:rsidR="002E7E34" w:rsidRPr="002E7E34" w:rsidRDefault="002E7E34" w:rsidP="002E7E34">
      <w:pPr>
        <w:numPr>
          <w:ilvl w:val="0"/>
          <w:numId w:val="4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 xml:space="preserve">Schwa-Laute (unbetontes "e") werden häufig zu </w:t>
      </w:r>
      <w:r w:rsidRPr="002E7E34">
        <w:rPr>
          <w:rFonts w:ascii="Source Sans Pro" w:hAnsi="Source Sans Pro"/>
          <w:b/>
          <w:bCs/>
          <w:lang w:val="de-AT"/>
        </w:rPr>
        <w:t>-er / -a</w:t>
      </w:r>
      <w:r w:rsidRPr="002E7E34">
        <w:rPr>
          <w:rFonts w:ascii="Source Sans Pro" w:hAnsi="Source Sans Pro"/>
          <w:lang w:val="de-AT"/>
        </w:rPr>
        <w:t xml:space="preserve"> bzw. fallen ganz weg.</w:t>
      </w:r>
      <w:hyperlink r:id="rId14" w:tgtFrame="_blank" w:history="1">
        <w:r w:rsidRPr="002E7E34">
          <w:rPr>
            <w:rStyle w:val="Hyperlink"/>
            <w:rFonts w:ascii="Source Sans Pro" w:hAnsi="Source Sans Pro"/>
            <w:lang w:val="de-AT"/>
          </w:rPr>
          <w:t>Universität Klagenfurt</w:t>
        </w:r>
      </w:hyperlink>
    </w:p>
    <w:p w14:paraId="360BF69D" w14:textId="66A551AF" w:rsidR="002E7E34" w:rsidRPr="002E7E34" w:rsidRDefault="002E7E34" w:rsidP="00DE7FD1">
      <w:pPr>
        <w:numPr>
          <w:ilvl w:val="0"/>
          <w:numId w:val="4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>Für Mittelkärnten werden Unterschiede in der Aussprache dunkler Vokale (a, o, u) in auslautenden Silben beschrieben.</w:t>
      </w:r>
      <w:hyperlink r:id="rId15" w:tgtFrame="_blank" w:history="1">
        <w:r w:rsidRPr="002E7E34">
          <w:rPr>
            <w:rStyle w:val="Hyperlink"/>
            <w:rFonts w:ascii="Source Sans Pro" w:hAnsi="Source Sans Pro"/>
            <w:lang w:val="de-AT"/>
          </w:rPr>
          <w:t>Oitzl</w:t>
        </w:r>
      </w:hyperlink>
    </w:p>
    <w:p w14:paraId="2506D3A4" w14:textId="77777777" w:rsidR="002E7E34" w:rsidRPr="002E7E34" w:rsidRDefault="002E7E34" w:rsidP="002E7E34">
      <w:pPr>
        <w:rPr>
          <w:rFonts w:ascii="Source Sans Pro" w:hAnsi="Source Sans Pro"/>
          <w:b/>
          <w:bCs/>
          <w:lang w:val="de-AT"/>
        </w:rPr>
      </w:pPr>
      <w:r w:rsidRPr="002E7E34">
        <w:rPr>
          <w:rFonts w:ascii="Source Sans Pro" w:hAnsi="Source Sans Pro"/>
          <w:b/>
          <w:bCs/>
          <w:lang w:val="de-AT"/>
        </w:rPr>
        <w:lastRenderedPageBreak/>
        <w:t>2.2 Konkrete Transformationsregeln - Vokale</w:t>
      </w:r>
    </w:p>
    <w:p w14:paraId="0E62516B" w14:textId="77777777" w:rsidR="002E7E34" w:rsidRPr="002E7E34" w:rsidRDefault="002E7E34" w:rsidP="002E7E34">
      <w:pPr>
        <w:rPr>
          <w:rFonts w:ascii="Source Sans Pro" w:hAnsi="Source Sans Pro"/>
          <w:b/>
          <w:bCs/>
          <w:lang w:val="de-AT"/>
        </w:rPr>
      </w:pPr>
      <w:r w:rsidRPr="002E7E34">
        <w:rPr>
          <w:rFonts w:ascii="Source Sans Pro" w:hAnsi="Source Sans Pro"/>
          <w:b/>
          <w:bCs/>
          <w:lang w:val="de-AT"/>
        </w:rPr>
        <w:t>Regelgruppe V1 - Diphthonge</w:t>
      </w:r>
    </w:p>
    <w:p w14:paraId="6CDA3C44" w14:textId="77777777" w:rsidR="002E7E34" w:rsidRPr="002E7E34" w:rsidRDefault="002E7E34" w:rsidP="002E7E34">
      <w:p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b/>
          <w:bCs/>
          <w:lang w:val="de-AT"/>
        </w:rPr>
        <w:t>V1.1 - ei / ai → oa (bzw. å / oa)</w:t>
      </w:r>
    </w:p>
    <w:p w14:paraId="0B46DC5A" w14:textId="77777777" w:rsidR="002E7E34" w:rsidRPr="002E7E34" w:rsidRDefault="002E7E34" w:rsidP="002E7E34">
      <w:pPr>
        <w:numPr>
          <w:ilvl w:val="0"/>
          <w:numId w:val="5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 xml:space="preserve">Motivation: In bairischen Dialekten entspricht dem hochdeutschen </w:t>
      </w:r>
      <w:r w:rsidRPr="002E7E34">
        <w:rPr>
          <w:rFonts w:ascii="Source Sans Pro" w:hAnsi="Source Sans Pro"/>
          <w:i/>
          <w:iCs/>
          <w:lang w:val="de-AT"/>
        </w:rPr>
        <w:t>ei/ai</w:t>
      </w:r>
      <w:r w:rsidRPr="002E7E34">
        <w:rPr>
          <w:rFonts w:ascii="Source Sans Pro" w:hAnsi="Source Sans Pro"/>
          <w:lang w:val="de-AT"/>
        </w:rPr>
        <w:t xml:space="preserve"> häufig </w:t>
      </w:r>
      <w:r w:rsidRPr="002E7E34">
        <w:rPr>
          <w:rFonts w:ascii="Source Sans Pro" w:hAnsi="Source Sans Pro"/>
          <w:b/>
          <w:bCs/>
          <w:lang w:val="de-AT"/>
        </w:rPr>
        <w:t>oa</w:t>
      </w:r>
      <w:r w:rsidRPr="002E7E34">
        <w:rPr>
          <w:rFonts w:ascii="Source Sans Pro" w:hAnsi="Source Sans Pro"/>
          <w:lang w:val="de-AT"/>
        </w:rPr>
        <w:t>; das wird auch für Kärnten bzw. Mittelkärnten beschrieben.</w:t>
      </w:r>
      <w:hyperlink r:id="rId16" w:tgtFrame="_blank" w:history="1">
        <w:r w:rsidRPr="002E7E34">
          <w:rPr>
            <w:rStyle w:val="Hyperlink"/>
            <w:rFonts w:ascii="Source Sans Pro" w:hAnsi="Source Sans Pro"/>
            <w:lang w:val="de-AT"/>
          </w:rPr>
          <w:t>Wikipedia+1</w:t>
        </w:r>
      </w:hyperlink>
    </w:p>
    <w:p w14:paraId="38802A42" w14:textId="77777777" w:rsidR="002E7E34" w:rsidRPr="002E7E34" w:rsidRDefault="002E7E34" w:rsidP="002E7E34">
      <w:pPr>
        <w:numPr>
          <w:ilvl w:val="0"/>
          <w:numId w:val="5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>Formale Regel (grob):</w:t>
      </w:r>
    </w:p>
    <w:p w14:paraId="27E1FD58" w14:textId="77777777" w:rsidR="002E7E34" w:rsidRPr="002E7E34" w:rsidRDefault="002E7E34" w:rsidP="002E7E34">
      <w:pPr>
        <w:numPr>
          <w:ilvl w:val="1"/>
          <w:numId w:val="5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>ei → oa (oder å, je nach gewünschter Schreibkonvention)</w:t>
      </w:r>
    </w:p>
    <w:p w14:paraId="23C0EADE" w14:textId="77777777" w:rsidR="002E7E34" w:rsidRPr="002E7E34" w:rsidRDefault="002E7E34" w:rsidP="002E7E34">
      <w:pPr>
        <w:numPr>
          <w:ilvl w:val="0"/>
          <w:numId w:val="5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>Beispiele:</w:t>
      </w:r>
    </w:p>
    <w:p w14:paraId="3AFF0E95" w14:textId="77777777" w:rsidR="002E7E34" w:rsidRPr="002E7E34" w:rsidRDefault="002E7E34" w:rsidP="002E7E34">
      <w:pPr>
        <w:numPr>
          <w:ilvl w:val="1"/>
          <w:numId w:val="5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i/>
          <w:iCs/>
          <w:lang w:val="de-AT"/>
        </w:rPr>
        <w:t>weiß</w:t>
      </w:r>
      <w:r w:rsidRPr="002E7E34">
        <w:rPr>
          <w:rFonts w:ascii="Source Sans Pro" w:hAnsi="Source Sans Pro"/>
          <w:lang w:val="de-AT"/>
        </w:rPr>
        <w:t xml:space="preserve"> → </w:t>
      </w:r>
      <w:r w:rsidRPr="002E7E34">
        <w:rPr>
          <w:rFonts w:ascii="Source Sans Pro" w:hAnsi="Source Sans Pro"/>
          <w:b/>
          <w:bCs/>
          <w:lang w:val="de-AT"/>
        </w:rPr>
        <w:t>woaß</w:t>
      </w:r>
    </w:p>
    <w:p w14:paraId="65DF2BFD" w14:textId="77777777" w:rsidR="002E7E34" w:rsidRPr="002E7E34" w:rsidRDefault="002E7E34" w:rsidP="002E7E34">
      <w:pPr>
        <w:numPr>
          <w:ilvl w:val="1"/>
          <w:numId w:val="5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i/>
          <w:iCs/>
          <w:lang w:val="de-AT"/>
        </w:rPr>
        <w:t>klein</w:t>
      </w:r>
      <w:r w:rsidRPr="002E7E34">
        <w:rPr>
          <w:rFonts w:ascii="Source Sans Pro" w:hAnsi="Source Sans Pro"/>
          <w:lang w:val="de-AT"/>
        </w:rPr>
        <w:t xml:space="preserve"> → </w:t>
      </w:r>
      <w:r w:rsidRPr="002E7E34">
        <w:rPr>
          <w:rFonts w:ascii="Source Sans Pro" w:hAnsi="Source Sans Pro"/>
          <w:b/>
          <w:bCs/>
          <w:lang w:val="de-AT"/>
        </w:rPr>
        <w:t>kloan</w:t>
      </w:r>
    </w:p>
    <w:p w14:paraId="1E6B3BBB" w14:textId="622079B1" w:rsidR="002E7E34" w:rsidRPr="002E7E34" w:rsidRDefault="002E7E34" w:rsidP="00DE7FD1">
      <w:pPr>
        <w:numPr>
          <w:ilvl w:val="1"/>
          <w:numId w:val="5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i/>
          <w:iCs/>
          <w:lang w:val="de-AT"/>
        </w:rPr>
        <w:t>Reise</w:t>
      </w:r>
      <w:r w:rsidRPr="002E7E34">
        <w:rPr>
          <w:rFonts w:ascii="Source Sans Pro" w:hAnsi="Source Sans Pro"/>
          <w:lang w:val="de-AT"/>
        </w:rPr>
        <w:t xml:space="preserve"> → </w:t>
      </w:r>
      <w:r w:rsidRPr="002E7E34">
        <w:rPr>
          <w:rFonts w:ascii="Source Sans Pro" w:hAnsi="Source Sans Pro"/>
          <w:b/>
          <w:bCs/>
          <w:lang w:val="de-AT"/>
        </w:rPr>
        <w:t>Roasn</w:t>
      </w:r>
    </w:p>
    <w:p w14:paraId="40BDF65A" w14:textId="77777777" w:rsidR="002E7E34" w:rsidRPr="002E7E34" w:rsidRDefault="002E7E34" w:rsidP="002E7E34">
      <w:p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b/>
          <w:bCs/>
          <w:lang w:val="de-AT"/>
        </w:rPr>
        <w:t>V1.2 - eu / äu → oi / oi ~ oi/ai</w:t>
      </w:r>
      <w:r w:rsidRPr="002E7E34">
        <w:rPr>
          <w:rFonts w:ascii="Source Sans Pro" w:hAnsi="Source Sans Pro"/>
          <w:lang w:val="de-AT"/>
        </w:rPr>
        <w:br/>
        <w:t xml:space="preserve">(bei Kärntner Darstellungen häufig zu </w:t>
      </w:r>
      <w:r w:rsidRPr="002E7E34">
        <w:rPr>
          <w:rFonts w:ascii="Source Sans Pro" w:hAnsi="Source Sans Pro"/>
          <w:i/>
          <w:iCs/>
          <w:lang w:val="de-AT"/>
        </w:rPr>
        <w:t>oi</w:t>
      </w:r>
      <w:r w:rsidRPr="002E7E34">
        <w:rPr>
          <w:rFonts w:ascii="Source Sans Pro" w:hAnsi="Source Sans Pro"/>
          <w:lang w:val="de-AT"/>
        </w:rPr>
        <w:t xml:space="preserve"> oder </w:t>
      </w:r>
      <w:r w:rsidRPr="002E7E34">
        <w:rPr>
          <w:rFonts w:ascii="Source Sans Pro" w:hAnsi="Source Sans Pro"/>
          <w:i/>
          <w:iCs/>
          <w:lang w:val="de-AT"/>
        </w:rPr>
        <w:t>ai</w:t>
      </w:r>
      <w:r w:rsidRPr="002E7E34">
        <w:rPr>
          <w:rFonts w:ascii="Source Sans Pro" w:hAnsi="Source Sans Pro"/>
          <w:lang w:val="de-AT"/>
        </w:rPr>
        <w:t xml:space="preserve">, in der Umgangssprache aber auch </w:t>
      </w:r>
      <w:r w:rsidRPr="002E7E34">
        <w:rPr>
          <w:rFonts w:ascii="Source Sans Pro" w:hAnsi="Source Sans Pro"/>
          <w:i/>
          <w:iCs/>
          <w:lang w:val="de-AT"/>
        </w:rPr>
        <w:t>heit</w:t>
      </w:r>
      <w:r w:rsidRPr="002E7E34">
        <w:rPr>
          <w:rFonts w:ascii="Source Sans Pro" w:hAnsi="Source Sans Pro"/>
          <w:lang w:val="de-AT"/>
        </w:rPr>
        <w:t xml:space="preserve"> statt </w:t>
      </w:r>
      <w:r w:rsidRPr="002E7E34">
        <w:rPr>
          <w:rFonts w:ascii="Source Sans Pro" w:hAnsi="Source Sans Pro"/>
          <w:i/>
          <w:iCs/>
          <w:lang w:val="de-AT"/>
        </w:rPr>
        <w:t>heute</w:t>
      </w:r>
      <w:r w:rsidRPr="002E7E34">
        <w:rPr>
          <w:rFonts w:ascii="Source Sans Pro" w:hAnsi="Source Sans Pro"/>
          <w:lang w:val="de-AT"/>
        </w:rPr>
        <w:t>; hier musst du dich bewusst entscheiden.)</w:t>
      </w:r>
    </w:p>
    <w:p w14:paraId="52A0B163" w14:textId="77777777" w:rsidR="002E7E34" w:rsidRPr="002E7E34" w:rsidRDefault="002E7E34" w:rsidP="002E7E34">
      <w:pPr>
        <w:numPr>
          <w:ilvl w:val="0"/>
          <w:numId w:val="6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>Mögliche einfache Heuristik:</w:t>
      </w:r>
    </w:p>
    <w:p w14:paraId="79C202DF" w14:textId="77777777" w:rsidR="002E7E34" w:rsidRPr="002E7E34" w:rsidRDefault="002E7E34" w:rsidP="002E7E34">
      <w:pPr>
        <w:numPr>
          <w:ilvl w:val="1"/>
          <w:numId w:val="6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 xml:space="preserve">eu → ei / ai bei </w:t>
      </w:r>
      <w:r w:rsidRPr="002E7E34">
        <w:rPr>
          <w:rFonts w:ascii="Source Sans Pro" w:hAnsi="Source Sans Pro"/>
          <w:i/>
          <w:iCs/>
          <w:lang w:val="de-AT"/>
        </w:rPr>
        <w:t>heute → heit</w:t>
      </w:r>
    </w:p>
    <w:p w14:paraId="22F51209" w14:textId="77777777" w:rsidR="002E7E34" w:rsidRPr="002E7E34" w:rsidRDefault="002E7E34" w:rsidP="002E7E34">
      <w:pPr>
        <w:numPr>
          <w:ilvl w:val="1"/>
          <w:numId w:val="6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 xml:space="preserve">eu → oi in anderen Wörtern (z. B. </w:t>
      </w:r>
      <w:r w:rsidRPr="002E7E34">
        <w:rPr>
          <w:rFonts w:ascii="Source Sans Pro" w:hAnsi="Source Sans Pro"/>
          <w:i/>
          <w:iCs/>
          <w:lang w:val="de-AT"/>
        </w:rPr>
        <w:t>Leute → Leit</w:t>
      </w:r>
      <w:r w:rsidRPr="002E7E34">
        <w:rPr>
          <w:rFonts w:ascii="Source Sans Pro" w:hAnsi="Source Sans Pro"/>
          <w:lang w:val="de-AT"/>
        </w:rPr>
        <w:t xml:space="preserve"> / </w:t>
      </w:r>
      <w:r w:rsidRPr="002E7E34">
        <w:rPr>
          <w:rFonts w:ascii="Source Sans Pro" w:hAnsi="Source Sans Pro"/>
          <w:i/>
          <w:iCs/>
          <w:lang w:val="de-AT"/>
        </w:rPr>
        <w:t>Freude → Froid</w:t>
      </w:r>
      <w:r w:rsidRPr="002E7E34">
        <w:rPr>
          <w:rFonts w:ascii="Source Sans Pro" w:hAnsi="Source Sans Pro"/>
          <w:lang w:val="de-AT"/>
        </w:rPr>
        <w:t>)</w:t>
      </w:r>
    </w:p>
    <w:p w14:paraId="2EC1A1D6" w14:textId="77777777" w:rsidR="002E7E34" w:rsidRPr="002E7E34" w:rsidRDefault="002E7E34" w:rsidP="002E7E34">
      <w:pPr>
        <w:numPr>
          <w:ilvl w:val="0"/>
          <w:numId w:val="6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>Beispiele:</w:t>
      </w:r>
    </w:p>
    <w:p w14:paraId="556A5BEB" w14:textId="77777777" w:rsidR="002E7E34" w:rsidRPr="002E7E34" w:rsidRDefault="002E7E34" w:rsidP="002E7E34">
      <w:pPr>
        <w:numPr>
          <w:ilvl w:val="1"/>
          <w:numId w:val="6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i/>
          <w:iCs/>
          <w:lang w:val="de-AT"/>
        </w:rPr>
        <w:t>heute</w:t>
      </w:r>
      <w:r w:rsidRPr="002E7E34">
        <w:rPr>
          <w:rFonts w:ascii="Source Sans Pro" w:hAnsi="Source Sans Pro"/>
          <w:lang w:val="de-AT"/>
        </w:rPr>
        <w:t xml:space="preserve"> → </w:t>
      </w:r>
      <w:r w:rsidRPr="002E7E34">
        <w:rPr>
          <w:rFonts w:ascii="Source Sans Pro" w:hAnsi="Source Sans Pro"/>
          <w:b/>
          <w:bCs/>
          <w:lang w:val="de-AT"/>
        </w:rPr>
        <w:t>heit</w:t>
      </w:r>
    </w:p>
    <w:p w14:paraId="6C5523A8" w14:textId="77777777" w:rsidR="002E7E34" w:rsidRPr="002E7E34" w:rsidRDefault="002E7E34" w:rsidP="002E7E34">
      <w:pPr>
        <w:numPr>
          <w:ilvl w:val="1"/>
          <w:numId w:val="6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i/>
          <w:iCs/>
          <w:lang w:val="de-AT"/>
        </w:rPr>
        <w:t>Leute</w:t>
      </w:r>
      <w:r w:rsidRPr="002E7E34">
        <w:rPr>
          <w:rFonts w:ascii="Source Sans Pro" w:hAnsi="Source Sans Pro"/>
          <w:lang w:val="de-AT"/>
        </w:rPr>
        <w:t xml:space="preserve"> → </w:t>
      </w:r>
      <w:r w:rsidRPr="002E7E34">
        <w:rPr>
          <w:rFonts w:ascii="Source Sans Pro" w:hAnsi="Source Sans Pro"/>
          <w:b/>
          <w:bCs/>
          <w:lang w:val="de-AT"/>
        </w:rPr>
        <w:t>Leit</w:t>
      </w:r>
    </w:p>
    <w:p w14:paraId="1945C358" w14:textId="77777777" w:rsidR="002E7E34" w:rsidRPr="002E7E34" w:rsidRDefault="002E7E34" w:rsidP="002E7E34">
      <w:pPr>
        <w:numPr>
          <w:ilvl w:val="1"/>
          <w:numId w:val="6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i/>
          <w:iCs/>
          <w:lang w:val="de-AT"/>
        </w:rPr>
        <w:t>Freude</w:t>
      </w:r>
      <w:r w:rsidRPr="002E7E34">
        <w:rPr>
          <w:rFonts w:ascii="Source Sans Pro" w:hAnsi="Source Sans Pro"/>
          <w:lang w:val="de-AT"/>
        </w:rPr>
        <w:t xml:space="preserve"> → </w:t>
      </w:r>
      <w:r w:rsidRPr="002E7E34">
        <w:rPr>
          <w:rFonts w:ascii="Source Sans Pro" w:hAnsi="Source Sans Pro"/>
          <w:b/>
          <w:bCs/>
          <w:lang w:val="de-AT"/>
        </w:rPr>
        <w:t>Froid</w:t>
      </w:r>
    </w:p>
    <w:p w14:paraId="46C81DCE" w14:textId="77777777" w:rsidR="00490A21" w:rsidRPr="00490A21" w:rsidRDefault="00490A21" w:rsidP="00490A21">
      <w:pPr>
        <w:rPr>
          <w:rFonts w:ascii="Source Sans Pro" w:hAnsi="Source Sans Pro"/>
          <w:b/>
          <w:bCs/>
          <w:lang w:val="de-AT"/>
        </w:rPr>
      </w:pPr>
      <w:r w:rsidRPr="00490A21">
        <w:rPr>
          <w:rFonts w:ascii="Source Sans Pro" w:hAnsi="Source Sans Pro"/>
          <w:b/>
          <w:bCs/>
          <w:lang w:val="de-AT"/>
        </w:rPr>
        <w:t>Regelgruppe V2 - Monophthonge / Vokalqualitäten</w:t>
      </w:r>
    </w:p>
    <w:p w14:paraId="062C4FFD" w14:textId="77777777" w:rsidR="00490A21" w:rsidRPr="00490A21" w:rsidRDefault="00490A21" w:rsidP="00490A21">
      <w:pPr>
        <w:rPr>
          <w:rFonts w:ascii="Source Sans Pro" w:hAnsi="Source Sans Pro"/>
          <w:lang w:val="de-AT"/>
        </w:rPr>
      </w:pPr>
      <w:r w:rsidRPr="00490A21">
        <w:rPr>
          <w:rFonts w:ascii="Source Sans Pro" w:hAnsi="Source Sans Pro"/>
          <w:b/>
          <w:bCs/>
          <w:lang w:val="de-AT"/>
        </w:rPr>
        <w:t>V2.1 - ü → u (kein ü-Phonem)</w:t>
      </w:r>
    </w:p>
    <w:p w14:paraId="6D0562D1" w14:textId="77777777" w:rsidR="00490A21" w:rsidRPr="00490A21" w:rsidRDefault="00490A21" w:rsidP="00490A21">
      <w:pPr>
        <w:numPr>
          <w:ilvl w:val="0"/>
          <w:numId w:val="7"/>
        </w:numPr>
        <w:rPr>
          <w:rFonts w:ascii="Source Sans Pro" w:hAnsi="Source Sans Pro"/>
          <w:lang w:val="de-AT"/>
        </w:rPr>
      </w:pPr>
      <w:r w:rsidRPr="00490A21">
        <w:rPr>
          <w:rFonts w:ascii="Source Sans Pro" w:hAnsi="Source Sans Pro"/>
          <w:lang w:val="de-AT"/>
        </w:rPr>
        <w:t xml:space="preserve">Hintergrund: In populären Beschreibungen wird explizit erwähnt, dass es im Kärntner Dialekt </w:t>
      </w:r>
      <w:r w:rsidRPr="00490A21">
        <w:rPr>
          <w:rFonts w:ascii="Source Sans Pro" w:hAnsi="Source Sans Pro"/>
          <w:i/>
          <w:iCs/>
          <w:lang w:val="de-AT"/>
        </w:rPr>
        <w:t>kein ü</w:t>
      </w:r>
      <w:r w:rsidRPr="00490A21">
        <w:rPr>
          <w:rFonts w:ascii="Source Sans Pro" w:hAnsi="Source Sans Pro"/>
          <w:lang w:val="de-AT"/>
        </w:rPr>
        <w:t xml:space="preserve"> gibt; stattdessen wird ü meist als u realisiert.</w:t>
      </w:r>
    </w:p>
    <w:p w14:paraId="68BC9E19" w14:textId="77777777" w:rsidR="00781142" w:rsidRPr="002E7E34" w:rsidRDefault="00781142" w:rsidP="00781142">
      <w:pPr>
        <w:numPr>
          <w:ilvl w:val="0"/>
          <w:numId w:val="7"/>
        </w:numPr>
        <w:rPr>
          <w:rFonts w:ascii="Source Sans Pro" w:hAnsi="Source Sans Pro"/>
          <w:lang w:val="de-AT"/>
        </w:rPr>
      </w:pPr>
      <w:r w:rsidRPr="002E7E34">
        <w:rPr>
          <w:rFonts w:ascii="Source Sans Pro" w:hAnsi="Source Sans Pro"/>
          <w:lang w:val="de-AT"/>
        </w:rPr>
        <w:t>Beispiele:</w:t>
      </w:r>
    </w:p>
    <w:p w14:paraId="270A1613" w14:textId="7F135972" w:rsidR="00781142" w:rsidRPr="002E7E34" w:rsidRDefault="00781142" w:rsidP="00781142">
      <w:pPr>
        <w:numPr>
          <w:ilvl w:val="1"/>
          <w:numId w:val="7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i/>
          <w:iCs/>
          <w:lang w:val="de-AT"/>
        </w:rPr>
        <w:t>Glück</w:t>
      </w:r>
      <w:r w:rsidRPr="002E7E34">
        <w:rPr>
          <w:rFonts w:ascii="Source Sans Pro" w:hAnsi="Source Sans Pro"/>
          <w:lang w:val="de-AT"/>
        </w:rPr>
        <w:t xml:space="preserve"> → </w:t>
      </w:r>
      <w:r>
        <w:rPr>
          <w:rFonts w:ascii="Source Sans Pro" w:hAnsi="Source Sans Pro"/>
          <w:b/>
          <w:bCs/>
          <w:lang w:val="de-AT"/>
        </w:rPr>
        <w:t>Glick</w:t>
      </w:r>
    </w:p>
    <w:p w14:paraId="5A4A279E" w14:textId="33858768" w:rsidR="002E7E34" w:rsidRPr="00781142" w:rsidRDefault="00781142" w:rsidP="00DE7FD1">
      <w:pPr>
        <w:numPr>
          <w:ilvl w:val="1"/>
          <w:numId w:val="7"/>
        </w:numPr>
        <w:rPr>
          <w:rFonts w:ascii="Source Sans Pro" w:hAnsi="Source Sans Pro"/>
          <w:lang w:val="de-AT"/>
        </w:rPr>
      </w:pPr>
      <w:r>
        <w:rPr>
          <w:rFonts w:ascii="Source Sans Pro" w:hAnsi="Source Sans Pro"/>
          <w:i/>
          <w:iCs/>
          <w:lang w:val="de-AT"/>
        </w:rPr>
        <w:t>Hütte</w:t>
      </w:r>
      <w:r w:rsidRPr="002E7E34">
        <w:rPr>
          <w:rFonts w:ascii="Source Sans Pro" w:hAnsi="Source Sans Pro"/>
          <w:lang w:val="de-AT"/>
        </w:rPr>
        <w:t xml:space="preserve"> → </w:t>
      </w:r>
      <w:r>
        <w:rPr>
          <w:rFonts w:ascii="Source Sans Pro" w:hAnsi="Source Sans Pro"/>
          <w:b/>
          <w:bCs/>
          <w:lang w:val="de-AT"/>
        </w:rPr>
        <w:t>Hidn</w:t>
      </w:r>
    </w:p>
    <w:p w14:paraId="2BD8877A" w14:textId="77777777" w:rsidR="00781142" w:rsidRPr="00781142" w:rsidRDefault="00781142" w:rsidP="00781142">
      <w:p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b/>
          <w:bCs/>
          <w:lang w:val="de-AT"/>
        </w:rPr>
        <w:t>V2.2 - Reduktion unbetonter e-Vokale (Schwa)</w:t>
      </w:r>
    </w:p>
    <w:p w14:paraId="2CD20EBD" w14:textId="77777777" w:rsidR="00781142" w:rsidRPr="00781142" w:rsidRDefault="00781142" w:rsidP="00781142">
      <w:pPr>
        <w:numPr>
          <w:ilvl w:val="0"/>
          <w:numId w:val="8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lang w:val="de-AT"/>
        </w:rPr>
        <w:t xml:space="preserve">Hintergrund: In Kärntner Mundarten wird das unbetonte </w:t>
      </w:r>
      <w:r w:rsidRPr="00781142">
        <w:rPr>
          <w:rFonts w:ascii="Source Sans Pro" w:hAnsi="Source Sans Pro"/>
          <w:i/>
          <w:iCs/>
          <w:lang w:val="de-AT"/>
        </w:rPr>
        <w:t>e</w:t>
      </w:r>
      <w:r w:rsidRPr="00781142">
        <w:rPr>
          <w:rFonts w:ascii="Source Sans Pro" w:hAnsi="Source Sans Pro"/>
          <w:lang w:val="de-AT"/>
        </w:rPr>
        <w:t xml:space="preserve"> (Schwa) im Auslaut oft zu </w:t>
      </w:r>
      <w:r w:rsidRPr="00781142">
        <w:rPr>
          <w:rFonts w:ascii="Source Sans Pro" w:hAnsi="Source Sans Pro"/>
          <w:b/>
          <w:bCs/>
          <w:lang w:val="de-AT"/>
        </w:rPr>
        <w:t>-er / -a</w:t>
      </w:r>
      <w:r w:rsidRPr="00781142">
        <w:rPr>
          <w:rFonts w:ascii="Source Sans Pro" w:hAnsi="Source Sans Pro"/>
          <w:lang w:val="de-AT"/>
        </w:rPr>
        <w:t xml:space="preserve"> oder fällt weg.</w:t>
      </w:r>
      <w:hyperlink r:id="rId17" w:tgtFrame="_blank" w:history="1">
        <w:r w:rsidRPr="00781142">
          <w:rPr>
            <w:rStyle w:val="Hyperlink"/>
            <w:rFonts w:ascii="Source Sans Pro" w:hAnsi="Source Sans Pro"/>
            <w:lang w:val="de-AT"/>
          </w:rPr>
          <w:t>Universität Klagenfurt+1</w:t>
        </w:r>
      </w:hyperlink>
    </w:p>
    <w:p w14:paraId="118C4413" w14:textId="77777777" w:rsidR="00781142" w:rsidRPr="00781142" w:rsidRDefault="00781142" w:rsidP="00781142">
      <w:pPr>
        <w:numPr>
          <w:ilvl w:val="0"/>
          <w:numId w:val="8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lang w:val="de-AT"/>
        </w:rPr>
        <w:t>Heuristische Regeln:</w:t>
      </w:r>
    </w:p>
    <w:p w14:paraId="4D1C5775" w14:textId="77777777" w:rsidR="00781142" w:rsidRPr="00781142" w:rsidRDefault="00781142" w:rsidP="00781142">
      <w:pPr>
        <w:numPr>
          <w:ilvl w:val="1"/>
          <w:numId w:val="8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lang w:val="de-AT"/>
        </w:rPr>
        <w:lastRenderedPageBreak/>
        <w:t>Wortauslaut -er → -a</w:t>
      </w:r>
    </w:p>
    <w:p w14:paraId="5353F314" w14:textId="77777777" w:rsidR="00781142" w:rsidRPr="00781142" w:rsidRDefault="00781142" w:rsidP="00781142">
      <w:pPr>
        <w:numPr>
          <w:ilvl w:val="2"/>
          <w:numId w:val="8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i/>
          <w:iCs/>
          <w:lang w:val="de-AT"/>
        </w:rPr>
        <w:t>besser</w:t>
      </w:r>
      <w:r w:rsidRPr="00781142">
        <w:rPr>
          <w:rFonts w:ascii="Source Sans Pro" w:hAnsi="Source Sans Pro"/>
          <w:lang w:val="de-AT"/>
        </w:rPr>
        <w:t xml:space="preserve"> → </w:t>
      </w:r>
      <w:r w:rsidRPr="00781142">
        <w:rPr>
          <w:rFonts w:ascii="Source Sans Pro" w:hAnsi="Source Sans Pro"/>
          <w:b/>
          <w:bCs/>
          <w:lang w:val="de-AT"/>
        </w:rPr>
        <w:t>bessa</w:t>
      </w:r>
    </w:p>
    <w:p w14:paraId="56A11C5B" w14:textId="77777777" w:rsidR="00781142" w:rsidRPr="00781142" w:rsidRDefault="00781142" w:rsidP="00781142">
      <w:pPr>
        <w:numPr>
          <w:ilvl w:val="2"/>
          <w:numId w:val="8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i/>
          <w:iCs/>
          <w:lang w:val="de-AT"/>
        </w:rPr>
        <w:t>immer</w:t>
      </w:r>
      <w:r w:rsidRPr="00781142">
        <w:rPr>
          <w:rFonts w:ascii="Source Sans Pro" w:hAnsi="Source Sans Pro"/>
          <w:lang w:val="de-AT"/>
        </w:rPr>
        <w:t xml:space="preserve"> → </w:t>
      </w:r>
      <w:r w:rsidRPr="00781142">
        <w:rPr>
          <w:rFonts w:ascii="Source Sans Pro" w:hAnsi="Source Sans Pro"/>
          <w:b/>
          <w:bCs/>
          <w:lang w:val="de-AT"/>
        </w:rPr>
        <w:t>imma</w:t>
      </w:r>
    </w:p>
    <w:p w14:paraId="7DC9C3F1" w14:textId="77777777" w:rsidR="00781142" w:rsidRPr="00781142" w:rsidRDefault="00781142" w:rsidP="00781142">
      <w:pPr>
        <w:numPr>
          <w:ilvl w:val="1"/>
          <w:numId w:val="8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lang w:val="de-AT"/>
        </w:rPr>
        <w:t>Endung -en → -n oder -an</w:t>
      </w:r>
    </w:p>
    <w:p w14:paraId="406F028A" w14:textId="77777777" w:rsidR="00781142" w:rsidRPr="00781142" w:rsidRDefault="00781142" w:rsidP="00781142">
      <w:pPr>
        <w:numPr>
          <w:ilvl w:val="2"/>
          <w:numId w:val="8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i/>
          <w:iCs/>
          <w:lang w:val="de-AT"/>
        </w:rPr>
        <w:t>machen</w:t>
      </w:r>
      <w:r w:rsidRPr="00781142">
        <w:rPr>
          <w:rFonts w:ascii="Source Sans Pro" w:hAnsi="Source Sans Pro"/>
          <w:lang w:val="de-AT"/>
        </w:rPr>
        <w:t xml:space="preserve"> → </w:t>
      </w:r>
      <w:r w:rsidRPr="00781142">
        <w:rPr>
          <w:rFonts w:ascii="Source Sans Pro" w:hAnsi="Source Sans Pro"/>
          <w:b/>
          <w:bCs/>
          <w:lang w:val="de-AT"/>
        </w:rPr>
        <w:t>mochn</w:t>
      </w:r>
    </w:p>
    <w:p w14:paraId="7DC14A10" w14:textId="77777777" w:rsidR="00781142" w:rsidRPr="00781142" w:rsidRDefault="00781142" w:rsidP="00781142">
      <w:pPr>
        <w:numPr>
          <w:ilvl w:val="2"/>
          <w:numId w:val="8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i/>
          <w:iCs/>
          <w:lang w:val="de-AT"/>
        </w:rPr>
        <w:t>reden</w:t>
      </w:r>
      <w:r w:rsidRPr="00781142">
        <w:rPr>
          <w:rFonts w:ascii="Source Sans Pro" w:hAnsi="Source Sans Pro"/>
          <w:lang w:val="de-AT"/>
        </w:rPr>
        <w:t xml:space="preserve"> → </w:t>
      </w:r>
      <w:r w:rsidRPr="00781142">
        <w:rPr>
          <w:rFonts w:ascii="Source Sans Pro" w:hAnsi="Source Sans Pro"/>
          <w:b/>
          <w:bCs/>
          <w:lang w:val="de-AT"/>
        </w:rPr>
        <w:t>redn</w:t>
      </w:r>
    </w:p>
    <w:p w14:paraId="7B433129" w14:textId="77777777" w:rsidR="00781142" w:rsidRPr="00781142" w:rsidRDefault="00781142" w:rsidP="00781142">
      <w:pPr>
        <w:numPr>
          <w:ilvl w:val="0"/>
          <w:numId w:val="8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lang w:val="de-AT"/>
        </w:rPr>
        <w:t>Formale Implementierung:</w:t>
      </w:r>
    </w:p>
    <w:p w14:paraId="5BC1DAB8" w14:textId="77777777" w:rsidR="00781142" w:rsidRPr="00781142" w:rsidRDefault="00781142" w:rsidP="00781142">
      <w:pPr>
        <w:numPr>
          <w:ilvl w:val="1"/>
          <w:numId w:val="9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lang w:val="de-AT"/>
        </w:rPr>
        <w:t>Wenn Wort auf -er endet → ersetze mit -a</w:t>
      </w:r>
    </w:p>
    <w:p w14:paraId="36F0A32E" w14:textId="62F95747" w:rsidR="00781142" w:rsidRDefault="00781142" w:rsidP="00781142">
      <w:pPr>
        <w:numPr>
          <w:ilvl w:val="1"/>
          <w:numId w:val="9"/>
        </w:numPr>
        <w:rPr>
          <w:rFonts w:ascii="Source Sans Pro" w:hAnsi="Source Sans Pro"/>
          <w:lang w:val="de-AT"/>
        </w:rPr>
      </w:pPr>
      <w:r w:rsidRPr="00781142">
        <w:rPr>
          <w:rFonts w:ascii="Source Sans Pro" w:hAnsi="Source Sans Pro"/>
          <w:lang w:val="de-AT"/>
        </w:rPr>
        <w:t xml:space="preserve">Wenn Verb auf -en endet → ersetze mit -n </w:t>
      </w:r>
    </w:p>
    <w:p w14:paraId="46AB5581" w14:textId="106B13B0" w:rsidR="000B7582" w:rsidRPr="007B18E8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 Morphologie - Detaillierte Regeln für Mittelkärnten</w:t>
      </w:r>
    </w:p>
    <w:p w14:paraId="35FC09DC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3.1 Personalpronomen</w:t>
      </w:r>
    </w:p>
    <w:p w14:paraId="21130827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3.1.1 Hintergrund / linguistische Basis</w:t>
      </w:r>
    </w:p>
    <w:p w14:paraId="722C81BA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 xml:space="preserve">In den Kärntner Mundarten - als Teil der südbairischen Dialekte - sind </w:t>
      </w:r>
      <w:r w:rsidRPr="000B7582">
        <w:rPr>
          <w:rFonts w:ascii="Source Sans Pro" w:hAnsi="Source Sans Pro"/>
          <w:b/>
          <w:bCs/>
          <w:lang w:val="de-AT"/>
        </w:rPr>
        <w:t>reduzierte und vokalisch geglättete Pronomina</w:t>
      </w:r>
      <w:r w:rsidRPr="000B7582">
        <w:rPr>
          <w:rFonts w:ascii="Source Sans Pro" w:hAnsi="Source Sans Pro"/>
          <w:lang w:val="de-AT"/>
        </w:rPr>
        <w:t xml:space="preserve"> typisch.</w:t>
      </w:r>
      <w:r w:rsidRPr="000B7582">
        <w:rPr>
          <w:rFonts w:ascii="Source Sans Pro" w:hAnsi="Source Sans Pro"/>
          <w:lang w:val="de-AT"/>
        </w:rPr>
        <w:br/>
        <w:t>Das ist in der Dialektbeschreibung Kärntens allgemein dokumentiert.</w:t>
      </w:r>
    </w:p>
    <w:p w14:paraId="3079BA4D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3.1.2 Regelwerk - Pronomenübersicht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334"/>
        <w:gridCol w:w="1882"/>
        <w:gridCol w:w="3361"/>
      </w:tblGrid>
      <w:tr w:rsidR="000B7582" w:rsidRPr="000B7582" w14:paraId="71582F22" w14:textId="77777777" w:rsidTr="000B7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CEE05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44740BAF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Hochdeutsch</w:t>
            </w:r>
          </w:p>
        </w:tc>
        <w:tc>
          <w:tcPr>
            <w:tcW w:w="0" w:type="auto"/>
            <w:vAlign w:val="center"/>
            <w:hideMark/>
          </w:tcPr>
          <w:p w14:paraId="32F1188F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Mittelkärntnerisch</w:t>
            </w:r>
          </w:p>
        </w:tc>
        <w:tc>
          <w:tcPr>
            <w:tcW w:w="0" w:type="auto"/>
            <w:vAlign w:val="center"/>
            <w:hideMark/>
          </w:tcPr>
          <w:p w14:paraId="6647F393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Regel</w:t>
            </w:r>
          </w:p>
        </w:tc>
      </w:tr>
      <w:tr w:rsidR="000B7582" w:rsidRPr="000B7582" w14:paraId="2D036A34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184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1. Sg.</w:t>
            </w:r>
          </w:p>
        </w:tc>
        <w:tc>
          <w:tcPr>
            <w:tcW w:w="0" w:type="auto"/>
            <w:vAlign w:val="center"/>
            <w:hideMark/>
          </w:tcPr>
          <w:p w14:paraId="4751F9A5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ich</w:t>
            </w:r>
          </w:p>
        </w:tc>
        <w:tc>
          <w:tcPr>
            <w:tcW w:w="0" w:type="auto"/>
            <w:vAlign w:val="center"/>
            <w:hideMark/>
          </w:tcPr>
          <w:p w14:paraId="2EE30735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698550B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Ausfall von /ch/, Reduktion</w:t>
            </w:r>
          </w:p>
        </w:tc>
      </w:tr>
      <w:tr w:rsidR="000B7582" w:rsidRPr="000B7582" w14:paraId="628C2214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133F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2. Sg.</w:t>
            </w:r>
          </w:p>
        </w:tc>
        <w:tc>
          <w:tcPr>
            <w:tcW w:w="0" w:type="auto"/>
            <w:vAlign w:val="center"/>
            <w:hideMark/>
          </w:tcPr>
          <w:p w14:paraId="7205473A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du</w:t>
            </w:r>
          </w:p>
        </w:tc>
        <w:tc>
          <w:tcPr>
            <w:tcW w:w="0" w:type="auto"/>
            <w:vAlign w:val="center"/>
            <w:hideMark/>
          </w:tcPr>
          <w:p w14:paraId="4F8A7946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du</w:t>
            </w:r>
          </w:p>
        </w:tc>
        <w:tc>
          <w:tcPr>
            <w:tcW w:w="0" w:type="auto"/>
            <w:vAlign w:val="center"/>
            <w:hideMark/>
          </w:tcPr>
          <w:p w14:paraId="0E5B605A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unverändert</w:t>
            </w:r>
          </w:p>
        </w:tc>
      </w:tr>
      <w:tr w:rsidR="000B7582" w:rsidRPr="000B7582" w14:paraId="364A9440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3AC0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3. Sg. m.</w:t>
            </w:r>
          </w:p>
        </w:tc>
        <w:tc>
          <w:tcPr>
            <w:tcW w:w="0" w:type="auto"/>
            <w:vAlign w:val="center"/>
            <w:hideMark/>
          </w:tcPr>
          <w:p w14:paraId="7E4E9749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er</w:t>
            </w:r>
          </w:p>
        </w:tc>
        <w:tc>
          <w:tcPr>
            <w:tcW w:w="0" w:type="auto"/>
            <w:vAlign w:val="center"/>
            <w:hideMark/>
          </w:tcPr>
          <w:p w14:paraId="280ECCE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a / å</w:t>
            </w:r>
          </w:p>
        </w:tc>
        <w:tc>
          <w:tcPr>
            <w:tcW w:w="0" w:type="auto"/>
            <w:vAlign w:val="center"/>
            <w:hideMark/>
          </w:tcPr>
          <w:p w14:paraId="5AD847E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stimmhafte Reduktion zu offenem a</w:t>
            </w:r>
          </w:p>
        </w:tc>
      </w:tr>
      <w:tr w:rsidR="000B7582" w:rsidRPr="000B7582" w14:paraId="5D948981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2B59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3. Sg. f.</w:t>
            </w:r>
          </w:p>
        </w:tc>
        <w:tc>
          <w:tcPr>
            <w:tcW w:w="0" w:type="auto"/>
            <w:vAlign w:val="center"/>
            <w:hideMark/>
          </w:tcPr>
          <w:p w14:paraId="6159D5D7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sie</w:t>
            </w:r>
          </w:p>
        </w:tc>
        <w:tc>
          <w:tcPr>
            <w:tcW w:w="0" w:type="auto"/>
            <w:vAlign w:val="center"/>
            <w:hideMark/>
          </w:tcPr>
          <w:p w14:paraId="4E6D7125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si / se</w:t>
            </w:r>
          </w:p>
        </w:tc>
        <w:tc>
          <w:tcPr>
            <w:tcW w:w="0" w:type="auto"/>
            <w:vAlign w:val="center"/>
            <w:hideMark/>
          </w:tcPr>
          <w:p w14:paraId="579A82B0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meist "si"</w:t>
            </w:r>
          </w:p>
        </w:tc>
      </w:tr>
      <w:tr w:rsidR="000B7582" w:rsidRPr="000B7582" w14:paraId="40EB131A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0576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3. Sg. n.</w:t>
            </w:r>
          </w:p>
        </w:tc>
        <w:tc>
          <w:tcPr>
            <w:tcW w:w="0" w:type="auto"/>
            <w:vAlign w:val="center"/>
            <w:hideMark/>
          </w:tcPr>
          <w:p w14:paraId="191A536A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es</w:t>
            </w:r>
          </w:p>
        </w:tc>
        <w:tc>
          <w:tcPr>
            <w:tcW w:w="0" w:type="auto"/>
            <w:vAlign w:val="center"/>
            <w:hideMark/>
          </w:tcPr>
          <w:p w14:paraId="21FED14B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es</w:t>
            </w:r>
          </w:p>
        </w:tc>
        <w:tc>
          <w:tcPr>
            <w:tcW w:w="0" w:type="auto"/>
            <w:vAlign w:val="center"/>
            <w:hideMark/>
          </w:tcPr>
          <w:p w14:paraId="47AFDE2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meist unverändert</w:t>
            </w:r>
          </w:p>
        </w:tc>
      </w:tr>
      <w:tr w:rsidR="000B7582" w:rsidRPr="000B7582" w14:paraId="0FBF803E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B37A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1. Pl.</w:t>
            </w:r>
          </w:p>
        </w:tc>
        <w:tc>
          <w:tcPr>
            <w:tcW w:w="0" w:type="auto"/>
            <w:vAlign w:val="center"/>
            <w:hideMark/>
          </w:tcPr>
          <w:p w14:paraId="2119F96F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wir</w:t>
            </w:r>
          </w:p>
        </w:tc>
        <w:tc>
          <w:tcPr>
            <w:tcW w:w="0" w:type="auto"/>
            <w:vAlign w:val="center"/>
            <w:hideMark/>
          </w:tcPr>
          <w:p w14:paraId="7C82CDF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mia</w:t>
            </w:r>
          </w:p>
        </w:tc>
        <w:tc>
          <w:tcPr>
            <w:tcW w:w="0" w:type="auto"/>
            <w:vAlign w:val="center"/>
            <w:hideMark/>
          </w:tcPr>
          <w:p w14:paraId="4123A6B7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typische südbairische Form</w:t>
            </w:r>
          </w:p>
        </w:tc>
      </w:tr>
      <w:tr w:rsidR="000B7582" w:rsidRPr="000B7582" w14:paraId="79527210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821F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2. Pl.</w:t>
            </w:r>
          </w:p>
        </w:tc>
        <w:tc>
          <w:tcPr>
            <w:tcW w:w="0" w:type="auto"/>
            <w:vAlign w:val="center"/>
            <w:hideMark/>
          </w:tcPr>
          <w:p w14:paraId="7537B08E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ihr</w:t>
            </w:r>
          </w:p>
        </w:tc>
        <w:tc>
          <w:tcPr>
            <w:tcW w:w="0" w:type="auto"/>
            <w:vAlign w:val="center"/>
            <w:hideMark/>
          </w:tcPr>
          <w:p w14:paraId="747D3AD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ia / es</w:t>
            </w:r>
          </w:p>
        </w:tc>
        <w:tc>
          <w:tcPr>
            <w:tcW w:w="0" w:type="auto"/>
            <w:vAlign w:val="center"/>
            <w:hideMark/>
          </w:tcPr>
          <w:p w14:paraId="0347ECC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je nach Region</w:t>
            </w:r>
          </w:p>
        </w:tc>
      </w:tr>
      <w:tr w:rsidR="000B7582" w:rsidRPr="000B7582" w14:paraId="7F6CF412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DABB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3. Pl.</w:t>
            </w:r>
          </w:p>
        </w:tc>
        <w:tc>
          <w:tcPr>
            <w:tcW w:w="0" w:type="auto"/>
            <w:vAlign w:val="center"/>
            <w:hideMark/>
          </w:tcPr>
          <w:p w14:paraId="684A1FB5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sie</w:t>
            </w:r>
          </w:p>
        </w:tc>
        <w:tc>
          <w:tcPr>
            <w:tcW w:w="0" w:type="auto"/>
            <w:vAlign w:val="center"/>
            <w:hideMark/>
          </w:tcPr>
          <w:p w14:paraId="7EAF529E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de / se</w:t>
            </w:r>
          </w:p>
        </w:tc>
        <w:tc>
          <w:tcPr>
            <w:tcW w:w="0" w:type="auto"/>
            <w:vAlign w:val="center"/>
            <w:hideMark/>
          </w:tcPr>
          <w:p w14:paraId="27017EDF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Reduktion von sie → se/de</w:t>
            </w:r>
          </w:p>
        </w:tc>
      </w:tr>
    </w:tbl>
    <w:p w14:paraId="11DC462F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Regel:</w:t>
      </w:r>
    </w:p>
    <w:p w14:paraId="4A7D456D" w14:textId="77777777" w:rsidR="000B7582" w:rsidRPr="000B7582" w:rsidRDefault="000B7582" w:rsidP="000B7582">
      <w:pPr>
        <w:numPr>
          <w:ilvl w:val="0"/>
          <w:numId w:val="10"/>
        </w:num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 xml:space="preserve">Pronomen verlieren Endkonsonanten, werden vokalisch geglättet → bevorzugt </w:t>
      </w:r>
      <w:r w:rsidRPr="000B7582">
        <w:rPr>
          <w:rFonts w:ascii="Source Sans Pro" w:hAnsi="Source Sans Pro"/>
          <w:b/>
          <w:bCs/>
          <w:lang w:val="de-AT"/>
        </w:rPr>
        <w:t>offene a-Laute</w:t>
      </w:r>
      <w:r w:rsidRPr="000B7582">
        <w:rPr>
          <w:rFonts w:ascii="Source Sans Pro" w:hAnsi="Source Sans Pro"/>
          <w:lang w:val="de-AT"/>
        </w:rPr>
        <w:t xml:space="preserve"> (a/å).</w:t>
      </w:r>
    </w:p>
    <w:p w14:paraId="42DD43F5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pict w14:anchorId="63F97FB1">
          <v:rect id="_x0000_i1026" style="width:0;height:1.5pt" o:hralign="center" o:hrstd="t" o:hr="t" fillcolor="#a0a0a0" stroked="f"/>
        </w:pict>
      </w:r>
    </w:p>
    <w:p w14:paraId="3D84F448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3.2 Artikel</w:t>
      </w:r>
    </w:p>
    <w:p w14:paraId="309C45AC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lastRenderedPageBreak/>
        <w:t>Typisch südbairische Artikelformen, auch für Mittelkärnten beschrieben: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759"/>
        <w:gridCol w:w="3271"/>
      </w:tblGrid>
      <w:tr w:rsidR="000B7582" w:rsidRPr="000B7582" w14:paraId="4ACE5A2F" w14:textId="77777777" w:rsidTr="000B7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9B751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Hochdeutsch</w:t>
            </w:r>
          </w:p>
        </w:tc>
        <w:tc>
          <w:tcPr>
            <w:tcW w:w="0" w:type="auto"/>
            <w:vAlign w:val="center"/>
            <w:hideMark/>
          </w:tcPr>
          <w:p w14:paraId="396A847B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Dialekt</w:t>
            </w:r>
          </w:p>
        </w:tc>
        <w:tc>
          <w:tcPr>
            <w:tcW w:w="0" w:type="auto"/>
            <w:vAlign w:val="center"/>
            <w:hideMark/>
          </w:tcPr>
          <w:p w14:paraId="46692572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Kommentar</w:t>
            </w:r>
          </w:p>
        </w:tc>
      </w:tr>
      <w:tr w:rsidR="000B7582" w:rsidRPr="000B7582" w14:paraId="6346E5E0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99C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der</w:t>
            </w:r>
          </w:p>
        </w:tc>
        <w:tc>
          <w:tcPr>
            <w:tcW w:w="0" w:type="auto"/>
            <w:vAlign w:val="center"/>
            <w:hideMark/>
          </w:tcPr>
          <w:p w14:paraId="20259BC4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5DD5847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Vereinfachung</w:t>
            </w:r>
          </w:p>
        </w:tc>
      </w:tr>
      <w:tr w:rsidR="000B7582" w:rsidRPr="000B7582" w14:paraId="3B406FAE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A1C3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die</w:t>
            </w:r>
          </w:p>
        </w:tc>
        <w:tc>
          <w:tcPr>
            <w:tcW w:w="0" w:type="auto"/>
            <w:vAlign w:val="center"/>
            <w:hideMark/>
          </w:tcPr>
          <w:p w14:paraId="04637216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de / di</w:t>
            </w:r>
          </w:p>
        </w:tc>
        <w:tc>
          <w:tcPr>
            <w:tcW w:w="0" w:type="auto"/>
            <w:vAlign w:val="center"/>
            <w:hideMark/>
          </w:tcPr>
          <w:p w14:paraId="761C6AF7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abhängig von Fokus &amp; Satzstellung</w:t>
            </w:r>
          </w:p>
        </w:tc>
      </w:tr>
      <w:tr w:rsidR="000B7582" w:rsidRPr="000B7582" w14:paraId="694393A1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3A0F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das</w:t>
            </w:r>
          </w:p>
        </w:tc>
        <w:tc>
          <w:tcPr>
            <w:tcW w:w="0" w:type="auto"/>
            <w:vAlign w:val="center"/>
            <w:hideMark/>
          </w:tcPr>
          <w:p w14:paraId="27050EBE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des</w:t>
            </w:r>
          </w:p>
        </w:tc>
        <w:tc>
          <w:tcPr>
            <w:tcW w:w="0" w:type="auto"/>
            <w:vAlign w:val="center"/>
            <w:hideMark/>
          </w:tcPr>
          <w:p w14:paraId="081358D5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häufigste ND-Form</w:t>
            </w:r>
          </w:p>
        </w:tc>
      </w:tr>
      <w:tr w:rsidR="000B7582" w:rsidRPr="000B7582" w14:paraId="7610679F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86CA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ein</w:t>
            </w:r>
          </w:p>
        </w:tc>
        <w:tc>
          <w:tcPr>
            <w:tcW w:w="0" w:type="auto"/>
            <w:vAlign w:val="center"/>
            <w:hideMark/>
          </w:tcPr>
          <w:p w14:paraId="30D6E487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09CD29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Schwa → a</w:t>
            </w:r>
          </w:p>
        </w:tc>
      </w:tr>
      <w:tr w:rsidR="000B7582" w:rsidRPr="000B7582" w14:paraId="76A71C9B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34C5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eine</w:t>
            </w:r>
          </w:p>
        </w:tc>
        <w:tc>
          <w:tcPr>
            <w:tcW w:w="0" w:type="auto"/>
            <w:vAlign w:val="center"/>
            <w:hideMark/>
          </w:tcPr>
          <w:p w14:paraId="15496D1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a / ane</w:t>
            </w:r>
          </w:p>
        </w:tc>
        <w:tc>
          <w:tcPr>
            <w:tcW w:w="0" w:type="auto"/>
            <w:vAlign w:val="center"/>
            <w:hideMark/>
          </w:tcPr>
          <w:p w14:paraId="3CE9F6A0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je nach Stellung</w:t>
            </w:r>
          </w:p>
        </w:tc>
      </w:tr>
      <w:tr w:rsidR="000B7582" w:rsidRPr="000B7582" w14:paraId="33852014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6744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einen</w:t>
            </w:r>
          </w:p>
        </w:tc>
        <w:tc>
          <w:tcPr>
            <w:tcW w:w="0" w:type="auto"/>
            <w:vAlign w:val="center"/>
            <w:hideMark/>
          </w:tcPr>
          <w:p w14:paraId="44E3400B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5D1CC381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Schwa fällt weg</w:t>
            </w:r>
          </w:p>
        </w:tc>
      </w:tr>
    </w:tbl>
    <w:p w14:paraId="152C6E8B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pict w14:anchorId="75A4939F">
          <v:rect id="_x0000_i1027" style="width:0;height:1.5pt" o:hralign="center" o:hrstd="t" o:hr="t" fillcolor="#a0a0a0" stroked="f"/>
        </w:pict>
      </w:r>
    </w:p>
    <w:p w14:paraId="649984B7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3.3 Verbmorphologie</w:t>
      </w:r>
    </w:p>
    <w:p w14:paraId="70853F7D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 xml:space="preserve">Die Verben sind wichtig, weil sie im Dialekt </w:t>
      </w:r>
      <w:r w:rsidRPr="000B7582">
        <w:rPr>
          <w:rFonts w:ascii="Source Sans Pro" w:hAnsi="Source Sans Pro"/>
          <w:b/>
          <w:bCs/>
          <w:lang w:val="de-AT"/>
        </w:rPr>
        <w:t>stark reduziert</w:t>
      </w:r>
      <w:r w:rsidRPr="000B7582">
        <w:rPr>
          <w:rFonts w:ascii="Source Sans Pro" w:hAnsi="Source Sans Pro"/>
          <w:lang w:val="de-AT"/>
        </w:rPr>
        <w:t xml:space="preserve"> werden.</w:t>
      </w:r>
    </w:p>
    <w:p w14:paraId="42E1848A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Grundregel G1: Endung -en fällt zu -n oder weg</w:t>
      </w:r>
    </w:p>
    <w:p w14:paraId="60A66BC9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>Beispiel:</w:t>
      </w:r>
    </w:p>
    <w:p w14:paraId="6B81ED10" w14:textId="77777777" w:rsidR="000B7582" w:rsidRPr="000B7582" w:rsidRDefault="000B7582" w:rsidP="000B7582">
      <w:pPr>
        <w:numPr>
          <w:ilvl w:val="0"/>
          <w:numId w:val="11"/>
        </w:num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>machen → mochn</w:t>
      </w:r>
    </w:p>
    <w:p w14:paraId="72705FFE" w14:textId="77777777" w:rsidR="000B7582" w:rsidRPr="000B7582" w:rsidRDefault="000B7582" w:rsidP="000B7582">
      <w:pPr>
        <w:numPr>
          <w:ilvl w:val="0"/>
          <w:numId w:val="11"/>
        </w:num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>reden → redn</w:t>
      </w:r>
    </w:p>
    <w:p w14:paraId="5C1F83BD" w14:textId="77777777" w:rsidR="000B7582" w:rsidRPr="000B7582" w:rsidRDefault="000B7582" w:rsidP="000B7582">
      <w:pPr>
        <w:numPr>
          <w:ilvl w:val="0"/>
          <w:numId w:val="11"/>
        </w:num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>laufen → lafn</w:t>
      </w:r>
    </w:p>
    <w:p w14:paraId="400DDC3A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>Quelle: typisch für bairische Dialekte: "Schwa-Apokope" (Wegfall von -en).</w:t>
      </w:r>
    </w:p>
    <w:p w14:paraId="6EC66C7E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pict w14:anchorId="45C0314C">
          <v:rect id="_x0000_i1028" style="width:0;height:1.5pt" o:hralign="center" o:hrstd="t" o:hr="t" fillcolor="#a0a0a0" stroked="f"/>
        </w:pict>
      </w:r>
    </w:p>
    <w:p w14:paraId="4D3D0C4B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3.3.1 Präsens-Konjugation (Regelbasis)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334"/>
        <w:gridCol w:w="1236"/>
        <w:gridCol w:w="2536"/>
      </w:tblGrid>
      <w:tr w:rsidR="000B7582" w:rsidRPr="000B7582" w14:paraId="633B76E6" w14:textId="77777777" w:rsidTr="000B7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D7017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3091E9D7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Hochdeutsch</w:t>
            </w:r>
          </w:p>
        </w:tc>
        <w:tc>
          <w:tcPr>
            <w:tcW w:w="0" w:type="auto"/>
            <w:vAlign w:val="center"/>
            <w:hideMark/>
          </w:tcPr>
          <w:p w14:paraId="68C49B85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Dialekt</w:t>
            </w:r>
          </w:p>
        </w:tc>
        <w:tc>
          <w:tcPr>
            <w:tcW w:w="0" w:type="auto"/>
            <w:vAlign w:val="center"/>
            <w:hideMark/>
          </w:tcPr>
          <w:p w14:paraId="598F22EB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Regel</w:t>
            </w:r>
          </w:p>
        </w:tc>
      </w:tr>
      <w:tr w:rsidR="000B7582" w:rsidRPr="000B7582" w14:paraId="7F650D4A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341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ich</w:t>
            </w:r>
          </w:p>
        </w:tc>
        <w:tc>
          <w:tcPr>
            <w:tcW w:w="0" w:type="auto"/>
            <w:vAlign w:val="center"/>
            <w:hideMark/>
          </w:tcPr>
          <w:p w14:paraId="5BD51F37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mache</w:t>
            </w:r>
          </w:p>
        </w:tc>
        <w:tc>
          <w:tcPr>
            <w:tcW w:w="0" w:type="auto"/>
            <w:vAlign w:val="center"/>
            <w:hideMark/>
          </w:tcPr>
          <w:p w14:paraId="1A1B635D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 moch</w:t>
            </w:r>
          </w:p>
        </w:tc>
        <w:tc>
          <w:tcPr>
            <w:tcW w:w="0" w:type="auto"/>
            <w:vAlign w:val="center"/>
            <w:hideMark/>
          </w:tcPr>
          <w:p w14:paraId="27BFAD38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-e fällt weg</w:t>
            </w:r>
          </w:p>
        </w:tc>
      </w:tr>
      <w:tr w:rsidR="000B7582" w:rsidRPr="000B7582" w14:paraId="6DC91045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C8D1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du</w:t>
            </w:r>
          </w:p>
        </w:tc>
        <w:tc>
          <w:tcPr>
            <w:tcW w:w="0" w:type="auto"/>
            <w:vAlign w:val="center"/>
            <w:hideMark/>
          </w:tcPr>
          <w:p w14:paraId="5913DA5B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machst</w:t>
            </w:r>
          </w:p>
        </w:tc>
        <w:tc>
          <w:tcPr>
            <w:tcW w:w="0" w:type="auto"/>
            <w:vAlign w:val="center"/>
            <w:hideMark/>
          </w:tcPr>
          <w:p w14:paraId="69ACCC7E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du mochst</w:t>
            </w:r>
          </w:p>
        </w:tc>
        <w:tc>
          <w:tcPr>
            <w:tcW w:w="0" w:type="auto"/>
            <w:vAlign w:val="center"/>
            <w:hideMark/>
          </w:tcPr>
          <w:p w14:paraId="252DEC25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-st bleibt, Stamm reduziert</w:t>
            </w:r>
          </w:p>
        </w:tc>
      </w:tr>
      <w:tr w:rsidR="000B7582" w:rsidRPr="000B7582" w14:paraId="6C9560EA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162F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er/sie/es</w:t>
            </w:r>
          </w:p>
        </w:tc>
        <w:tc>
          <w:tcPr>
            <w:tcW w:w="0" w:type="auto"/>
            <w:vAlign w:val="center"/>
            <w:hideMark/>
          </w:tcPr>
          <w:p w14:paraId="7A99F14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macht</w:t>
            </w:r>
          </w:p>
        </w:tc>
        <w:tc>
          <w:tcPr>
            <w:tcW w:w="0" w:type="auto"/>
            <w:vAlign w:val="center"/>
            <w:hideMark/>
          </w:tcPr>
          <w:p w14:paraId="7ECAE3D8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a mocht</w:t>
            </w:r>
          </w:p>
        </w:tc>
        <w:tc>
          <w:tcPr>
            <w:tcW w:w="0" w:type="auto"/>
            <w:vAlign w:val="center"/>
            <w:hideMark/>
          </w:tcPr>
          <w:p w14:paraId="4893E3C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3. Pers. Sg. mit "a"</w:t>
            </w:r>
          </w:p>
        </w:tc>
      </w:tr>
      <w:tr w:rsidR="000B7582" w:rsidRPr="000B7582" w14:paraId="2476A665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F03D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wir</w:t>
            </w:r>
          </w:p>
        </w:tc>
        <w:tc>
          <w:tcPr>
            <w:tcW w:w="0" w:type="auto"/>
            <w:vAlign w:val="center"/>
            <w:hideMark/>
          </w:tcPr>
          <w:p w14:paraId="4714181F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machen</w:t>
            </w:r>
          </w:p>
        </w:tc>
        <w:tc>
          <w:tcPr>
            <w:tcW w:w="0" w:type="auto"/>
            <w:vAlign w:val="center"/>
            <w:hideMark/>
          </w:tcPr>
          <w:p w14:paraId="68EE2D6F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mia mochn</w:t>
            </w:r>
          </w:p>
        </w:tc>
        <w:tc>
          <w:tcPr>
            <w:tcW w:w="0" w:type="auto"/>
            <w:vAlign w:val="center"/>
            <w:hideMark/>
          </w:tcPr>
          <w:p w14:paraId="1451E2CE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-en → -n</w:t>
            </w:r>
          </w:p>
        </w:tc>
      </w:tr>
      <w:tr w:rsidR="000B7582" w:rsidRPr="000B7582" w14:paraId="3922693E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34F3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ihr</w:t>
            </w:r>
          </w:p>
        </w:tc>
        <w:tc>
          <w:tcPr>
            <w:tcW w:w="0" w:type="auto"/>
            <w:vAlign w:val="center"/>
            <w:hideMark/>
          </w:tcPr>
          <w:p w14:paraId="2C2E3A53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macht</w:t>
            </w:r>
          </w:p>
        </w:tc>
        <w:tc>
          <w:tcPr>
            <w:tcW w:w="0" w:type="auto"/>
            <w:vAlign w:val="center"/>
            <w:hideMark/>
          </w:tcPr>
          <w:p w14:paraId="0480594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es/ia mochts</w:t>
            </w:r>
          </w:p>
        </w:tc>
        <w:tc>
          <w:tcPr>
            <w:tcW w:w="0" w:type="auto"/>
            <w:vAlign w:val="center"/>
            <w:hideMark/>
          </w:tcPr>
          <w:p w14:paraId="4AEE759A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unveränderte -ts-Form</w:t>
            </w:r>
          </w:p>
        </w:tc>
      </w:tr>
      <w:tr w:rsidR="000B7582" w:rsidRPr="000B7582" w14:paraId="61ED33E6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304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sie</w:t>
            </w:r>
          </w:p>
        </w:tc>
        <w:tc>
          <w:tcPr>
            <w:tcW w:w="0" w:type="auto"/>
            <w:vAlign w:val="center"/>
            <w:hideMark/>
          </w:tcPr>
          <w:p w14:paraId="524451C8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machen</w:t>
            </w:r>
          </w:p>
        </w:tc>
        <w:tc>
          <w:tcPr>
            <w:tcW w:w="0" w:type="auto"/>
            <w:vAlign w:val="center"/>
            <w:hideMark/>
          </w:tcPr>
          <w:p w14:paraId="22023E99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de mochn</w:t>
            </w:r>
          </w:p>
        </w:tc>
        <w:tc>
          <w:tcPr>
            <w:tcW w:w="0" w:type="auto"/>
            <w:vAlign w:val="center"/>
            <w:hideMark/>
          </w:tcPr>
          <w:p w14:paraId="4B283E5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gleich wie wir-Form</w:t>
            </w:r>
          </w:p>
        </w:tc>
      </w:tr>
    </w:tbl>
    <w:p w14:paraId="63ECEEA5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Stammvokale werden oft "weicher": a/o.</w:t>
      </w:r>
      <w:r w:rsidRPr="000B7582">
        <w:rPr>
          <w:rFonts w:ascii="Source Sans Pro" w:hAnsi="Source Sans Pro"/>
          <w:lang w:val="de-AT"/>
        </w:rPr>
        <w:br/>
        <w:t>Das ist typisch südbairisch.</w:t>
      </w:r>
    </w:p>
    <w:p w14:paraId="138C25F5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pict w14:anchorId="7930183B">
          <v:rect id="_x0000_i1029" style="width:0;height:1.5pt" o:hralign="center" o:hrstd="t" o:hr="t" fillcolor="#a0a0a0" stroked="f"/>
        </w:pict>
      </w:r>
    </w:p>
    <w:p w14:paraId="0298DEB5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lastRenderedPageBreak/>
        <w:t>3.4 Hilfsverben - zentral für deinen Bot</w:t>
      </w:r>
    </w:p>
    <w:p w14:paraId="3DA469CB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3.4.1 haben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627"/>
      </w:tblGrid>
      <w:tr w:rsidR="000B7582" w:rsidRPr="000B7582" w14:paraId="14C4A048" w14:textId="77777777" w:rsidTr="000B7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B78BF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Hochdeutsch</w:t>
            </w:r>
          </w:p>
        </w:tc>
        <w:tc>
          <w:tcPr>
            <w:tcW w:w="0" w:type="auto"/>
            <w:vAlign w:val="center"/>
            <w:hideMark/>
          </w:tcPr>
          <w:p w14:paraId="06D42CBA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Dialekt</w:t>
            </w:r>
          </w:p>
        </w:tc>
      </w:tr>
      <w:tr w:rsidR="000B7582" w:rsidRPr="000B7582" w14:paraId="3B397579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B349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ich habe</w:t>
            </w:r>
          </w:p>
        </w:tc>
        <w:tc>
          <w:tcPr>
            <w:tcW w:w="0" w:type="auto"/>
            <w:vAlign w:val="center"/>
            <w:hideMark/>
          </w:tcPr>
          <w:p w14:paraId="4AFBDC26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 hob</w:t>
            </w:r>
          </w:p>
        </w:tc>
      </w:tr>
      <w:tr w:rsidR="000B7582" w:rsidRPr="000B7582" w14:paraId="5D1F63F1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6A5E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du hast</w:t>
            </w:r>
          </w:p>
        </w:tc>
        <w:tc>
          <w:tcPr>
            <w:tcW w:w="0" w:type="auto"/>
            <w:vAlign w:val="center"/>
            <w:hideMark/>
          </w:tcPr>
          <w:p w14:paraId="42694F98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du host</w:t>
            </w:r>
          </w:p>
        </w:tc>
      </w:tr>
      <w:tr w:rsidR="000B7582" w:rsidRPr="000B7582" w14:paraId="590502E1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F9B5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er/sie/es hat</w:t>
            </w:r>
          </w:p>
        </w:tc>
        <w:tc>
          <w:tcPr>
            <w:tcW w:w="0" w:type="auto"/>
            <w:vAlign w:val="center"/>
            <w:hideMark/>
          </w:tcPr>
          <w:p w14:paraId="68FD5078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a hot</w:t>
            </w:r>
          </w:p>
        </w:tc>
      </w:tr>
      <w:tr w:rsidR="000B7582" w:rsidRPr="000B7582" w14:paraId="45288E75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522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wir haben</w:t>
            </w:r>
          </w:p>
        </w:tc>
        <w:tc>
          <w:tcPr>
            <w:tcW w:w="0" w:type="auto"/>
            <w:vAlign w:val="center"/>
            <w:hideMark/>
          </w:tcPr>
          <w:p w14:paraId="7AF9330E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mia hom</w:t>
            </w:r>
          </w:p>
        </w:tc>
      </w:tr>
      <w:tr w:rsidR="000B7582" w:rsidRPr="000B7582" w14:paraId="5F8406AD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E769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ihr habt</w:t>
            </w:r>
          </w:p>
        </w:tc>
        <w:tc>
          <w:tcPr>
            <w:tcW w:w="0" w:type="auto"/>
            <w:vAlign w:val="center"/>
            <w:hideMark/>
          </w:tcPr>
          <w:p w14:paraId="24D376DF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es hots / ia hobts</w:t>
            </w:r>
          </w:p>
        </w:tc>
      </w:tr>
      <w:tr w:rsidR="000B7582" w:rsidRPr="000B7582" w14:paraId="08946D9F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077E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sie haben</w:t>
            </w:r>
          </w:p>
        </w:tc>
        <w:tc>
          <w:tcPr>
            <w:tcW w:w="0" w:type="auto"/>
            <w:vAlign w:val="center"/>
            <w:hideMark/>
          </w:tcPr>
          <w:p w14:paraId="2D895526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de henn / hom</w:t>
            </w:r>
          </w:p>
        </w:tc>
      </w:tr>
    </w:tbl>
    <w:p w14:paraId="413E25EF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 xml:space="preserve">Kärntner Formen wie </w:t>
      </w:r>
      <w:r w:rsidRPr="000B7582">
        <w:rPr>
          <w:rFonts w:ascii="Source Sans Pro" w:hAnsi="Source Sans Pro"/>
          <w:b/>
          <w:bCs/>
          <w:lang w:val="de-AT"/>
        </w:rPr>
        <w:t>henn</w:t>
      </w:r>
      <w:r w:rsidRPr="000B7582">
        <w:rPr>
          <w:rFonts w:ascii="Source Sans Pro" w:hAnsi="Source Sans Pro"/>
          <w:lang w:val="de-AT"/>
        </w:rPr>
        <w:t xml:space="preserve"> sind in weiten Teilen Mittelkärntens üblich.</w:t>
      </w:r>
    </w:p>
    <w:p w14:paraId="08420C02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pict w14:anchorId="451E97A7">
          <v:rect id="_x0000_i1030" style="width:0;height:1.5pt" o:hralign="center" o:hrstd="t" o:hr="t" fillcolor="#a0a0a0" stroked="f"/>
        </w:pict>
      </w:r>
    </w:p>
    <w:p w14:paraId="68D35575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3.4.2 sein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790"/>
      </w:tblGrid>
      <w:tr w:rsidR="000B7582" w:rsidRPr="000B7582" w14:paraId="485E765E" w14:textId="77777777" w:rsidTr="000B7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25435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Hochdeutsch</w:t>
            </w:r>
          </w:p>
        </w:tc>
        <w:tc>
          <w:tcPr>
            <w:tcW w:w="0" w:type="auto"/>
            <w:vAlign w:val="center"/>
            <w:hideMark/>
          </w:tcPr>
          <w:p w14:paraId="38E51B8B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Dialekt</w:t>
            </w:r>
          </w:p>
        </w:tc>
      </w:tr>
      <w:tr w:rsidR="000B7582" w:rsidRPr="000B7582" w14:paraId="3519BB6C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C9F0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ich bin</w:t>
            </w:r>
          </w:p>
        </w:tc>
        <w:tc>
          <w:tcPr>
            <w:tcW w:w="0" w:type="auto"/>
            <w:vAlign w:val="center"/>
            <w:hideMark/>
          </w:tcPr>
          <w:p w14:paraId="0C22FB9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 bin</w:t>
            </w:r>
          </w:p>
        </w:tc>
      </w:tr>
      <w:tr w:rsidR="000B7582" w:rsidRPr="000B7582" w14:paraId="72075747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FE98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du bist</w:t>
            </w:r>
          </w:p>
        </w:tc>
        <w:tc>
          <w:tcPr>
            <w:tcW w:w="0" w:type="auto"/>
            <w:vAlign w:val="center"/>
            <w:hideMark/>
          </w:tcPr>
          <w:p w14:paraId="7A2ED75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du bist</w:t>
            </w:r>
          </w:p>
        </w:tc>
      </w:tr>
      <w:tr w:rsidR="000B7582" w:rsidRPr="000B7582" w14:paraId="21082F54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2D9D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er/sie/es ist</w:t>
            </w:r>
          </w:p>
        </w:tc>
        <w:tc>
          <w:tcPr>
            <w:tcW w:w="0" w:type="auto"/>
            <w:vAlign w:val="center"/>
            <w:hideMark/>
          </w:tcPr>
          <w:p w14:paraId="4E5EAC63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a is</w:t>
            </w:r>
          </w:p>
        </w:tc>
      </w:tr>
      <w:tr w:rsidR="000B7582" w:rsidRPr="000B7582" w14:paraId="3B5BC027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696E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wir sind</w:t>
            </w:r>
          </w:p>
        </w:tc>
        <w:tc>
          <w:tcPr>
            <w:tcW w:w="0" w:type="auto"/>
            <w:vAlign w:val="center"/>
            <w:hideMark/>
          </w:tcPr>
          <w:p w14:paraId="4135787A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mia san</w:t>
            </w:r>
          </w:p>
        </w:tc>
      </w:tr>
      <w:tr w:rsidR="000B7582" w:rsidRPr="000B7582" w14:paraId="0C0BF6A0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7E38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ihr seid</w:t>
            </w:r>
          </w:p>
        </w:tc>
        <w:tc>
          <w:tcPr>
            <w:tcW w:w="0" w:type="auto"/>
            <w:vAlign w:val="center"/>
            <w:hideMark/>
          </w:tcPr>
          <w:p w14:paraId="50E21351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es seids</w:t>
            </w:r>
          </w:p>
        </w:tc>
      </w:tr>
      <w:tr w:rsidR="000B7582" w:rsidRPr="000B7582" w14:paraId="58D2929B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16B1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sie sind</w:t>
            </w:r>
          </w:p>
        </w:tc>
        <w:tc>
          <w:tcPr>
            <w:tcW w:w="0" w:type="auto"/>
            <w:vAlign w:val="center"/>
            <w:hideMark/>
          </w:tcPr>
          <w:p w14:paraId="3ED0517A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de san</w:t>
            </w:r>
          </w:p>
        </w:tc>
      </w:tr>
    </w:tbl>
    <w:p w14:paraId="214F239F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pict w14:anchorId="41ACC433">
          <v:rect id="_x0000_i1031" style="width:0;height:1.5pt" o:hralign="center" o:hrstd="t" o:hr="t" fillcolor="#a0a0a0" stroked="f"/>
        </w:pict>
      </w:r>
    </w:p>
    <w:p w14:paraId="74164008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3.4.3 werden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048"/>
      </w:tblGrid>
      <w:tr w:rsidR="000B7582" w:rsidRPr="000B7582" w14:paraId="72B05F66" w14:textId="77777777" w:rsidTr="000B7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378BB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Hochdeutsch</w:t>
            </w:r>
          </w:p>
        </w:tc>
        <w:tc>
          <w:tcPr>
            <w:tcW w:w="0" w:type="auto"/>
            <w:vAlign w:val="center"/>
            <w:hideMark/>
          </w:tcPr>
          <w:p w14:paraId="5E5B614B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Dialekt</w:t>
            </w:r>
          </w:p>
        </w:tc>
      </w:tr>
      <w:tr w:rsidR="000B7582" w:rsidRPr="000B7582" w14:paraId="1D783E98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AE2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ich werde</w:t>
            </w:r>
          </w:p>
        </w:tc>
        <w:tc>
          <w:tcPr>
            <w:tcW w:w="0" w:type="auto"/>
            <w:vAlign w:val="center"/>
            <w:hideMark/>
          </w:tcPr>
          <w:p w14:paraId="464D45B6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 wea</w:t>
            </w:r>
          </w:p>
        </w:tc>
      </w:tr>
      <w:tr w:rsidR="000B7582" w:rsidRPr="000B7582" w14:paraId="7DF59D49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2124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du wirst</w:t>
            </w:r>
          </w:p>
        </w:tc>
        <w:tc>
          <w:tcPr>
            <w:tcW w:w="0" w:type="auto"/>
            <w:vAlign w:val="center"/>
            <w:hideMark/>
          </w:tcPr>
          <w:p w14:paraId="6B322656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du wiasch / du wirsch</w:t>
            </w:r>
          </w:p>
        </w:tc>
      </w:tr>
      <w:tr w:rsidR="000B7582" w:rsidRPr="000B7582" w14:paraId="3CF02FEF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F706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er wird</w:t>
            </w:r>
          </w:p>
        </w:tc>
        <w:tc>
          <w:tcPr>
            <w:tcW w:w="0" w:type="auto"/>
            <w:vAlign w:val="center"/>
            <w:hideMark/>
          </w:tcPr>
          <w:p w14:paraId="5DD4849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a wiad</w:t>
            </w:r>
          </w:p>
        </w:tc>
      </w:tr>
      <w:tr w:rsidR="000B7582" w:rsidRPr="000B7582" w14:paraId="63D77002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C6CD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wir werden</w:t>
            </w:r>
          </w:p>
        </w:tc>
        <w:tc>
          <w:tcPr>
            <w:tcW w:w="0" w:type="auto"/>
            <w:vAlign w:val="center"/>
            <w:hideMark/>
          </w:tcPr>
          <w:p w14:paraId="72B6A4A6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mia wern</w:t>
            </w:r>
          </w:p>
        </w:tc>
      </w:tr>
      <w:tr w:rsidR="000B7582" w:rsidRPr="000B7582" w14:paraId="63F1AFDD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F8BB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ihr werdet</w:t>
            </w:r>
          </w:p>
        </w:tc>
        <w:tc>
          <w:tcPr>
            <w:tcW w:w="0" w:type="auto"/>
            <w:vAlign w:val="center"/>
            <w:hideMark/>
          </w:tcPr>
          <w:p w14:paraId="69830F5F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es werds</w:t>
            </w:r>
          </w:p>
        </w:tc>
      </w:tr>
      <w:tr w:rsidR="000B7582" w:rsidRPr="000B7582" w14:paraId="099A4295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90E5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lastRenderedPageBreak/>
              <w:t>sie werden</w:t>
            </w:r>
          </w:p>
        </w:tc>
        <w:tc>
          <w:tcPr>
            <w:tcW w:w="0" w:type="auto"/>
            <w:vAlign w:val="center"/>
            <w:hideMark/>
          </w:tcPr>
          <w:p w14:paraId="46677257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de wern</w:t>
            </w:r>
          </w:p>
        </w:tc>
      </w:tr>
    </w:tbl>
    <w:p w14:paraId="7DF912D6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pict w14:anchorId="1BEFACE6">
          <v:rect id="_x0000_i1032" style="width:0;height:1.5pt" o:hralign="center" o:hrstd="t" o:hr="t" fillcolor="#a0a0a0" stroked="f"/>
        </w:pict>
      </w:r>
    </w:p>
    <w:p w14:paraId="57548B3C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3.5 Partizip Perfekt</w:t>
      </w:r>
    </w:p>
    <w:p w14:paraId="616E616D" w14:textId="77777777" w:rsidR="000B7582" w:rsidRPr="000B7582" w:rsidRDefault="000B7582" w:rsidP="000B7582">
      <w:pPr>
        <w:rPr>
          <w:rFonts w:ascii="Source Sans Pro" w:hAnsi="Source Sans Pro"/>
          <w:b/>
          <w:bCs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Südbairische Besonderheit:</w:t>
      </w:r>
    </w:p>
    <w:p w14:paraId="629C6A43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b/>
          <w:bCs/>
          <w:lang w:val="de-AT"/>
        </w:rPr>
        <w:t>ge- bleibt erhalten</w:t>
      </w:r>
      <w:r w:rsidRPr="000B7582">
        <w:rPr>
          <w:rFonts w:ascii="Source Sans Pro" w:hAnsi="Source Sans Pro"/>
          <w:lang w:val="de-AT"/>
        </w:rPr>
        <w:t>, anders als in manchen anderen bairischen Regionen.</w:t>
      </w:r>
      <w:r w:rsidRPr="000B7582">
        <w:rPr>
          <w:rFonts w:ascii="Source Sans Pro" w:hAnsi="Source Sans Pro"/>
          <w:lang w:val="de-AT"/>
        </w:rPr>
        <w:br/>
        <w:t xml:space="preserve">Quelle: Kärntner Dialektbeschreibungen führen ausdrücklich Formen wie </w:t>
      </w:r>
      <w:r w:rsidRPr="000B7582">
        <w:rPr>
          <w:rFonts w:ascii="Source Sans Pro" w:hAnsi="Source Sans Pro"/>
          <w:i/>
          <w:iCs/>
          <w:lang w:val="de-AT"/>
        </w:rPr>
        <w:t>ganga, gredt, gessen</w:t>
      </w:r>
      <w:r w:rsidRPr="000B7582">
        <w:rPr>
          <w:rFonts w:ascii="Source Sans Pro" w:hAnsi="Source Sans Pro"/>
          <w:lang w:val="de-AT"/>
        </w:rPr>
        <w:t xml:space="preserve"> 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782"/>
      </w:tblGrid>
      <w:tr w:rsidR="000B7582" w:rsidRPr="000B7582" w14:paraId="389DC3E8" w14:textId="77777777" w:rsidTr="000B7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57A1D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Hochdeutsch</w:t>
            </w:r>
          </w:p>
        </w:tc>
        <w:tc>
          <w:tcPr>
            <w:tcW w:w="0" w:type="auto"/>
            <w:vAlign w:val="center"/>
            <w:hideMark/>
          </w:tcPr>
          <w:p w14:paraId="584A61FB" w14:textId="77777777" w:rsidR="000B7582" w:rsidRPr="000B7582" w:rsidRDefault="000B7582" w:rsidP="000B7582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0B7582">
              <w:rPr>
                <w:rFonts w:ascii="Source Sans Pro" w:hAnsi="Source Sans Pro"/>
                <w:b/>
                <w:bCs/>
                <w:lang w:val="de-AT"/>
              </w:rPr>
              <w:t>Dialekt</w:t>
            </w:r>
          </w:p>
        </w:tc>
      </w:tr>
      <w:tr w:rsidR="000B7582" w:rsidRPr="000B7582" w14:paraId="0A0ADAB5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8070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gemacht</w:t>
            </w:r>
          </w:p>
        </w:tc>
        <w:tc>
          <w:tcPr>
            <w:tcW w:w="0" w:type="auto"/>
            <w:vAlign w:val="center"/>
            <w:hideMark/>
          </w:tcPr>
          <w:p w14:paraId="78590467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gmocht</w:t>
            </w:r>
          </w:p>
        </w:tc>
      </w:tr>
      <w:tr w:rsidR="000B7582" w:rsidRPr="000B7582" w14:paraId="11CB9D94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0BD2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gesagt</w:t>
            </w:r>
          </w:p>
        </w:tc>
        <w:tc>
          <w:tcPr>
            <w:tcW w:w="0" w:type="auto"/>
            <w:vAlign w:val="center"/>
            <w:hideMark/>
          </w:tcPr>
          <w:p w14:paraId="6E536EB9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g'sogt</w:t>
            </w:r>
          </w:p>
        </w:tc>
      </w:tr>
      <w:tr w:rsidR="000B7582" w:rsidRPr="000B7582" w14:paraId="2D108A49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FFAC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gelesen</w:t>
            </w:r>
          </w:p>
        </w:tc>
        <w:tc>
          <w:tcPr>
            <w:tcW w:w="0" w:type="auto"/>
            <w:vAlign w:val="center"/>
            <w:hideMark/>
          </w:tcPr>
          <w:p w14:paraId="16253936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glesen</w:t>
            </w:r>
          </w:p>
        </w:tc>
      </w:tr>
      <w:tr w:rsidR="000B7582" w:rsidRPr="000B7582" w14:paraId="0FE517B9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D8CD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gegangen</w:t>
            </w:r>
          </w:p>
        </w:tc>
        <w:tc>
          <w:tcPr>
            <w:tcW w:w="0" w:type="auto"/>
            <w:vAlign w:val="center"/>
            <w:hideMark/>
          </w:tcPr>
          <w:p w14:paraId="05AB18DA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ganga</w:t>
            </w:r>
          </w:p>
        </w:tc>
      </w:tr>
      <w:tr w:rsidR="000B7582" w:rsidRPr="000B7582" w14:paraId="0D4D6FCD" w14:textId="77777777" w:rsidTr="000B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D458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gekocht</w:t>
            </w:r>
          </w:p>
        </w:tc>
        <w:tc>
          <w:tcPr>
            <w:tcW w:w="0" w:type="auto"/>
            <w:vAlign w:val="center"/>
            <w:hideMark/>
          </w:tcPr>
          <w:p w14:paraId="409E2064" w14:textId="77777777" w:rsidR="000B7582" w:rsidRPr="000B7582" w:rsidRDefault="000B7582" w:rsidP="000B7582">
            <w:pPr>
              <w:rPr>
                <w:rFonts w:ascii="Source Sans Pro" w:hAnsi="Source Sans Pro"/>
                <w:lang w:val="de-AT"/>
              </w:rPr>
            </w:pPr>
            <w:r w:rsidRPr="000B7582">
              <w:rPr>
                <w:rFonts w:ascii="Source Sans Pro" w:hAnsi="Source Sans Pro"/>
                <w:lang w:val="de-AT"/>
              </w:rPr>
              <w:t>gkocht</w:t>
            </w:r>
          </w:p>
        </w:tc>
      </w:tr>
    </w:tbl>
    <w:p w14:paraId="6EC6CC48" w14:textId="77777777" w:rsidR="000B7582" w:rsidRPr="000B7582" w:rsidRDefault="000B7582" w:rsidP="000B7582">
      <w:p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>Regel:</w:t>
      </w:r>
    </w:p>
    <w:p w14:paraId="5B97EAEE" w14:textId="77777777" w:rsidR="000B7582" w:rsidRPr="000B7582" w:rsidRDefault="000B7582" w:rsidP="000B7582">
      <w:pPr>
        <w:numPr>
          <w:ilvl w:val="0"/>
          <w:numId w:val="12"/>
        </w:numPr>
        <w:rPr>
          <w:rFonts w:ascii="Source Sans Pro" w:hAnsi="Source Sans Pro"/>
          <w:lang w:val="de-AT"/>
        </w:rPr>
      </w:pPr>
      <w:r w:rsidRPr="000B7582">
        <w:rPr>
          <w:rFonts w:ascii="Source Sans Pro" w:hAnsi="Source Sans Pro"/>
          <w:lang w:val="de-AT"/>
        </w:rPr>
        <w:t xml:space="preserve">ge- wird zu g- (reduziert), aber </w:t>
      </w:r>
      <w:r w:rsidRPr="000B7582">
        <w:rPr>
          <w:rFonts w:ascii="Source Sans Pro" w:hAnsi="Source Sans Pro"/>
          <w:b/>
          <w:bCs/>
          <w:lang w:val="de-AT"/>
        </w:rPr>
        <w:t>nicht eliminiert</w:t>
      </w:r>
      <w:r w:rsidRPr="000B7582">
        <w:rPr>
          <w:rFonts w:ascii="Source Sans Pro" w:hAnsi="Source Sans Pro"/>
          <w:lang w:val="de-AT"/>
        </w:rPr>
        <w:t>.</w:t>
      </w:r>
    </w:p>
    <w:p w14:paraId="12962692" w14:textId="77777777" w:rsidR="00781142" w:rsidRPr="00781142" w:rsidRDefault="00781142" w:rsidP="00781142">
      <w:pPr>
        <w:rPr>
          <w:rFonts w:ascii="Source Sans Pro" w:hAnsi="Source Sans Pro"/>
          <w:lang w:val="de-AT"/>
        </w:rPr>
      </w:pPr>
    </w:p>
    <w:p w14:paraId="4FBC7AB6" w14:textId="77777777" w:rsidR="007B18E8" w:rsidRPr="007B18E8" w:rsidRDefault="007B18E8" w:rsidP="007B18E8">
      <w:pPr>
        <w:rPr>
          <w:rFonts w:ascii="Source Sans Pro" w:hAnsi="Source Sans Pro"/>
          <w:b/>
          <w:bCs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4. Syntax - Detaillierte Regeln</w:t>
      </w:r>
    </w:p>
    <w:p w14:paraId="0CBC7B40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Syntax ist bei Dialekt oft weniger ausgeprägt als Lautung/Verbformen. Aber für einen Chatbot brauchst du klare Heuristiken.</w:t>
      </w:r>
    </w:p>
    <w:p w14:paraId="2ED231AE" w14:textId="77777777" w:rsidR="007B18E8" w:rsidRPr="007B18E8" w:rsidRDefault="007B18E8" w:rsidP="007B18E8">
      <w:pPr>
        <w:rPr>
          <w:rFonts w:ascii="Source Sans Pro" w:hAnsi="Source Sans Pro"/>
          <w:b/>
          <w:bCs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4.1 Weglassen des Subjekts (Pro-Drop-ähnlich)</w:t>
      </w:r>
    </w:p>
    <w:p w14:paraId="50C8B687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 xml:space="preserve">Im Kärntnerischen ist es </w:t>
      </w:r>
      <w:r w:rsidRPr="007B18E8">
        <w:rPr>
          <w:rFonts w:ascii="Source Sans Pro" w:hAnsi="Source Sans Pro"/>
          <w:b/>
          <w:bCs/>
          <w:lang w:val="de-AT"/>
        </w:rPr>
        <w:t>normal</w:t>
      </w:r>
      <w:r w:rsidRPr="007B18E8">
        <w:rPr>
          <w:rFonts w:ascii="Source Sans Pro" w:hAnsi="Source Sans Pro"/>
          <w:lang w:val="de-AT"/>
        </w:rPr>
        <w:t>, "ich" wegzulassen, wenn klar ist, wer gemeint ist:</w:t>
      </w:r>
    </w:p>
    <w:p w14:paraId="3F0F3C79" w14:textId="77777777" w:rsidR="007B18E8" w:rsidRPr="007B18E8" w:rsidRDefault="007B18E8" w:rsidP="007B18E8">
      <w:pPr>
        <w:numPr>
          <w:ilvl w:val="0"/>
          <w:numId w:val="13"/>
        </w:num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"I hob's eh g'sogt." → "Hob's eh g'sogt."</w:t>
      </w:r>
    </w:p>
    <w:p w14:paraId="468FC938" w14:textId="77777777" w:rsidR="007B18E8" w:rsidRPr="007B18E8" w:rsidRDefault="007B18E8" w:rsidP="007B18E8">
      <w:pPr>
        <w:numPr>
          <w:ilvl w:val="0"/>
          <w:numId w:val="13"/>
        </w:num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"I geh jetzt hoam." → "Geh jetz hoam."</w:t>
      </w:r>
    </w:p>
    <w:p w14:paraId="15274C54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Regel:</w:t>
      </w:r>
      <w:r w:rsidRPr="007B18E8">
        <w:rPr>
          <w:rFonts w:ascii="Source Sans Pro" w:hAnsi="Source Sans Pro"/>
          <w:lang w:val="de-AT"/>
        </w:rPr>
        <w:br/>
        <w:t>Wenn der Satz mit einem Verb beginnt und der Kontext klar ist → Subjekt optional.</w:t>
      </w:r>
    </w:p>
    <w:p w14:paraId="1FA7E3F8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 xml:space="preserve">Dies entspricht der gesprochensprachlichen Reduktion und ist für Schrift zwar variabel, aber </w:t>
      </w:r>
      <w:r w:rsidRPr="007B18E8">
        <w:rPr>
          <w:rFonts w:ascii="Source Sans Pro" w:hAnsi="Source Sans Pro"/>
          <w:b/>
          <w:bCs/>
          <w:lang w:val="de-AT"/>
        </w:rPr>
        <w:t>authentisch</w:t>
      </w:r>
      <w:r w:rsidRPr="007B18E8">
        <w:rPr>
          <w:rFonts w:ascii="Source Sans Pro" w:hAnsi="Source Sans Pro"/>
          <w:lang w:val="de-AT"/>
        </w:rPr>
        <w:t>.</w:t>
      </w:r>
    </w:p>
    <w:p w14:paraId="12897C42" w14:textId="77777777" w:rsidR="007B18E8" w:rsidRPr="007B18E8" w:rsidRDefault="007B18E8" w:rsidP="007B18E8">
      <w:pPr>
        <w:rPr>
          <w:rFonts w:ascii="Source Sans Pro" w:hAnsi="Source Sans Pro"/>
          <w:b/>
          <w:bCs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4.2 Satzanfang-Kürzungen</w:t>
      </w:r>
    </w:p>
    <w:p w14:paraId="3F70B416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Typisch: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113"/>
      </w:tblGrid>
      <w:tr w:rsidR="007B18E8" w:rsidRPr="007B18E8" w14:paraId="17DC99E2" w14:textId="77777777" w:rsidTr="007B18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98E1A" w14:textId="77777777" w:rsidR="007B18E8" w:rsidRPr="007B18E8" w:rsidRDefault="007B18E8" w:rsidP="007B18E8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7B18E8">
              <w:rPr>
                <w:rFonts w:ascii="Source Sans Pro" w:hAnsi="Source Sans Pro"/>
                <w:b/>
                <w:bCs/>
                <w:lang w:val="de-AT"/>
              </w:rPr>
              <w:lastRenderedPageBreak/>
              <w:t>Standard</w:t>
            </w:r>
          </w:p>
        </w:tc>
        <w:tc>
          <w:tcPr>
            <w:tcW w:w="0" w:type="auto"/>
            <w:vAlign w:val="center"/>
            <w:hideMark/>
          </w:tcPr>
          <w:p w14:paraId="268D5AAE" w14:textId="77777777" w:rsidR="007B18E8" w:rsidRPr="007B18E8" w:rsidRDefault="007B18E8" w:rsidP="007B18E8">
            <w:pPr>
              <w:rPr>
                <w:rFonts w:ascii="Source Sans Pro" w:hAnsi="Source Sans Pro"/>
                <w:b/>
                <w:bCs/>
                <w:lang w:val="de-AT"/>
              </w:rPr>
            </w:pPr>
            <w:r w:rsidRPr="007B18E8">
              <w:rPr>
                <w:rFonts w:ascii="Source Sans Pro" w:hAnsi="Source Sans Pro"/>
                <w:b/>
                <w:bCs/>
                <w:lang w:val="de-AT"/>
              </w:rPr>
              <w:t>Dialekt</w:t>
            </w:r>
          </w:p>
        </w:tc>
      </w:tr>
      <w:tr w:rsidR="007B18E8" w:rsidRPr="007B18E8" w14:paraId="79E3E0DC" w14:textId="77777777" w:rsidTr="007B1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3052" w14:textId="77777777" w:rsidR="007B18E8" w:rsidRPr="007B18E8" w:rsidRDefault="007B18E8" w:rsidP="007B18E8">
            <w:pPr>
              <w:rPr>
                <w:rFonts w:ascii="Source Sans Pro" w:hAnsi="Source Sans Pro"/>
                <w:lang w:val="de-AT"/>
              </w:rPr>
            </w:pPr>
            <w:r w:rsidRPr="007B18E8">
              <w:rPr>
                <w:rFonts w:ascii="Source Sans Pro" w:hAnsi="Source Sans Pro"/>
                <w:lang w:val="de-AT"/>
              </w:rPr>
              <w:t>Ich habe</w:t>
            </w:r>
          </w:p>
        </w:tc>
        <w:tc>
          <w:tcPr>
            <w:tcW w:w="0" w:type="auto"/>
            <w:vAlign w:val="center"/>
            <w:hideMark/>
          </w:tcPr>
          <w:p w14:paraId="26327CA1" w14:textId="77777777" w:rsidR="007B18E8" w:rsidRPr="007B18E8" w:rsidRDefault="007B18E8" w:rsidP="007B18E8">
            <w:pPr>
              <w:rPr>
                <w:rFonts w:ascii="Source Sans Pro" w:hAnsi="Source Sans Pro"/>
                <w:lang w:val="de-AT"/>
              </w:rPr>
            </w:pPr>
            <w:r w:rsidRPr="007B18E8">
              <w:rPr>
                <w:rFonts w:ascii="Source Sans Pro" w:hAnsi="Source Sans Pro"/>
                <w:lang w:val="de-AT"/>
              </w:rPr>
              <w:t>I hob / Hob</w:t>
            </w:r>
          </w:p>
        </w:tc>
      </w:tr>
      <w:tr w:rsidR="007B18E8" w:rsidRPr="007B18E8" w14:paraId="12C8159A" w14:textId="77777777" w:rsidTr="007B1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56DA" w14:textId="77777777" w:rsidR="007B18E8" w:rsidRPr="007B18E8" w:rsidRDefault="007B18E8" w:rsidP="007B18E8">
            <w:pPr>
              <w:rPr>
                <w:rFonts w:ascii="Source Sans Pro" w:hAnsi="Source Sans Pro"/>
                <w:lang w:val="de-AT"/>
              </w:rPr>
            </w:pPr>
            <w:r w:rsidRPr="007B18E8">
              <w:rPr>
                <w:rFonts w:ascii="Source Sans Pro" w:hAnsi="Source Sans Pro"/>
                <w:lang w:val="de-AT"/>
              </w:rPr>
              <w:t>Ich werde</w:t>
            </w:r>
          </w:p>
        </w:tc>
        <w:tc>
          <w:tcPr>
            <w:tcW w:w="0" w:type="auto"/>
            <w:vAlign w:val="center"/>
            <w:hideMark/>
          </w:tcPr>
          <w:p w14:paraId="5DAEB7A5" w14:textId="77777777" w:rsidR="007B18E8" w:rsidRPr="007B18E8" w:rsidRDefault="007B18E8" w:rsidP="007B18E8">
            <w:pPr>
              <w:rPr>
                <w:rFonts w:ascii="Source Sans Pro" w:hAnsi="Source Sans Pro"/>
                <w:lang w:val="de-AT"/>
              </w:rPr>
            </w:pPr>
            <w:r w:rsidRPr="007B18E8">
              <w:rPr>
                <w:rFonts w:ascii="Source Sans Pro" w:hAnsi="Source Sans Pro"/>
                <w:lang w:val="de-AT"/>
              </w:rPr>
              <w:t>I wea / Wea</w:t>
            </w:r>
          </w:p>
        </w:tc>
      </w:tr>
      <w:tr w:rsidR="007B18E8" w:rsidRPr="007B18E8" w14:paraId="3A9A47F5" w14:textId="77777777" w:rsidTr="007B1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7490" w14:textId="77777777" w:rsidR="007B18E8" w:rsidRPr="007B18E8" w:rsidRDefault="007B18E8" w:rsidP="007B18E8">
            <w:pPr>
              <w:rPr>
                <w:rFonts w:ascii="Source Sans Pro" w:hAnsi="Source Sans Pro"/>
                <w:lang w:val="de-AT"/>
              </w:rPr>
            </w:pPr>
            <w:r w:rsidRPr="007B18E8">
              <w:rPr>
                <w:rFonts w:ascii="Source Sans Pro" w:hAnsi="Source Sans Pro"/>
                <w:lang w:val="de-AT"/>
              </w:rPr>
              <w:t>Es ist</w:t>
            </w:r>
          </w:p>
        </w:tc>
        <w:tc>
          <w:tcPr>
            <w:tcW w:w="0" w:type="auto"/>
            <w:vAlign w:val="center"/>
            <w:hideMark/>
          </w:tcPr>
          <w:p w14:paraId="6A1173F4" w14:textId="77777777" w:rsidR="007B18E8" w:rsidRPr="007B18E8" w:rsidRDefault="007B18E8" w:rsidP="007B18E8">
            <w:pPr>
              <w:rPr>
                <w:rFonts w:ascii="Source Sans Pro" w:hAnsi="Source Sans Pro"/>
                <w:lang w:val="de-AT"/>
              </w:rPr>
            </w:pPr>
            <w:r w:rsidRPr="007B18E8">
              <w:rPr>
                <w:rFonts w:ascii="Source Sans Pro" w:hAnsi="Source Sans Pro"/>
                <w:lang w:val="de-AT"/>
              </w:rPr>
              <w:t>Es is / Is</w:t>
            </w:r>
          </w:p>
        </w:tc>
      </w:tr>
      <w:tr w:rsidR="007B18E8" w:rsidRPr="007B18E8" w14:paraId="5BA747D5" w14:textId="77777777" w:rsidTr="007B1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668F" w14:textId="77777777" w:rsidR="007B18E8" w:rsidRPr="007B18E8" w:rsidRDefault="007B18E8" w:rsidP="007B18E8">
            <w:pPr>
              <w:rPr>
                <w:rFonts w:ascii="Source Sans Pro" w:hAnsi="Source Sans Pro"/>
                <w:lang w:val="de-AT"/>
              </w:rPr>
            </w:pPr>
            <w:r w:rsidRPr="007B18E8">
              <w:rPr>
                <w:rFonts w:ascii="Source Sans Pro" w:hAnsi="Source Sans Pro"/>
                <w:lang w:val="de-AT"/>
              </w:rPr>
              <w:t>Das ist</w:t>
            </w:r>
          </w:p>
        </w:tc>
        <w:tc>
          <w:tcPr>
            <w:tcW w:w="0" w:type="auto"/>
            <w:vAlign w:val="center"/>
            <w:hideMark/>
          </w:tcPr>
          <w:p w14:paraId="3BB64CA6" w14:textId="77777777" w:rsidR="007B18E8" w:rsidRPr="007B18E8" w:rsidRDefault="007B18E8" w:rsidP="007B18E8">
            <w:pPr>
              <w:rPr>
                <w:rFonts w:ascii="Source Sans Pro" w:hAnsi="Source Sans Pro"/>
                <w:lang w:val="de-AT"/>
              </w:rPr>
            </w:pPr>
            <w:r w:rsidRPr="007B18E8">
              <w:rPr>
                <w:rFonts w:ascii="Source Sans Pro" w:hAnsi="Source Sans Pro"/>
                <w:lang w:val="de-AT"/>
              </w:rPr>
              <w:t>Des is / Is</w:t>
            </w:r>
          </w:p>
        </w:tc>
      </w:tr>
    </w:tbl>
    <w:p w14:paraId="3B7B93D1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Regel:</w:t>
      </w:r>
      <w:r w:rsidRPr="007B18E8">
        <w:rPr>
          <w:rFonts w:ascii="Source Sans Pro" w:hAnsi="Source Sans Pro"/>
          <w:lang w:val="de-AT"/>
        </w:rPr>
        <w:br/>
        <w:t>Artikel "es/des" können in unbetonter Position wegfallen → "Is guat."</w:t>
      </w:r>
    </w:p>
    <w:p w14:paraId="0EE27FD0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pict w14:anchorId="187ECB95">
          <v:rect id="_x0000_i1043" style="width:0;height:1.5pt" o:hralign="center" o:hrstd="t" o:hr="t" fillcolor="#a0a0a0" stroked="f"/>
        </w:pict>
      </w:r>
    </w:p>
    <w:p w14:paraId="224DFB99" w14:textId="77777777" w:rsidR="007B18E8" w:rsidRPr="007B18E8" w:rsidRDefault="007B18E8" w:rsidP="007B18E8">
      <w:pPr>
        <w:rPr>
          <w:rFonts w:ascii="Source Sans Pro" w:hAnsi="Source Sans Pro"/>
          <w:b/>
          <w:bCs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4.3 Modalverb-Stellung</w:t>
      </w:r>
    </w:p>
    <w:p w14:paraId="24B9D66E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Modalverben bleiben am Platz, aber die Zweit-Verb-Form wird reduziert:</w:t>
      </w:r>
    </w:p>
    <w:p w14:paraId="0863F622" w14:textId="77777777" w:rsidR="007B18E8" w:rsidRPr="007B18E8" w:rsidRDefault="007B18E8" w:rsidP="007B18E8">
      <w:pPr>
        <w:numPr>
          <w:ilvl w:val="0"/>
          <w:numId w:val="14"/>
        </w:num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"Ich möchte etwas sagen" → "I möcht wås sogen."</w:t>
      </w:r>
    </w:p>
    <w:p w14:paraId="7DE6245B" w14:textId="77777777" w:rsidR="007B18E8" w:rsidRPr="007B18E8" w:rsidRDefault="007B18E8" w:rsidP="007B18E8">
      <w:pPr>
        <w:numPr>
          <w:ilvl w:val="0"/>
          <w:numId w:val="14"/>
        </w:num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"Ich kann dir helfen" → "I kannt da helfn."</w:t>
      </w:r>
    </w:p>
    <w:p w14:paraId="010DA522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Heuristik für deinen Bot:</w:t>
      </w:r>
    </w:p>
    <w:p w14:paraId="0384B663" w14:textId="77777777" w:rsidR="007B18E8" w:rsidRPr="007B18E8" w:rsidRDefault="007B18E8" w:rsidP="007B18E8">
      <w:pPr>
        <w:numPr>
          <w:ilvl w:val="0"/>
          <w:numId w:val="15"/>
        </w:num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Modalverb bleibt vorne, zu + Infinitiv entfällt, Zweitverb wird reduziert.</w:t>
      </w:r>
    </w:p>
    <w:p w14:paraId="1555ADD0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pict w14:anchorId="5354C315">
          <v:rect id="_x0000_i1044" style="width:0;height:1.5pt" o:hralign="center" o:hrstd="t" o:hr="t" fillcolor="#a0a0a0" stroked="f"/>
        </w:pict>
      </w:r>
    </w:p>
    <w:p w14:paraId="12F9CC3B" w14:textId="77777777" w:rsidR="007B18E8" w:rsidRPr="007B18E8" w:rsidRDefault="007B18E8" w:rsidP="007B18E8">
      <w:pPr>
        <w:rPr>
          <w:rFonts w:ascii="Source Sans Pro" w:hAnsi="Source Sans Pro"/>
          <w:b/>
          <w:bCs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4.4 Negation</w:t>
      </w:r>
    </w:p>
    <w:p w14:paraId="141CA878" w14:textId="77777777" w:rsidR="007B18E8" w:rsidRPr="007B18E8" w:rsidRDefault="007B18E8" w:rsidP="007B18E8">
      <w:pPr>
        <w:rPr>
          <w:rFonts w:ascii="Source Sans Pro" w:hAnsi="Source Sans Pro"/>
          <w:b/>
          <w:bCs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Regel N1: kein → ka</w:t>
      </w:r>
    </w:p>
    <w:p w14:paraId="2A77AFA2" w14:textId="77777777" w:rsidR="007B18E8" w:rsidRPr="007B18E8" w:rsidRDefault="007B18E8" w:rsidP="007B18E8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"Ich habe keine Zeit" → "I hob ka Zeit."</w:t>
      </w:r>
    </w:p>
    <w:p w14:paraId="4C99B40C" w14:textId="77777777" w:rsidR="007B18E8" w:rsidRPr="007B18E8" w:rsidRDefault="007B18E8" w:rsidP="007B18E8">
      <w:pPr>
        <w:rPr>
          <w:rFonts w:ascii="Source Sans Pro" w:hAnsi="Source Sans Pro"/>
          <w:b/>
          <w:bCs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Regel N2: nicht → nit / ned</w:t>
      </w:r>
    </w:p>
    <w:p w14:paraId="3F9D0661" w14:textId="77777777" w:rsidR="007B18E8" w:rsidRPr="007B18E8" w:rsidRDefault="007B18E8" w:rsidP="007B18E8">
      <w:pPr>
        <w:numPr>
          <w:ilvl w:val="0"/>
          <w:numId w:val="17"/>
        </w:num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"Ich weiß nicht." → "I woaß nit."</w:t>
      </w:r>
    </w:p>
    <w:p w14:paraId="060A7ECC" w14:textId="77777777" w:rsidR="007B18E8" w:rsidRPr="007B18E8" w:rsidRDefault="007B18E8" w:rsidP="007B18E8">
      <w:pPr>
        <w:rPr>
          <w:rFonts w:ascii="Source Sans Pro" w:hAnsi="Source Sans Pro"/>
          <w:b/>
          <w:bCs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Regel N3: doppelte Negation erlaubt</w:t>
      </w:r>
    </w:p>
    <w:p w14:paraId="5BAF1D7E" w14:textId="77777777" w:rsidR="007B18E8" w:rsidRPr="007B18E8" w:rsidRDefault="007B18E8" w:rsidP="007B18E8">
      <w:pPr>
        <w:numPr>
          <w:ilvl w:val="0"/>
          <w:numId w:val="18"/>
        </w:num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>"Das interessiert mich überhaupt nicht" →</w:t>
      </w:r>
      <w:r w:rsidRPr="007B18E8">
        <w:rPr>
          <w:rFonts w:ascii="Source Sans Pro" w:hAnsi="Source Sans Pro"/>
          <w:lang w:val="de-AT"/>
        </w:rPr>
        <w:br/>
        <w:t>"Des interessiert mi gor nit."</w:t>
      </w:r>
    </w:p>
    <w:p w14:paraId="680B4C41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 xml:space="preserve">Diese doppelte Negation ist </w:t>
      </w:r>
      <w:r w:rsidRPr="007B18E8">
        <w:rPr>
          <w:rFonts w:ascii="Source Sans Pro" w:hAnsi="Source Sans Pro"/>
          <w:b/>
          <w:bCs/>
          <w:lang w:val="de-AT"/>
        </w:rPr>
        <w:t>dialektal völlig korrekt</w:t>
      </w:r>
      <w:r w:rsidRPr="007B18E8">
        <w:rPr>
          <w:rFonts w:ascii="Source Sans Pro" w:hAnsi="Source Sans Pro"/>
          <w:lang w:val="de-AT"/>
        </w:rPr>
        <w:t>, da im Südbairischen Negation nicht logik-mathematisch interpretiert wird.</w:t>
      </w:r>
    </w:p>
    <w:p w14:paraId="14793F85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pict w14:anchorId="75CCE00E">
          <v:rect id="_x0000_i1045" style="width:0;height:1.5pt" o:hralign="center" o:hrstd="t" o:hr="t" fillcolor="#a0a0a0" stroked="f"/>
        </w:pict>
      </w:r>
    </w:p>
    <w:p w14:paraId="0A8685FF" w14:textId="77777777" w:rsidR="007B18E8" w:rsidRPr="007B18E8" w:rsidRDefault="007B18E8" w:rsidP="007B18E8">
      <w:pPr>
        <w:rPr>
          <w:rFonts w:ascii="Source Sans Pro" w:hAnsi="Source Sans Pro"/>
          <w:b/>
          <w:bCs/>
          <w:lang w:val="de-AT"/>
        </w:rPr>
      </w:pPr>
      <w:r w:rsidRPr="007B18E8">
        <w:rPr>
          <w:rFonts w:ascii="Source Sans Pro" w:hAnsi="Source Sans Pro"/>
          <w:b/>
          <w:bCs/>
          <w:lang w:val="de-AT"/>
        </w:rPr>
        <w:t>4.5 Wortstellung allgemein</w:t>
      </w:r>
    </w:p>
    <w:p w14:paraId="65CF2F59" w14:textId="77777777" w:rsidR="007B18E8" w:rsidRPr="007B18E8" w:rsidRDefault="007B18E8" w:rsidP="007B18E8">
      <w:pPr>
        <w:rPr>
          <w:rFonts w:ascii="Source Sans Pro" w:hAnsi="Source Sans Pro"/>
          <w:lang w:val="de-AT"/>
        </w:rPr>
      </w:pPr>
      <w:r w:rsidRPr="007B18E8">
        <w:rPr>
          <w:rFonts w:ascii="Source Sans Pro" w:hAnsi="Source Sans Pro"/>
          <w:lang w:val="de-AT"/>
        </w:rPr>
        <w:t xml:space="preserve">Kärntner Syntax bleibt </w:t>
      </w:r>
      <w:r w:rsidRPr="007B18E8">
        <w:rPr>
          <w:rFonts w:ascii="Source Sans Pro" w:hAnsi="Source Sans Pro"/>
          <w:b/>
          <w:bCs/>
          <w:lang w:val="de-AT"/>
        </w:rPr>
        <w:t>nahe am Standarddeutschen</w:t>
      </w:r>
      <w:r w:rsidRPr="007B18E8">
        <w:rPr>
          <w:rFonts w:ascii="Source Sans Pro" w:hAnsi="Source Sans Pro"/>
          <w:lang w:val="de-AT"/>
        </w:rPr>
        <w:t>.</w:t>
      </w:r>
      <w:r w:rsidRPr="007B18E8">
        <w:rPr>
          <w:rFonts w:ascii="Source Sans Pro" w:hAnsi="Source Sans Pro"/>
          <w:lang w:val="de-AT"/>
        </w:rPr>
        <w:br/>
        <w:t>Die größten Unterschiede sind Reduktion &amp; Verkürzung, nicht die Satzstruktur.</w:t>
      </w:r>
    </w:p>
    <w:p w14:paraId="0697C23C" w14:textId="077147A2" w:rsidR="00781142" w:rsidRDefault="00781142" w:rsidP="00DE7FD1">
      <w:pPr>
        <w:rPr>
          <w:rFonts w:ascii="Source Sans Pro" w:hAnsi="Source Sans Pro"/>
          <w:lang w:val="de-AT"/>
        </w:rPr>
      </w:pPr>
    </w:p>
    <w:p w14:paraId="1FD5BDC3" w14:textId="65DDA63F" w:rsidR="00D704BD" w:rsidRDefault="00D704BD" w:rsidP="00DE7FD1">
      <w:pPr>
        <w:rPr>
          <w:rFonts w:ascii="Source Sans Pro" w:hAnsi="Source Sans Pro"/>
          <w:lang w:val="de-AT"/>
        </w:rPr>
      </w:pPr>
    </w:p>
    <w:p w14:paraId="302030AE" w14:textId="77777777" w:rsidR="00D704BD" w:rsidRPr="00D704BD" w:rsidRDefault="00D704BD" w:rsidP="00D704BD">
      <w:pPr>
        <w:rPr>
          <w:rFonts w:ascii="Source Sans Pro" w:hAnsi="Source Sans Pro"/>
          <w:b/>
          <w:bCs/>
          <w:lang w:val="de-AT"/>
        </w:rPr>
      </w:pPr>
      <w:r w:rsidRPr="00D704BD">
        <w:rPr>
          <w:rFonts w:ascii="Source Sans Pro" w:hAnsi="Source Sans Pro"/>
          <w:b/>
          <w:bCs/>
          <w:lang w:val="de-AT"/>
        </w:rPr>
        <w:lastRenderedPageBreak/>
        <w:t>5. Lexikalisches Regelwerk (Dialektwortliste)</w:t>
      </w:r>
    </w:p>
    <w:p w14:paraId="5DF83EA1" w14:textId="77777777" w:rsidR="00D704BD" w:rsidRPr="00D704BD" w:rsidRDefault="00D704BD" w:rsidP="00D704BD">
      <w:pPr>
        <w:rPr>
          <w:rFonts w:ascii="Source Sans Pro" w:hAnsi="Source Sans Pro"/>
          <w:b/>
          <w:bCs/>
          <w:lang w:val="de-AT"/>
        </w:rPr>
      </w:pPr>
      <w:r w:rsidRPr="00D704BD">
        <w:rPr>
          <w:rFonts w:ascii="Source Sans Pro" w:hAnsi="Source Sans Pro"/>
          <w:b/>
          <w:bCs/>
          <w:lang w:val="de-AT"/>
        </w:rPr>
        <w:t>Häufige Standardwörter → Kärntner Varianten</w:t>
      </w:r>
    </w:p>
    <w:p w14:paraId="178781E7" w14:textId="77777777" w:rsidR="00D704BD" w:rsidRPr="00D704BD" w:rsidRDefault="00D704BD" w:rsidP="00D704BD">
      <w:pPr>
        <w:numPr>
          <w:ilvl w:val="0"/>
          <w:numId w:val="19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Junge → Bua</w:t>
      </w:r>
    </w:p>
    <w:p w14:paraId="448F4579" w14:textId="77777777" w:rsidR="00D704BD" w:rsidRPr="00D704BD" w:rsidRDefault="00D704BD" w:rsidP="00D704BD">
      <w:pPr>
        <w:numPr>
          <w:ilvl w:val="0"/>
          <w:numId w:val="19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Mädchen → Dirndl</w:t>
      </w:r>
    </w:p>
    <w:p w14:paraId="47690288" w14:textId="77777777" w:rsidR="00D704BD" w:rsidRPr="00D704BD" w:rsidRDefault="00D704BD" w:rsidP="00D704BD">
      <w:pPr>
        <w:numPr>
          <w:ilvl w:val="0"/>
          <w:numId w:val="19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etwas → wås</w:t>
      </w:r>
    </w:p>
    <w:p w14:paraId="2292F180" w14:textId="77777777" w:rsidR="00D704BD" w:rsidRPr="00D704BD" w:rsidRDefault="00D704BD" w:rsidP="00D704BD">
      <w:pPr>
        <w:numPr>
          <w:ilvl w:val="0"/>
          <w:numId w:val="19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nichts → nix</w:t>
      </w:r>
    </w:p>
    <w:p w14:paraId="7A478A06" w14:textId="77777777" w:rsidR="00D704BD" w:rsidRPr="00D704BD" w:rsidRDefault="00D704BD" w:rsidP="00D704BD">
      <w:pPr>
        <w:numPr>
          <w:ilvl w:val="0"/>
          <w:numId w:val="19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sehr → volle / ur</w:t>
      </w:r>
    </w:p>
    <w:p w14:paraId="2586EFCF" w14:textId="77777777" w:rsidR="00D704BD" w:rsidRPr="00D704BD" w:rsidRDefault="00D704BD" w:rsidP="00D704BD">
      <w:pPr>
        <w:numPr>
          <w:ilvl w:val="0"/>
          <w:numId w:val="19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gleich → glei</w:t>
      </w:r>
    </w:p>
    <w:p w14:paraId="44AA93C4" w14:textId="77777777" w:rsidR="00D704BD" w:rsidRPr="00D704BD" w:rsidRDefault="00D704BD" w:rsidP="00D704BD">
      <w:pPr>
        <w:numPr>
          <w:ilvl w:val="0"/>
          <w:numId w:val="19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da / dort → do / durtn</w:t>
      </w:r>
    </w:p>
    <w:p w14:paraId="5EF3AF8D" w14:textId="77777777" w:rsidR="00D704BD" w:rsidRPr="00D704BD" w:rsidRDefault="00D704BD" w:rsidP="00D704BD">
      <w:pPr>
        <w:numPr>
          <w:ilvl w:val="0"/>
          <w:numId w:val="19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schauen → schaun</w:t>
      </w:r>
    </w:p>
    <w:p w14:paraId="45A29CE6" w14:textId="77777777" w:rsidR="00D704BD" w:rsidRPr="00D704BD" w:rsidRDefault="00D704BD" w:rsidP="00D704BD">
      <w:pPr>
        <w:numPr>
          <w:ilvl w:val="0"/>
          <w:numId w:val="19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reden → redn</w:t>
      </w:r>
    </w:p>
    <w:p w14:paraId="0A69F3E2" w14:textId="77777777" w:rsidR="00D704BD" w:rsidRPr="00D704BD" w:rsidRDefault="00D704BD" w:rsidP="00D704BD">
      <w:pPr>
        <w:numPr>
          <w:ilvl w:val="0"/>
          <w:numId w:val="19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Freund → Froind / Spezi</w:t>
      </w:r>
    </w:p>
    <w:p w14:paraId="1DBDCDCA" w14:textId="77777777" w:rsidR="00D704BD" w:rsidRPr="00D704BD" w:rsidRDefault="00D704BD" w:rsidP="00D704BD">
      <w:p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Diese Liste erweiterst du je nach Korpus.</w:t>
      </w:r>
    </w:p>
    <w:p w14:paraId="158C8A10" w14:textId="77777777" w:rsidR="00D704BD" w:rsidRPr="00D704BD" w:rsidRDefault="00D704BD" w:rsidP="00D704BD">
      <w:p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pict w14:anchorId="769E4093">
          <v:rect id="_x0000_i1054" style="width:0;height:1.5pt" o:hralign="center" o:hrstd="t" o:hr="t" fillcolor="#a0a0a0" stroked="f"/>
        </w:pict>
      </w:r>
    </w:p>
    <w:p w14:paraId="4B994CD2" w14:textId="77777777" w:rsidR="00D704BD" w:rsidRPr="00D704BD" w:rsidRDefault="00D704BD" w:rsidP="00D704BD">
      <w:pPr>
        <w:rPr>
          <w:rFonts w:ascii="Source Sans Pro" w:hAnsi="Source Sans Pro"/>
          <w:b/>
          <w:bCs/>
          <w:lang w:val="de-AT"/>
        </w:rPr>
      </w:pPr>
      <w:r w:rsidRPr="00D704BD">
        <w:rPr>
          <w:rFonts w:ascii="Source Sans Pro" w:hAnsi="Source Sans Pro"/>
          <w:b/>
          <w:bCs/>
          <w:lang w:val="de-AT"/>
        </w:rPr>
        <w:t>6. Stilistische Regeln (wie Dialekt klingt)</w:t>
      </w:r>
    </w:p>
    <w:p w14:paraId="5324F94B" w14:textId="77777777" w:rsidR="00D704BD" w:rsidRPr="00D704BD" w:rsidRDefault="00D704BD" w:rsidP="00D704BD">
      <w:pPr>
        <w:rPr>
          <w:rFonts w:ascii="Source Sans Pro" w:hAnsi="Source Sans Pro"/>
          <w:b/>
          <w:bCs/>
          <w:lang w:val="de-AT"/>
        </w:rPr>
      </w:pPr>
      <w:r w:rsidRPr="00D704BD">
        <w:rPr>
          <w:rFonts w:ascii="Source Sans Pro" w:hAnsi="Source Sans Pro"/>
          <w:b/>
          <w:bCs/>
          <w:lang w:val="de-AT"/>
        </w:rPr>
        <w:t>6.1 Verkürzungen</w:t>
      </w:r>
    </w:p>
    <w:p w14:paraId="4C7C8664" w14:textId="77777777" w:rsidR="00D704BD" w:rsidRPr="00D704BD" w:rsidRDefault="00D704BD" w:rsidP="00D704BD">
      <w:pPr>
        <w:numPr>
          <w:ilvl w:val="0"/>
          <w:numId w:val="20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"einmal" → "amoi"</w:t>
      </w:r>
    </w:p>
    <w:p w14:paraId="603C837E" w14:textId="77777777" w:rsidR="00D704BD" w:rsidRPr="00D704BD" w:rsidRDefault="00D704BD" w:rsidP="00D704BD">
      <w:pPr>
        <w:numPr>
          <w:ilvl w:val="0"/>
          <w:numId w:val="20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"ein bisschen" → "a bissl"</w:t>
      </w:r>
    </w:p>
    <w:p w14:paraId="0C8D5876" w14:textId="77777777" w:rsidR="00D704BD" w:rsidRPr="00D704BD" w:rsidRDefault="00D704BD" w:rsidP="00D704BD">
      <w:pPr>
        <w:numPr>
          <w:ilvl w:val="0"/>
          <w:numId w:val="20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"vielleicht" → "vielleit"</w:t>
      </w:r>
    </w:p>
    <w:p w14:paraId="2587589F" w14:textId="77777777" w:rsidR="00D704BD" w:rsidRPr="00D704BD" w:rsidRDefault="00D704BD" w:rsidP="00D704BD">
      <w:pPr>
        <w:rPr>
          <w:rFonts w:ascii="Source Sans Pro" w:hAnsi="Source Sans Pro"/>
          <w:b/>
          <w:bCs/>
          <w:lang w:val="de-AT"/>
        </w:rPr>
      </w:pPr>
      <w:r w:rsidRPr="00D704BD">
        <w:rPr>
          <w:rFonts w:ascii="Source Sans Pro" w:hAnsi="Source Sans Pro"/>
          <w:b/>
          <w:bCs/>
          <w:lang w:val="de-AT"/>
        </w:rPr>
        <w:t>6.2 Intensivierer</w:t>
      </w:r>
    </w:p>
    <w:p w14:paraId="545F969D" w14:textId="77777777" w:rsidR="00D704BD" w:rsidRPr="00D704BD" w:rsidRDefault="00D704BD" w:rsidP="00D704BD">
      <w:pPr>
        <w:numPr>
          <w:ilvl w:val="0"/>
          <w:numId w:val="21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volle</w:t>
      </w:r>
    </w:p>
    <w:p w14:paraId="7221F07B" w14:textId="77777777" w:rsidR="00D704BD" w:rsidRPr="00D704BD" w:rsidRDefault="00D704BD" w:rsidP="00D704BD">
      <w:pPr>
        <w:numPr>
          <w:ilvl w:val="0"/>
          <w:numId w:val="21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richtig</w:t>
      </w:r>
    </w:p>
    <w:p w14:paraId="1B138AA8" w14:textId="77777777" w:rsidR="00D704BD" w:rsidRPr="00D704BD" w:rsidRDefault="00D704BD" w:rsidP="00D704BD">
      <w:pPr>
        <w:numPr>
          <w:ilvl w:val="0"/>
          <w:numId w:val="21"/>
        </w:numPr>
        <w:rPr>
          <w:rFonts w:ascii="Source Sans Pro" w:hAnsi="Source Sans Pro"/>
          <w:lang w:val="de-AT"/>
        </w:rPr>
      </w:pPr>
      <w:r w:rsidRPr="00D704BD">
        <w:rPr>
          <w:rFonts w:ascii="Source Sans Pro" w:hAnsi="Source Sans Pro"/>
          <w:lang w:val="de-AT"/>
        </w:rPr>
        <w:t>narrisch ("extrem")</w:t>
      </w:r>
    </w:p>
    <w:p w14:paraId="374A3C03" w14:textId="77777777" w:rsidR="00D704BD" w:rsidRPr="00DE7FD1" w:rsidRDefault="00D704BD" w:rsidP="00DE7FD1">
      <w:pPr>
        <w:rPr>
          <w:rFonts w:ascii="Source Sans Pro" w:hAnsi="Source Sans Pro"/>
          <w:lang w:val="de-AT"/>
        </w:rPr>
      </w:pPr>
    </w:p>
    <w:sectPr w:rsidR="00D704BD" w:rsidRPr="00DE7FD1" w:rsidSect="00A4428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0197"/>
    <w:multiLevelType w:val="multilevel"/>
    <w:tmpl w:val="7F62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5A26"/>
    <w:multiLevelType w:val="multilevel"/>
    <w:tmpl w:val="5692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4DF1"/>
    <w:multiLevelType w:val="multilevel"/>
    <w:tmpl w:val="96E8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21C63"/>
    <w:multiLevelType w:val="multilevel"/>
    <w:tmpl w:val="5B4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751C9"/>
    <w:multiLevelType w:val="hybridMultilevel"/>
    <w:tmpl w:val="D72C4DC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E5619"/>
    <w:multiLevelType w:val="hybridMultilevel"/>
    <w:tmpl w:val="188E809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9F700B"/>
    <w:multiLevelType w:val="multilevel"/>
    <w:tmpl w:val="42D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B2677"/>
    <w:multiLevelType w:val="multilevel"/>
    <w:tmpl w:val="DCA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B53E5"/>
    <w:multiLevelType w:val="multilevel"/>
    <w:tmpl w:val="6D9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240FC"/>
    <w:multiLevelType w:val="multilevel"/>
    <w:tmpl w:val="A02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D74A6"/>
    <w:multiLevelType w:val="multilevel"/>
    <w:tmpl w:val="9C2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51AE6"/>
    <w:multiLevelType w:val="multilevel"/>
    <w:tmpl w:val="201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476D2"/>
    <w:multiLevelType w:val="multilevel"/>
    <w:tmpl w:val="33F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B5F92"/>
    <w:multiLevelType w:val="multilevel"/>
    <w:tmpl w:val="801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F68F9"/>
    <w:multiLevelType w:val="multilevel"/>
    <w:tmpl w:val="B4F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853E6"/>
    <w:multiLevelType w:val="hybridMultilevel"/>
    <w:tmpl w:val="C248D14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E52CF"/>
    <w:multiLevelType w:val="multilevel"/>
    <w:tmpl w:val="22E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85B85"/>
    <w:multiLevelType w:val="multilevel"/>
    <w:tmpl w:val="6F6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32286"/>
    <w:multiLevelType w:val="multilevel"/>
    <w:tmpl w:val="5A8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E37CE"/>
    <w:multiLevelType w:val="multilevel"/>
    <w:tmpl w:val="37B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5"/>
  </w:num>
  <w:num w:numId="4">
    <w:abstractNumId w:val="17"/>
  </w:num>
  <w:num w:numId="5">
    <w:abstractNumId w:val="10"/>
  </w:num>
  <w:num w:numId="6">
    <w:abstractNumId w:val="13"/>
  </w:num>
  <w:num w:numId="7">
    <w:abstractNumId w:val="16"/>
  </w:num>
  <w:num w:numId="8">
    <w:abstractNumId w:val="3"/>
  </w:num>
  <w:num w:numId="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8"/>
  </w:num>
  <w:num w:numId="11">
    <w:abstractNumId w:val="0"/>
  </w:num>
  <w:num w:numId="12">
    <w:abstractNumId w:val="7"/>
  </w:num>
  <w:num w:numId="13">
    <w:abstractNumId w:val="19"/>
  </w:num>
  <w:num w:numId="14">
    <w:abstractNumId w:val="9"/>
  </w:num>
  <w:num w:numId="15">
    <w:abstractNumId w:val="11"/>
  </w:num>
  <w:num w:numId="16">
    <w:abstractNumId w:val="2"/>
  </w:num>
  <w:num w:numId="17">
    <w:abstractNumId w:val="12"/>
  </w:num>
  <w:num w:numId="18">
    <w:abstractNumId w:val="1"/>
  </w:num>
  <w:num w:numId="19">
    <w:abstractNumId w:val="6"/>
  </w:num>
  <w:num w:numId="20">
    <w:abstractNumId w:val="14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4D"/>
    <w:rsid w:val="000B7582"/>
    <w:rsid w:val="000D0CC8"/>
    <w:rsid w:val="001440A1"/>
    <w:rsid w:val="001D70AD"/>
    <w:rsid w:val="00213612"/>
    <w:rsid w:val="002B5C40"/>
    <w:rsid w:val="002E03F2"/>
    <w:rsid w:val="002E7E34"/>
    <w:rsid w:val="0031394E"/>
    <w:rsid w:val="00490A21"/>
    <w:rsid w:val="004C20E3"/>
    <w:rsid w:val="00572614"/>
    <w:rsid w:val="00671C55"/>
    <w:rsid w:val="00781142"/>
    <w:rsid w:val="00781CB6"/>
    <w:rsid w:val="007A404D"/>
    <w:rsid w:val="007B18E8"/>
    <w:rsid w:val="008F2B7F"/>
    <w:rsid w:val="00913F21"/>
    <w:rsid w:val="00A4428F"/>
    <w:rsid w:val="00B453E2"/>
    <w:rsid w:val="00BD4B06"/>
    <w:rsid w:val="00C27557"/>
    <w:rsid w:val="00D31873"/>
    <w:rsid w:val="00D704BD"/>
    <w:rsid w:val="00DE7FD1"/>
    <w:rsid w:val="00E850A7"/>
    <w:rsid w:val="00EB6A69"/>
    <w:rsid w:val="00ED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78434"/>
  <w15:chartTrackingRefBased/>
  <w15:docId w15:val="{FCABBCA3-373A-4811-8293-46E0B15E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20E3"/>
  </w:style>
  <w:style w:type="paragraph" w:styleId="Heading1">
    <w:name w:val="heading 1"/>
    <w:basedOn w:val="Normal"/>
    <w:next w:val="Normal"/>
    <w:link w:val="Heading1Char"/>
    <w:uiPriority w:val="9"/>
    <w:qFormat/>
    <w:rsid w:val="007A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7615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4D"/>
    <w:pPr>
      <w:keepNext/>
      <w:keepLines/>
      <w:spacing w:before="160" w:after="80"/>
      <w:outlineLvl w:val="2"/>
    </w:pPr>
    <w:rPr>
      <w:rFonts w:eastAsiaTheme="majorEastAsia" w:cstheme="majorBidi"/>
      <w:color w:val="07615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7615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4D"/>
    <w:pPr>
      <w:keepNext/>
      <w:keepLines/>
      <w:spacing w:before="80" w:after="40"/>
      <w:outlineLvl w:val="4"/>
    </w:pPr>
    <w:rPr>
      <w:rFonts w:eastAsiaTheme="majorEastAsia" w:cstheme="majorBidi"/>
      <w:color w:val="07615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B6B6B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4D"/>
    <w:pPr>
      <w:keepNext/>
      <w:keepLines/>
      <w:spacing w:before="40" w:after="0"/>
      <w:outlineLvl w:val="6"/>
    </w:pPr>
    <w:rPr>
      <w:rFonts w:eastAsiaTheme="majorEastAsia" w:cstheme="majorBidi"/>
      <w:color w:val="6B6B6B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4D"/>
    <w:pPr>
      <w:keepNext/>
      <w:keepLines/>
      <w:spacing w:after="0"/>
      <w:outlineLvl w:val="7"/>
    </w:pPr>
    <w:rPr>
      <w:rFonts w:eastAsiaTheme="majorEastAsia" w:cstheme="majorBidi"/>
      <w:i/>
      <w:iCs/>
      <w:color w:val="3F3F3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4D"/>
    <w:pPr>
      <w:keepNext/>
      <w:keepLines/>
      <w:spacing w:after="0"/>
      <w:outlineLvl w:val="8"/>
    </w:pPr>
    <w:rPr>
      <w:rFonts w:eastAsiaTheme="majorEastAsia" w:cstheme="majorBidi"/>
      <w:color w:val="3F3F3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4D"/>
    <w:rPr>
      <w:rFonts w:asciiTheme="majorHAnsi" w:eastAsiaTheme="majorEastAsia" w:hAnsiTheme="majorHAnsi" w:cstheme="majorBidi"/>
      <w:color w:val="07615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4D"/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4D"/>
    <w:rPr>
      <w:rFonts w:eastAsiaTheme="majorEastAsia" w:cstheme="majorBidi"/>
      <w:color w:val="07615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4D"/>
    <w:rPr>
      <w:rFonts w:eastAsiaTheme="majorEastAsia" w:cstheme="majorBidi"/>
      <w:i/>
      <w:iCs/>
      <w:color w:val="07615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4D"/>
    <w:rPr>
      <w:rFonts w:eastAsiaTheme="majorEastAsia" w:cstheme="majorBidi"/>
      <w:color w:val="07615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4D"/>
    <w:rPr>
      <w:rFonts w:eastAsiaTheme="majorEastAsia" w:cstheme="majorBidi"/>
      <w:i/>
      <w:iCs/>
      <w:color w:val="6B6B6B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4D"/>
    <w:rPr>
      <w:rFonts w:eastAsiaTheme="majorEastAsia" w:cstheme="majorBidi"/>
      <w:color w:val="6B6B6B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4D"/>
    <w:rPr>
      <w:rFonts w:eastAsiaTheme="majorEastAsia" w:cstheme="majorBidi"/>
      <w:i/>
      <w:iCs/>
      <w:color w:val="3F3F3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4D"/>
    <w:rPr>
      <w:rFonts w:eastAsiaTheme="majorEastAsia" w:cstheme="majorBidi"/>
      <w:color w:val="3F3F3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4D"/>
    <w:pPr>
      <w:numPr>
        <w:ilvl w:val="1"/>
      </w:numPr>
    </w:pPr>
    <w:rPr>
      <w:rFonts w:eastAsiaTheme="majorEastAsia" w:cstheme="majorBidi"/>
      <w:color w:val="6B6B6B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4D"/>
    <w:rPr>
      <w:rFonts w:eastAsiaTheme="majorEastAsia" w:cstheme="majorBidi"/>
      <w:color w:val="6B6B6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4D"/>
    <w:pPr>
      <w:spacing w:before="160"/>
      <w:jc w:val="center"/>
    </w:pPr>
    <w:rPr>
      <w:i/>
      <w:iCs/>
      <w:color w:val="555555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4D"/>
    <w:rPr>
      <w:i/>
      <w:iCs/>
      <w:color w:val="555555" w:themeColor="text1" w:themeTint="BF"/>
    </w:rPr>
  </w:style>
  <w:style w:type="paragraph" w:styleId="ListParagraph">
    <w:name w:val="List Paragraph"/>
    <w:basedOn w:val="Normal"/>
    <w:uiPriority w:val="34"/>
    <w:qFormat/>
    <w:rsid w:val="007A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4D"/>
    <w:rPr>
      <w:i/>
      <w:iCs/>
      <w:color w:val="07615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4D"/>
    <w:pPr>
      <w:pBdr>
        <w:top w:val="single" w:sz="4" w:space="10" w:color="076158" w:themeColor="accent1" w:themeShade="BF"/>
        <w:bottom w:val="single" w:sz="4" w:space="10" w:color="076158" w:themeColor="accent1" w:themeShade="BF"/>
      </w:pBdr>
      <w:spacing w:before="360" w:after="360"/>
      <w:ind w:left="864" w:right="864"/>
      <w:jc w:val="center"/>
    </w:pPr>
    <w:rPr>
      <w:i/>
      <w:iCs/>
      <w:color w:val="07615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4D"/>
    <w:rPr>
      <w:i/>
      <w:iCs/>
      <w:color w:val="07615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4D"/>
    <w:rPr>
      <w:b/>
      <w:bCs/>
      <w:smallCaps/>
      <w:color w:val="076158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5C40"/>
    <w:rPr>
      <w:color w:val="0A827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3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kiwand.com/de/articles/K%C3%A4rntner_Mundart" TargetMode="External"/><Relationship Id="rId13" Type="http://schemas.openxmlformats.org/officeDocument/2006/relationships/hyperlink" Target="https://www.krumpendorf.gv.at/wp-content/uploads/2020/10/Kaerntnerisch-fuer-Touristen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wikiwand.com/de/articles/K%C3%A4rntner_Mundart" TargetMode="External"/><Relationship Id="rId12" Type="http://schemas.openxmlformats.org/officeDocument/2006/relationships/hyperlink" Target="https://de.wikipedia.org/wiki/K%C3%A4rntner_Mundart?utm_source=chatgpt.com" TargetMode="External"/><Relationship Id="rId17" Type="http://schemas.openxmlformats.org/officeDocument/2006/relationships/hyperlink" Target="https://wwwg.uni-klu.ac.at/spw/oenf/WoerterbuchNeuDateien/Einleitung.htm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.wikipedia.org/wiki/K%C3%A4rntner_Mundart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eo.oitzl.com/bildung/sprache/charakteristika-kaerntnerisch" TargetMode="External"/><Relationship Id="rId11" Type="http://schemas.openxmlformats.org/officeDocument/2006/relationships/hyperlink" Target="https://de.wikipedia.org/wiki/K%C3%A4rntner_Mundart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o.oitzl.com/bildung/sprache/regionale-besonderheiten?utm_source=chatgpt.com" TargetMode="External"/><Relationship Id="rId10" Type="http://schemas.openxmlformats.org/officeDocument/2006/relationships/hyperlink" Target="https://wwwg.uni-klu.ac.at/spw/oenf/WoerterbuchNeuDateien/Einleitung.ht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o.oitzl.com/bildung/sprache/charakteristika-kaerntnerisch" TargetMode="External"/><Relationship Id="rId14" Type="http://schemas.openxmlformats.org/officeDocument/2006/relationships/hyperlink" Target="https://wwwg.uni-klu.ac.at/spw/oenf/WoerterbuchNeuDateien/Einleitung.ht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Infineon2023">
      <a:dk1>
        <a:srgbClr val="1D1D1D"/>
      </a:dk1>
      <a:lt1>
        <a:srgbClr val="FFFFFF"/>
      </a:lt1>
      <a:dk2>
        <a:srgbClr val="0A8276"/>
      </a:dk2>
      <a:lt2>
        <a:srgbClr val="8D8786"/>
      </a:lt2>
      <a:accent1>
        <a:srgbClr val="0A8276"/>
      </a:accent1>
      <a:accent2>
        <a:srgbClr val="575352"/>
      </a:accent2>
      <a:accent3>
        <a:srgbClr val="F97414"/>
      </a:accent3>
      <a:accent4>
        <a:srgbClr val="9BBA43"/>
      </a:accent4>
      <a:accent5>
        <a:srgbClr val="FCD442"/>
      </a:accent5>
      <a:accent6>
        <a:srgbClr val="9C216E"/>
      </a:accent6>
      <a:hlink>
        <a:srgbClr val="0A8276"/>
      </a:hlink>
      <a:folHlink>
        <a:srgbClr val="0A8276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40A97DF5-5A3B-42CC-92A7-B49C4E4D7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1484</Words>
  <Characters>9353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Markelic Peter (FE VIH P M6 UPE IM MET)</dc:creator>
  <cp:keywords/>
  <dc:description/>
  <cp:lastModifiedBy>Markelic Peter (FE VIH P M6 UPE IM MET)</cp:lastModifiedBy>
  <cp:revision>14</cp:revision>
  <dcterms:created xsi:type="dcterms:W3CDTF">2025-09-30T08:20:00Z</dcterms:created>
  <dcterms:modified xsi:type="dcterms:W3CDTF">2025-11-19T12:44:00Z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2025-09-30 08:20:58Z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58862e17-214c-4e23-a824-fbd51f03f64c</vt:lpwstr>
  </property>
  <property fmtid="{D5CDD505-2E9C-101B-9397-08002B2CF9AE}" pid="8" name="MSIP_Label_a15a25aa-e944-415d-b7a7-40f6b9180b6b_ContentBits">
    <vt:lpwstr>0</vt:lpwstr>
  </property>
</Properties>
</file>