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AD8" w:rsidRDefault="00F24AD8"/>
    <w:p w:rsidR="00F24AD8" w:rsidRDefault="00F24AD8"/>
    <w:p w:rsidR="009A6678" w:rsidRPr="00E12AED" w:rsidRDefault="00F24AD8" w:rsidP="00E12AED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proofErr w:type="gramStart"/>
      <w:r w:rsidRPr="00E12AED">
        <w:rPr>
          <w:sz w:val="28"/>
          <w:szCs w:val="28"/>
        </w:rPr>
        <w:t>В завершении данного обзора следует упомянуть Немецкий фонтан</w:t>
      </w:r>
      <w:r w:rsidR="000F1166" w:rsidRPr="00E12AED">
        <w:rPr>
          <w:sz w:val="28"/>
          <w:szCs w:val="28"/>
        </w:rPr>
        <w:t xml:space="preserve"> (</w:t>
      </w:r>
      <w:r w:rsidR="004E02DF" w:rsidRPr="00E12AED">
        <w:rPr>
          <w:rFonts w:cs="Arial"/>
          <w:sz w:val="28"/>
          <w:szCs w:val="28"/>
          <w:shd w:val="clear" w:color="auto" w:fill="FFFFFF"/>
        </w:rPr>
        <w:t>тур.</w:t>
      </w:r>
      <w:proofErr w:type="gramEnd"/>
      <w:r w:rsidR="004E02DF" w:rsidRPr="00E12AED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</w:t>
      </w:r>
      <w:r w:rsidR="004E02DF" w:rsidRPr="00E12AED">
        <w:rPr>
          <w:rFonts w:cs="Arial"/>
          <w:i/>
          <w:iCs/>
          <w:color w:val="252525"/>
          <w:sz w:val="28"/>
          <w:szCs w:val="28"/>
          <w:shd w:val="clear" w:color="auto" w:fill="FFFFFF"/>
          <w:lang w:val="tr-TR"/>
        </w:rPr>
        <w:t>Alman Çeşmesi</w:t>
      </w:r>
      <w:r w:rsidR="000F1166" w:rsidRPr="00E12AED">
        <w:rPr>
          <w:sz w:val="28"/>
          <w:szCs w:val="28"/>
        </w:rPr>
        <w:t>)</w:t>
      </w:r>
      <w:r w:rsidRPr="00E12AED">
        <w:rPr>
          <w:sz w:val="28"/>
          <w:szCs w:val="28"/>
        </w:rPr>
        <w:t xml:space="preserve">, расположенный на центральной площади Султанахмет, </w:t>
      </w:r>
      <w:r w:rsidR="007D4595" w:rsidRPr="00E12AED">
        <w:rPr>
          <w:sz w:val="28"/>
          <w:szCs w:val="28"/>
        </w:rPr>
        <w:t xml:space="preserve">в северной части Старого ипподрома, </w:t>
      </w:r>
      <w:r w:rsidRPr="00E12AED">
        <w:rPr>
          <w:sz w:val="28"/>
          <w:szCs w:val="28"/>
        </w:rPr>
        <w:t xml:space="preserve">напротив усыпальницы Ахмеда </w:t>
      </w:r>
      <w:r w:rsidRPr="00E12AED">
        <w:rPr>
          <w:sz w:val="28"/>
          <w:szCs w:val="28"/>
          <w:lang w:val="en-US"/>
        </w:rPr>
        <w:t>I</w:t>
      </w:r>
      <w:r w:rsidRPr="00E12AED">
        <w:rPr>
          <w:sz w:val="28"/>
          <w:szCs w:val="28"/>
        </w:rPr>
        <w:t>.</w:t>
      </w:r>
      <w:r w:rsidR="002F33F0" w:rsidRPr="00E12AED">
        <w:rPr>
          <w:sz w:val="28"/>
          <w:szCs w:val="28"/>
        </w:rPr>
        <w:t xml:space="preserve"> </w:t>
      </w:r>
      <w:r w:rsidR="00CE0F26" w:rsidRPr="00E12AED">
        <w:rPr>
          <w:sz w:val="28"/>
          <w:szCs w:val="28"/>
        </w:rPr>
        <w:t xml:space="preserve"> Этот фонтан является </w:t>
      </w:r>
      <w:r w:rsidR="00CE0F26" w:rsidRPr="00E12AED">
        <w:rPr>
          <w:color w:val="000000"/>
          <w:sz w:val="28"/>
          <w:szCs w:val="28"/>
          <w:shd w:val="clear" w:color="auto" w:fill="FFFFFF"/>
        </w:rPr>
        <w:t xml:space="preserve">подарком канцлера Германской империи Вильгельма II для  султана Абдулы Хамида </w:t>
      </w:r>
      <w:r w:rsidR="00CE0F26" w:rsidRPr="00E12AED">
        <w:rPr>
          <w:color w:val="000000"/>
          <w:sz w:val="28"/>
          <w:szCs w:val="28"/>
          <w:shd w:val="clear" w:color="auto" w:fill="FFFFFF"/>
          <w:lang w:val="en-US"/>
        </w:rPr>
        <w:t>II</w:t>
      </w:r>
      <w:r w:rsidR="004F75C5" w:rsidRPr="00E12AED">
        <w:rPr>
          <w:color w:val="000000"/>
          <w:sz w:val="28"/>
          <w:szCs w:val="28"/>
          <w:shd w:val="clear" w:color="auto" w:fill="FFFFFF"/>
        </w:rPr>
        <w:t xml:space="preserve">. </w:t>
      </w:r>
      <w:r w:rsidR="00CE0F26" w:rsidRPr="00E12AED">
        <w:rPr>
          <w:color w:val="000000"/>
          <w:sz w:val="28"/>
          <w:szCs w:val="28"/>
          <w:shd w:val="clear" w:color="auto" w:fill="FFFFFF"/>
        </w:rPr>
        <w:t xml:space="preserve"> В то </w:t>
      </w:r>
      <w:r w:rsidR="00CE0F26" w:rsidRPr="00E12AED">
        <w:rPr>
          <w:color w:val="000000" w:themeColor="text1"/>
          <w:sz w:val="28"/>
          <w:szCs w:val="28"/>
          <w:shd w:val="clear" w:color="auto" w:fill="FFFFFF"/>
        </w:rPr>
        <w:t>время Германия и Турция находились в близких дружеских отношениях.</w:t>
      </w:r>
      <w:r w:rsidR="00CE0F26" w:rsidRPr="00E12AED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="004E02DF" w:rsidRPr="00E12AED">
        <w:rPr>
          <w:color w:val="000000" w:themeColor="text1"/>
          <w:sz w:val="28"/>
          <w:szCs w:val="28"/>
        </w:rPr>
        <w:t>В</w:t>
      </w:r>
      <w:r w:rsidR="00E12AED" w:rsidRPr="00E12AED">
        <w:rPr>
          <w:color w:val="000000" w:themeColor="text1"/>
          <w:sz w:val="28"/>
          <w:szCs w:val="28"/>
        </w:rPr>
        <w:t xml:space="preserve"> качестве ответного подарка канцлер</w:t>
      </w:r>
      <w:r w:rsidR="004E02DF" w:rsidRPr="00E12AED">
        <w:rPr>
          <w:color w:val="000000" w:themeColor="text1"/>
          <w:sz w:val="28"/>
          <w:szCs w:val="28"/>
        </w:rPr>
        <w:t xml:space="preserve"> получил разрешение на строительство стратегической железной дороги</w:t>
      </w:r>
      <w:r w:rsidR="00C739BB" w:rsidRPr="00E12AED">
        <w:rPr>
          <w:color w:val="000000" w:themeColor="text1"/>
          <w:sz w:val="28"/>
          <w:szCs w:val="28"/>
        </w:rPr>
        <w:t xml:space="preserve"> Стамбул-Багдад.</w:t>
      </w:r>
    </w:p>
    <w:p w:rsidR="009A6678" w:rsidRDefault="00E12AED" w:rsidP="00E12AED">
      <w:pPr>
        <w:spacing w:line="360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E12AED">
        <w:rPr>
          <w:rFonts w:cs="Arial"/>
          <w:color w:val="000000" w:themeColor="text1"/>
          <w:sz w:val="28"/>
          <w:szCs w:val="28"/>
          <w:shd w:val="clear" w:color="auto" w:fill="FFFFFF"/>
        </w:rPr>
        <w:t>А</w:t>
      </w:r>
      <w:r w:rsidR="00200103" w:rsidRPr="00E12AED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втором проекта стал немецкий </w:t>
      </w:r>
      <w:r w:rsidR="00816FE8" w:rsidRPr="00E12AED">
        <w:rPr>
          <w:rFonts w:cs="Arial"/>
          <w:color w:val="000000" w:themeColor="text1"/>
          <w:sz w:val="28"/>
          <w:szCs w:val="28"/>
          <w:shd w:val="clear" w:color="auto" w:fill="FFFFFF"/>
        </w:rPr>
        <w:t>архитектор</w:t>
      </w:r>
      <w:r w:rsidR="00200103" w:rsidRPr="00E12AED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200103" w:rsidRPr="00E12AED">
        <w:rPr>
          <w:rFonts w:cs="Arial"/>
          <w:color w:val="000000" w:themeColor="text1"/>
          <w:sz w:val="28"/>
          <w:szCs w:val="28"/>
          <w:shd w:val="clear" w:color="auto" w:fill="FFFFFF"/>
        </w:rPr>
        <w:t>Спитта</w:t>
      </w:r>
      <w:proofErr w:type="spellEnd"/>
      <w:r w:rsidR="007D4595" w:rsidRPr="00E12AED">
        <w:rPr>
          <w:rFonts w:cs="Arial"/>
          <w:color w:val="000000" w:themeColor="text1"/>
          <w:sz w:val="28"/>
          <w:szCs w:val="28"/>
          <w:shd w:val="clear" w:color="auto" w:fill="FFFFFF"/>
        </w:rPr>
        <w:t>,</w:t>
      </w:r>
      <w:r w:rsidR="00200103" w:rsidRPr="00E12AED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а непосредственно самой постройкой </w:t>
      </w:r>
      <w:r w:rsidR="00C739BB" w:rsidRPr="00E12AED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руководил архитектор </w:t>
      </w:r>
      <w:proofErr w:type="spellStart"/>
      <w:r w:rsidR="00C739BB" w:rsidRPr="00E12AED">
        <w:rPr>
          <w:rFonts w:cs="Arial"/>
          <w:color w:val="000000" w:themeColor="text1"/>
          <w:sz w:val="28"/>
          <w:szCs w:val="28"/>
          <w:shd w:val="clear" w:color="auto" w:fill="FFFFFF"/>
        </w:rPr>
        <w:t>Шоель</w:t>
      </w:r>
      <w:proofErr w:type="spellEnd"/>
      <w:r w:rsidR="00C739BB" w:rsidRPr="00E12AED">
        <w:rPr>
          <w:rFonts w:cs="Arial"/>
          <w:color w:val="000000" w:themeColor="text1"/>
          <w:sz w:val="28"/>
          <w:szCs w:val="28"/>
          <w:shd w:val="clear" w:color="auto" w:fill="FFFFFF"/>
        </w:rPr>
        <w:t>.</w:t>
      </w:r>
      <w:r w:rsidR="00816FE8" w:rsidRPr="00E12AED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D4595" w:rsidRPr="00E12AED">
        <w:rPr>
          <w:color w:val="000000" w:themeColor="text1"/>
          <w:sz w:val="28"/>
          <w:szCs w:val="28"/>
          <w:shd w:val="clear" w:color="auto" w:fill="FFFFFF"/>
        </w:rPr>
        <w:t>Все конструкции были изготовлены в Германии</w:t>
      </w:r>
      <w:r w:rsidR="007D4595" w:rsidRPr="00E12AED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="007D4595" w:rsidRPr="00E12AED">
        <w:rPr>
          <w:color w:val="000000" w:themeColor="text1"/>
          <w:sz w:val="28"/>
          <w:szCs w:val="28"/>
          <w:shd w:val="clear" w:color="auto" w:fill="FFFFFF"/>
        </w:rPr>
        <w:t>и переправлены в</w:t>
      </w:r>
      <w:r w:rsidR="007D4595" w:rsidRPr="00E12AED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Турцию </w:t>
      </w:r>
      <w:r w:rsidR="007D4595" w:rsidRPr="00E12AED">
        <w:rPr>
          <w:color w:val="000000" w:themeColor="text1"/>
          <w:sz w:val="28"/>
          <w:szCs w:val="28"/>
          <w:shd w:val="clear" w:color="auto" w:fill="FFFFFF"/>
        </w:rPr>
        <w:t xml:space="preserve">частями по реке Дунай. </w:t>
      </w:r>
      <w:r w:rsidR="007D4595" w:rsidRPr="00E12AED">
        <w:rPr>
          <w:rFonts w:cs="Arial"/>
          <w:color w:val="000000" w:themeColor="text1"/>
          <w:sz w:val="28"/>
          <w:szCs w:val="28"/>
        </w:rPr>
        <w:t>Открытие</w:t>
      </w:r>
      <w:r>
        <w:rPr>
          <w:rFonts w:cs="Arial"/>
          <w:color w:val="000000" w:themeColor="text1"/>
          <w:sz w:val="28"/>
          <w:szCs w:val="28"/>
        </w:rPr>
        <w:t xml:space="preserve"> фонтана</w:t>
      </w:r>
      <w:r w:rsidR="007D4595" w:rsidRPr="00E12AED">
        <w:rPr>
          <w:rFonts w:cs="Arial"/>
          <w:color w:val="000000" w:themeColor="text1"/>
          <w:sz w:val="28"/>
          <w:szCs w:val="28"/>
        </w:rPr>
        <w:t xml:space="preserve"> состоялось 27 января 1901 года в день рождения канцлера.</w:t>
      </w:r>
      <w:r w:rsidR="009A6678" w:rsidRPr="00E12AED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C18C7" w:rsidRPr="004C18C7" w:rsidRDefault="004C18C7" w:rsidP="004C18C7">
      <w:pPr>
        <w:spacing w:line="360" w:lineRule="auto"/>
        <w:ind w:firstLine="567"/>
        <w:jc w:val="both"/>
        <w:rPr>
          <w:sz w:val="28"/>
          <w:szCs w:val="28"/>
        </w:rPr>
      </w:pPr>
      <w:r w:rsidRPr="004C18C7">
        <w:rPr>
          <w:sz w:val="28"/>
          <w:szCs w:val="28"/>
        </w:rPr>
        <w:t>Внешний облик фонтана представляет собой удивительное сочетание не</w:t>
      </w:r>
      <w:r w:rsidR="006B2450">
        <w:rPr>
          <w:sz w:val="28"/>
          <w:szCs w:val="28"/>
        </w:rPr>
        <w:t>о</w:t>
      </w:r>
      <w:r w:rsidRPr="004C18C7">
        <w:rPr>
          <w:sz w:val="28"/>
          <w:szCs w:val="28"/>
        </w:rPr>
        <w:t>византийского стиля с традициями османской архитектуры.</w:t>
      </w:r>
      <w:r>
        <w:rPr>
          <w:sz w:val="28"/>
          <w:szCs w:val="28"/>
        </w:rPr>
        <w:t xml:space="preserve"> Массивное восьмиугольное основание, темный цвет колонн из порфира</w:t>
      </w:r>
      <w:r w:rsidR="0011452B">
        <w:rPr>
          <w:sz w:val="28"/>
          <w:szCs w:val="28"/>
        </w:rPr>
        <w:t xml:space="preserve"> и османский орнамент над арками</w:t>
      </w:r>
    </w:p>
    <w:p w:rsidR="004C18C7" w:rsidRPr="00E12AED" w:rsidRDefault="004C18C7" w:rsidP="00E12AED">
      <w:pPr>
        <w:spacing w:line="360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9A6678" w:rsidRDefault="009A6678">
      <w:pPr>
        <w:rPr>
          <w:rFonts w:ascii="Verdana" w:hAnsi="Verdana"/>
          <w:color w:val="000000"/>
          <w:sz w:val="18"/>
          <w:szCs w:val="18"/>
          <w:shd w:val="clear" w:color="auto" w:fill="C0C0C0"/>
        </w:rPr>
      </w:pPr>
    </w:p>
    <w:p w:rsidR="00E51584" w:rsidRDefault="00E51584">
      <w:pPr>
        <w:rPr>
          <w:rFonts w:ascii="Verdana" w:hAnsi="Verdana"/>
          <w:color w:val="000000"/>
          <w:sz w:val="18"/>
          <w:szCs w:val="18"/>
          <w:shd w:val="clear" w:color="auto" w:fill="C0C0C0"/>
        </w:rPr>
      </w:pPr>
    </w:p>
    <w:p w:rsidR="00E51584" w:rsidRDefault="00E51584">
      <w:pPr>
        <w:rPr>
          <w:rFonts w:ascii="Verdana" w:hAnsi="Verdana"/>
          <w:color w:val="000000"/>
          <w:sz w:val="18"/>
          <w:szCs w:val="18"/>
          <w:shd w:val="clear" w:color="auto" w:fill="C0C0C0"/>
        </w:rPr>
      </w:pPr>
    </w:p>
    <w:p w:rsidR="00E51584" w:rsidRDefault="00E51584">
      <w:pPr>
        <w:rPr>
          <w:rFonts w:ascii="Verdana" w:hAnsi="Verdana"/>
          <w:color w:val="000000"/>
          <w:sz w:val="18"/>
          <w:szCs w:val="18"/>
          <w:shd w:val="clear" w:color="auto" w:fill="C0C0C0"/>
        </w:rPr>
      </w:pPr>
    </w:p>
    <w:p w:rsidR="00E51584" w:rsidRDefault="00E51584">
      <w:pPr>
        <w:rPr>
          <w:rFonts w:ascii="Verdana" w:hAnsi="Verdana"/>
          <w:color w:val="000000"/>
          <w:sz w:val="18"/>
          <w:szCs w:val="18"/>
          <w:shd w:val="clear" w:color="auto" w:fill="C0C0C0"/>
        </w:rPr>
      </w:pPr>
    </w:p>
    <w:p w:rsidR="00E51584" w:rsidRDefault="00E51584">
      <w:pPr>
        <w:rPr>
          <w:rFonts w:ascii="Verdana" w:hAnsi="Verdana"/>
          <w:color w:val="000000"/>
          <w:sz w:val="18"/>
          <w:szCs w:val="18"/>
          <w:shd w:val="clear" w:color="auto" w:fill="C0C0C0"/>
        </w:rPr>
      </w:pPr>
    </w:p>
    <w:p w:rsidR="00E51584" w:rsidRDefault="00E51584">
      <w:pPr>
        <w:rPr>
          <w:rFonts w:ascii="Verdana" w:hAnsi="Verdana"/>
          <w:color w:val="000000"/>
          <w:sz w:val="18"/>
          <w:szCs w:val="18"/>
          <w:shd w:val="clear" w:color="auto" w:fill="C0C0C0"/>
        </w:rPr>
      </w:pPr>
    </w:p>
    <w:p w:rsidR="00E51584" w:rsidRDefault="00E51584">
      <w:pPr>
        <w:rPr>
          <w:rFonts w:ascii="Verdana" w:hAnsi="Verdana"/>
          <w:color w:val="000000"/>
          <w:sz w:val="18"/>
          <w:szCs w:val="18"/>
          <w:shd w:val="clear" w:color="auto" w:fill="C0C0C0"/>
        </w:rPr>
      </w:pPr>
    </w:p>
    <w:p w:rsidR="00E51584" w:rsidRPr="00C167C0" w:rsidRDefault="00E51584" w:rsidP="00C167C0"/>
    <w:p w:rsidR="00E51584" w:rsidRPr="00C167C0" w:rsidRDefault="00E51584" w:rsidP="00C167C0"/>
    <w:p w:rsidR="00E51584" w:rsidRPr="00C167C0" w:rsidRDefault="0011452B" w:rsidP="00C167C0">
      <w:r w:rsidRPr="00C167C0">
        <w:t>Куполообразный свод опирается на восемь колонн,</w:t>
      </w:r>
      <w:r w:rsidR="007A2D75">
        <w:t xml:space="preserve"> каждая из которых увенчана оригинальной капителью. Массивное восьмиугольное основание, на которое опираются колонны – дань османским традициям</w:t>
      </w:r>
    </w:p>
    <w:p w:rsidR="00E51584" w:rsidRDefault="00E51584">
      <w:pPr>
        <w:rPr>
          <w:rFonts w:ascii="Verdana" w:hAnsi="Verdana"/>
          <w:color w:val="000000"/>
          <w:sz w:val="18"/>
          <w:szCs w:val="18"/>
          <w:shd w:val="clear" w:color="auto" w:fill="C0C0C0"/>
        </w:rPr>
      </w:pPr>
    </w:p>
    <w:p w:rsidR="00E51584" w:rsidRDefault="00E51584">
      <w:pPr>
        <w:rPr>
          <w:rFonts w:ascii="Verdana" w:hAnsi="Verdana"/>
          <w:color w:val="000000"/>
          <w:sz w:val="18"/>
          <w:szCs w:val="18"/>
          <w:shd w:val="clear" w:color="auto" w:fill="C0C0C0"/>
        </w:rPr>
      </w:pPr>
    </w:p>
    <w:p w:rsidR="009A6678" w:rsidRDefault="009A6678">
      <w:pPr>
        <w:rPr>
          <w:rFonts w:ascii="Verdana" w:hAnsi="Verdana"/>
          <w:color w:val="000000"/>
          <w:sz w:val="18"/>
          <w:szCs w:val="18"/>
          <w:shd w:val="clear" w:color="auto" w:fill="C0C0C0"/>
        </w:rPr>
      </w:pPr>
    </w:p>
    <w:p w:rsidR="009A6678" w:rsidRDefault="009A6678">
      <w:pPr>
        <w:rPr>
          <w:rFonts w:ascii="Verdana" w:hAnsi="Verdana"/>
          <w:color w:val="000000"/>
          <w:sz w:val="18"/>
          <w:szCs w:val="18"/>
          <w:shd w:val="clear" w:color="auto" w:fill="C0C0C0"/>
        </w:rPr>
      </w:pPr>
      <w:r>
        <w:rPr>
          <w:rFonts w:ascii="Verdana" w:hAnsi="Verdana"/>
          <w:color w:val="000000"/>
          <w:sz w:val="18"/>
          <w:szCs w:val="18"/>
          <w:shd w:val="clear" w:color="auto" w:fill="C0C0C0"/>
        </w:rPr>
        <w:t xml:space="preserve">Куполообразный свод сверху украшен зеленым узором, изнутри же золоченой мозаикой. На солнечной мозаике выделяются 8 медальонов с монограммами султана и императора. Купол стоит </w:t>
      </w:r>
      <w:r w:rsidRPr="007A2D75">
        <w:rPr>
          <w:rFonts w:ascii="Verdana" w:hAnsi="Verdana"/>
          <w:color w:val="000000"/>
          <w:sz w:val="18"/>
          <w:szCs w:val="18"/>
          <w:highlight w:val="green"/>
          <w:shd w:val="clear" w:color="auto" w:fill="C0C0C0"/>
        </w:rPr>
        <w:t>на 8 изумительных по красоте зеленых колоннах</w:t>
      </w:r>
      <w:r>
        <w:rPr>
          <w:rFonts w:ascii="Verdana" w:hAnsi="Verdana"/>
          <w:color w:val="000000"/>
          <w:sz w:val="18"/>
          <w:szCs w:val="18"/>
          <w:shd w:val="clear" w:color="auto" w:fill="C0C0C0"/>
        </w:rPr>
        <w:t xml:space="preserve">. </w:t>
      </w:r>
    </w:p>
    <w:p w:rsidR="00E51584" w:rsidRDefault="009A6678" w:rsidP="009A6678">
      <w:pPr>
        <w:pStyle w:val="spec"/>
        <w:shd w:val="clear" w:color="auto" w:fill="E1E0D5"/>
        <w:spacing w:before="75" w:beforeAutospacing="0" w:after="75" w:afterAutospacing="0" w:line="312" w:lineRule="atLeast"/>
        <w:rPr>
          <w:rFonts w:ascii="Verdana" w:hAnsi="Verdana"/>
          <w:color w:val="000000"/>
          <w:sz w:val="18"/>
          <w:szCs w:val="18"/>
        </w:rPr>
      </w:pPr>
      <w:r w:rsidRPr="004C18C7">
        <w:rPr>
          <w:rFonts w:ascii="Verdana" w:hAnsi="Verdana"/>
          <w:color w:val="000000"/>
          <w:sz w:val="18"/>
          <w:szCs w:val="18"/>
          <w:highlight w:val="yellow"/>
        </w:rPr>
        <w:t>Массивное восьмиугольное основание - дань османским традициям.</w:t>
      </w:r>
      <w:r>
        <w:rPr>
          <w:rFonts w:ascii="Verdana" w:hAnsi="Verdana"/>
          <w:color w:val="000000"/>
          <w:sz w:val="18"/>
          <w:szCs w:val="18"/>
        </w:rPr>
        <w:t xml:space="preserve"> Но у фонтана нет глухих стен - изящная арочная конструкция, которая опирается на восемь колонн, воздушна и легка. Лишь только темный цвет колонн из порфира и османский орнамент над арками напоминает, что сооружение все же построено в Стамбуле, а не Константинополе. Венчает фонтан купол, покрытый позеленевшей от старости медью. Но и купол нельзя назвать османским</w:t>
      </w:r>
      <w:r w:rsidR="00E51584">
        <w:rPr>
          <w:rFonts w:ascii="Verdana" w:hAnsi="Verdana"/>
          <w:color w:val="000000"/>
          <w:sz w:val="18"/>
          <w:szCs w:val="18"/>
        </w:rPr>
        <w:t>.</w:t>
      </w:r>
      <w:r w:rsidRPr="009A667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А где же изящная пика с позолоченным полумесяцем?</w:t>
      </w:r>
    </w:p>
    <w:p w:rsidR="009A6678" w:rsidRDefault="002A3F2C" w:rsidP="009A6678">
      <w:pPr>
        <w:pStyle w:val="spec"/>
        <w:shd w:val="clear" w:color="auto" w:fill="E1E0D5"/>
        <w:spacing w:before="75" w:beforeAutospacing="0" w:after="75" w:afterAutospacing="0" w:line="312" w:lineRule="atLeast"/>
        <w:rPr>
          <w:rFonts w:ascii="Verdana" w:hAnsi="Verdana"/>
          <w:color w:val="000000"/>
          <w:sz w:val="18"/>
          <w:szCs w:val="18"/>
        </w:rPr>
      </w:pPr>
      <w:hyperlink r:id="rId4" w:history="1"/>
    </w:p>
    <w:p w:rsidR="009A6678" w:rsidRDefault="009A6678" w:rsidP="009A6678">
      <w:pPr>
        <w:pStyle w:val="spec"/>
        <w:shd w:val="clear" w:color="auto" w:fill="E1E0D5"/>
        <w:spacing w:before="75" w:beforeAutospacing="0" w:after="75" w:afterAutospacing="0" w:line="312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Особенно красив купол фонтана изнутри. Он выложен золотистой мозаикой, словно стены собора </w:t>
      </w:r>
      <w:proofErr w:type="spellStart"/>
      <w:r>
        <w:rPr>
          <w:rFonts w:ascii="Verdana" w:hAnsi="Verdana"/>
          <w:color w:val="000000"/>
          <w:sz w:val="18"/>
          <w:szCs w:val="18"/>
        </w:rPr>
        <w:t>айя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София во времена расцвета</w:t>
      </w:r>
      <w:proofErr w:type="gramStart"/>
      <w:r>
        <w:rPr>
          <w:rFonts w:ascii="Verdana" w:hAnsi="Verdana"/>
          <w:color w:val="000000"/>
          <w:sz w:val="18"/>
          <w:szCs w:val="18"/>
        </w:rPr>
        <w:t xml:space="preserve"> В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торого Рима. Дабы навсегда увековечить память, по окружности внутренней части купола выложены восемь монограмм императором Вильгельма второго и </w:t>
      </w:r>
      <w:proofErr w:type="spellStart"/>
      <w:r>
        <w:rPr>
          <w:rFonts w:ascii="Verdana" w:hAnsi="Verdana"/>
          <w:color w:val="000000"/>
          <w:sz w:val="18"/>
          <w:szCs w:val="18"/>
        </w:rPr>
        <w:t>Абдул-Хамида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второго. Внутри фонтана располагается гигантская полусфера </w:t>
      </w:r>
      <w:proofErr w:type="spellStart"/>
      <w:r>
        <w:rPr>
          <w:rFonts w:ascii="Verdana" w:hAnsi="Verdana"/>
          <w:color w:val="000000"/>
          <w:sz w:val="18"/>
          <w:szCs w:val="18"/>
        </w:rPr>
        <w:t>водонакопителя</w:t>
      </w:r>
      <w:proofErr w:type="spellEnd"/>
      <w:r>
        <w:rPr>
          <w:rFonts w:ascii="Verdana" w:hAnsi="Verdana"/>
          <w:color w:val="000000"/>
          <w:sz w:val="18"/>
          <w:szCs w:val="18"/>
        </w:rPr>
        <w:t>. Доступ сюда, к сожалению, закрыт.</w:t>
      </w:r>
    </w:p>
    <w:p w:rsidR="009A6678" w:rsidRDefault="009A6678"/>
    <w:p w:rsidR="009A6678" w:rsidRDefault="009A6678">
      <w:r w:rsidRPr="007F5BFE">
        <w:t xml:space="preserve">выполненный в </w:t>
      </w:r>
      <w:proofErr w:type="spellStart"/>
      <w:r w:rsidRPr="007F5BFE">
        <w:t>неовизантийском</w:t>
      </w:r>
      <w:proofErr w:type="spellEnd"/>
      <w:r w:rsidRPr="007F5BFE">
        <w:t xml:space="preserve"> стиле и украшенный изнутри золотыми мозаиками, На внутренней стороне купола, поддерживаемого восемью изящными колоннами, можно увидеть монограмму (</w:t>
      </w:r>
      <w:proofErr w:type="spellStart"/>
      <w:r w:rsidRPr="007F5BFE">
        <w:t>тугру</w:t>
      </w:r>
      <w:proofErr w:type="spellEnd"/>
      <w:r w:rsidRPr="007F5BFE">
        <w:t xml:space="preserve">) султана </w:t>
      </w:r>
      <w:proofErr w:type="spellStart"/>
      <w:r w:rsidRPr="007F5BFE">
        <w:t>Абдул-Гамида</w:t>
      </w:r>
      <w:proofErr w:type="spellEnd"/>
      <w:r w:rsidRPr="007F5BFE">
        <w:t xml:space="preserve"> II и инициалы кайзера Вильгельма II</w:t>
      </w:r>
    </w:p>
    <w:p w:rsidR="0084555B" w:rsidRDefault="0084555B"/>
    <w:p w:rsidR="0084555B" w:rsidRDefault="0084555B" w:rsidP="0084555B">
      <w:pPr>
        <w:pStyle w:val="a4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Купол с внутренней стороны покрыт золотыми мозаиками и стоит на восьми колоннах из зеленого порфира. Под самим куполом имеются восемь медальонов: например, с инициалами кайзера и монограммой султана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Абдулхамида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II.</w:t>
      </w:r>
    </w:p>
    <w:p w:rsidR="0084555B" w:rsidRDefault="0084555B"/>
    <w:sectPr w:rsidR="0084555B" w:rsidSect="008D2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A6678"/>
    <w:rsid w:val="000F1166"/>
    <w:rsid w:val="0011452B"/>
    <w:rsid w:val="00200103"/>
    <w:rsid w:val="002A3F2C"/>
    <w:rsid w:val="002F33F0"/>
    <w:rsid w:val="004C18C7"/>
    <w:rsid w:val="004E02DF"/>
    <w:rsid w:val="004F75C5"/>
    <w:rsid w:val="00593732"/>
    <w:rsid w:val="006B2450"/>
    <w:rsid w:val="007A2D75"/>
    <w:rsid w:val="007D4595"/>
    <w:rsid w:val="00816FE8"/>
    <w:rsid w:val="0084555B"/>
    <w:rsid w:val="008D2543"/>
    <w:rsid w:val="009A6678"/>
    <w:rsid w:val="00C167C0"/>
    <w:rsid w:val="00C66E5B"/>
    <w:rsid w:val="00C739BB"/>
    <w:rsid w:val="00CE0F26"/>
    <w:rsid w:val="00DA6137"/>
    <w:rsid w:val="00E12AED"/>
    <w:rsid w:val="00E51584"/>
    <w:rsid w:val="00F24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5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A6678"/>
  </w:style>
  <w:style w:type="character" w:styleId="a3">
    <w:name w:val="Hyperlink"/>
    <w:basedOn w:val="a0"/>
    <w:uiPriority w:val="99"/>
    <w:unhideWhenUsed/>
    <w:rsid w:val="009A6678"/>
    <w:rPr>
      <w:color w:val="0000FF" w:themeColor="hyperlink"/>
      <w:u w:val="single"/>
    </w:rPr>
  </w:style>
  <w:style w:type="paragraph" w:customStyle="1" w:styleId="spec">
    <w:name w:val="spec"/>
    <w:basedOn w:val="a"/>
    <w:rsid w:val="009A6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45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ierapolis-info.ru/stambul/font/nf5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Flower Double</dc:creator>
  <cp:lastModifiedBy>Flower Double</cp:lastModifiedBy>
  <cp:revision>9</cp:revision>
  <dcterms:created xsi:type="dcterms:W3CDTF">2014-11-29T09:05:00Z</dcterms:created>
  <dcterms:modified xsi:type="dcterms:W3CDTF">2014-11-30T21:13:00Z</dcterms:modified>
</cp:coreProperties>
</file>