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Распределенным и параллельным системам. Backlog Sprint3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3366" cy="5967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366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1763" cy="5907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63" cy="590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